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059F4" w14:textId="77777777" w:rsidR="007C505A" w:rsidRPr="007C505A" w:rsidRDefault="007C505A" w:rsidP="007C505A">
      <w:pPr>
        <w:tabs>
          <w:tab w:val="left" w:pos="6047"/>
        </w:tabs>
        <w:spacing w:after="0" w:line="240" w:lineRule="auto"/>
        <w:ind w:left="-567" w:right="-567"/>
        <w:jc w:val="center"/>
        <w:outlineLvl w:val="1"/>
        <w:rPr>
          <w:rFonts w:ascii="Gill Sans MT" w:eastAsia="Times New Roman" w:hAnsi="Gill Sans MT" w:cs="Times New Roman"/>
          <w:b/>
          <w:lang w:eastAsia="hr-HR"/>
        </w:rPr>
      </w:pPr>
      <w:bookmarkStart w:id="0" w:name="_GoBack"/>
      <w:bookmarkEnd w:id="0"/>
    </w:p>
    <w:p w14:paraId="6B97E6AA" w14:textId="77777777" w:rsidR="007C505A" w:rsidRPr="007C505A" w:rsidRDefault="007C505A" w:rsidP="007C505A">
      <w:pPr>
        <w:rPr>
          <w:rFonts w:ascii="Gill Sans MT" w:hAnsi="Gill Sans MT" w:cs="Times New Roman"/>
          <w:sz w:val="24"/>
          <w:szCs w:val="24"/>
        </w:rPr>
      </w:pPr>
      <w:r w:rsidRPr="007C505A">
        <w:rPr>
          <w:rFonts w:ascii="Gill Sans MT" w:hAnsi="Gill Sans MT" w:cs="Times New Roman"/>
          <w:noProof/>
          <w:sz w:val="48"/>
          <w:szCs w:val="50"/>
          <w:lang w:eastAsia="hr-HR"/>
        </w:rPr>
        <w:drawing>
          <wp:inline distT="0" distB="0" distL="0" distR="0" wp14:anchorId="4395DC24" wp14:editId="672B2931">
            <wp:extent cx="5760720" cy="1220290"/>
            <wp:effectExtent l="0" t="0" r="0" b="0"/>
            <wp:docPr id="4"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3D78FFDE" w14:textId="77777777" w:rsidR="007C505A" w:rsidRPr="007C505A" w:rsidRDefault="007C505A" w:rsidP="007C505A">
      <w:pPr>
        <w:spacing w:after="0" w:line="240" w:lineRule="auto"/>
        <w:jc w:val="center"/>
        <w:rPr>
          <w:rFonts w:ascii="Gill Sans MT" w:hAnsi="Gill Sans MT" w:cs="Times New Roman"/>
          <w:b/>
          <w:color w:val="FF0000"/>
          <w:sz w:val="24"/>
          <w:szCs w:val="24"/>
        </w:rPr>
      </w:pPr>
      <w:r w:rsidRPr="007C505A">
        <w:rPr>
          <w:rFonts w:ascii="Gill Sans MT" w:hAnsi="Gill Sans MT" w:cs="Times New Roman"/>
          <w:b/>
          <w:color w:val="FF0000"/>
          <w:sz w:val="24"/>
          <w:szCs w:val="24"/>
        </w:rPr>
        <w:t>UPUTE ZA PRIJAVITELJE</w:t>
      </w:r>
    </w:p>
    <w:p w14:paraId="65FCC814" w14:textId="77777777" w:rsidR="007C505A" w:rsidRPr="007C505A" w:rsidRDefault="007C505A" w:rsidP="007C505A">
      <w:pPr>
        <w:rPr>
          <w:rFonts w:ascii="Gill Sans MT" w:hAnsi="Gill Sans MT" w:cs="Times New Roman"/>
          <w:b/>
          <w:sz w:val="24"/>
          <w:szCs w:val="24"/>
        </w:rPr>
      </w:pPr>
    </w:p>
    <w:p w14:paraId="2D949EB4" w14:textId="77777777" w:rsidR="007C505A" w:rsidRPr="007C505A" w:rsidRDefault="007C505A" w:rsidP="007C505A">
      <w:pPr>
        <w:jc w:val="center"/>
        <w:rPr>
          <w:rFonts w:ascii="Gill Sans MT" w:hAnsi="Gill Sans MT" w:cs="Times New Roman"/>
          <w:b/>
          <w:sz w:val="24"/>
          <w:szCs w:val="24"/>
        </w:rPr>
      </w:pPr>
      <w:r w:rsidRPr="007C505A">
        <w:rPr>
          <w:rFonts w:ascii="Gill Sans MT" w:hAnsi="Gill Sans MT" w:cs="Times New Roman"/>
          <w:b/>
          <w:sz w:val="24"/>
          <w:szCs w:val="24"/>
        </w:rPr>
        <w:t>Poziv na dostavu projektnih prijedloga</w:t>
      </w:r>
    </w:p>
    <w:p w14:paraId="39992766" w14:textId="77777777" w:rsidR="007C505A" w:rsidRPr="007C505A" w:rsidRDefault="007C505A" w:rsidP="007C505A">
      <w:pPr>
        <w:spacing w:after="0" w:line="240" w:lineRule="auto"/>
        <w:jc w:val="center"/>
        <w:rPr>
          <w:rStyle w:val="Bodytext285pt"/>
          <w:rFonts w:ascii="Gill Sans MT" w:eastAsiaTheme="minorHAnsi" w:hAnsi="Gill Sans MT"/>
          <w:b/>
          <w:color w:val="0070C0"/>
          <w:sz w:val="24"/>
          <w:szCs w:val="24"/>
        </w:rPr>
      </w:pPr>
      <w:r w:rsidRPr="007C505A">
        <w:rPr>
          <w:rStyle w:val="Bodytext285pt"/>
          <w:rFonts w:ascii="Gill Sans MT" w:eastAsiaTheme="minorHAnsi" w:hAnsi="Gill Sans MT"/>
          <w:b/>
          <w:sz w:val="24"/>
          <w:szCs w:val="24"/>
        </w:rPr>
        <w:t>Provedba Programa izobrazno-informativnih aktivnosti o održivom gospodarenju otpadom</w:t>
      </w:r>
    </w:p>
    <w:p w14:paraId="43893CE3" w14:textId="77777777" w:rsidR="007C505A" w:rsidRPr="007C505A" w:rsidRDefault="007C505A" w:rsidP="007C505A">
      <w:pPr>
        <w:spacing w:after="0" w:line="240" w:lineRule="auto"/>
        <w:jc w:val="center"/>
        <w:rPr>
          <w:rFonts w:ascii="Gill Sans MT" w:hAnsi="Gill Sans MT" w:cs="Times New Roman"/>
          <w:b/>
          <w:sz w:val="24"/>
          <w:szCs w:val="24"/>
        </w:rPr>
      </w:pPr>
    </w:p>
    <w:p w14:paraId="02F19939" w14:textId="2E99B545" w:rsidR="007C505A" w:rsidRPr="007C505A" w:rsidRDefault="007C505A" w:rsidP="007C505A">
      <w:pPr>
        <w:spacing w:after="0" w:line="240" w:lineRule="auto"/>
        <w:jc w:val="center"/>
        <w:rPr>
          <w:rFonts w:ascii="Gill Sans MT" w:eastAsiaTheme="minorHAnsi" w:hAnsi="Gill Sans MT" w:cs="Times New Roman"/>
          <w:b/>
          <w:color w:val="0070C0"/>
          <w:sz w:val="24"/>
          <w:szCs w:val="24"/>
        </w:rPr>
      </w:pPr>
      <w:r w:rsidRPr="007C505A">
        <w:rPr>
          <w:rFonts w:ascii="Gill Sans MT" w:hAnsi="Gill Sans MT" w:cs="Times New Roman"/>
          <w:b/>
          <w:sz w:val="24"/>
          <w:szCs w:val="24"/>
        </w:rPr>
        <w:t>(</w:t>
      </w:r>
      <w:r w:rsidRPr="007C505A">
        <w:rPr>
          <w:rFonts w:ascii="Gill Sans MT" w:hAnsi="Gill Sans MT" w:cs="Times New Roman"/>
          <w:b/>
          <w:i/>
          <w:sz w:val="24"/>
          <w:szCs w:val="24"/>
        </w:rPr>
        <w:t>referentni broj:</w:t>
      </w:r>
      <w:r w:rsidR="00A923BC" w:rsidRPr="00A923BC">
        <w:t xml:space="preserve"> </w:t>
      </w:r>
      <w:r w:rsidR="00A923BC" w:rsidRPr="00A923BC">
        <w:rPr>
          <w:rFonts w:ascii="Gill Sans MT" w:hAnsi="Gill Sans MT" w:cs="Times New Roman"/>
          <w:b/>
          <w:i/>
          <w:sz w:val="24"/>
          <w:szCs w:val="24"/>
        </w:rPr>
        <w:t>KK.06.3.1.07</w:t>
      </w:r>
      <w:r w:rsidRPr="007C505A">
        <w:rPr>
          <w:rFonts w:ascii="Gill Sans MT" w:hAnsi="Gill Sans MT" w:cs="Times New Roman"/>
          <w:b/>
          <w:i/>
          <w:sz w:val="24"/>
          <w:szCs w:val="24"/>
        </w:rPr>
        <w:t>)</w:t>
      </w:r>
    </w:p>
    <w:p w14:paraId="098FE17F" w14:textId="77777777" w:rsidR="007C505A" w:rsidRPr="007C505A" w:rsidRDefault="007C505A" w:rsidP="007C505A">
      <w:pPr>
        <w:spacing w:after="0" w:line="240" w:lineRule="auto"/>
        <w:rPr>
          <w:rFonts w:ascii="Gill Sans MT" w:hAnsi="Gill Sans MT" w:cs="Times New Roman"/>
          <w:b/>
          <w:i/>
          <w:sz w:val="24"/>
          <w:szCs w:val="24"/>
        </w:rPr>
      </w:pPr>
    </w:p>
    <w:p w14:paraId="6FCA8B0B" w14:textId="77777777" w:rsidR="007C505A" w:rsidRPr="007C505A" w:rsidRDefault="007C505A" w:rsidP="007C505A">
      <w:pPr>
        <w:spacing w:after="0" w:line="240" w:lineRule="auto"/>
        <w:jc w:val="center"/>
        <w:rPr>
          <w:rFonts w:ascii="Gill Sans MT" w:hAnsi="Gill Sans MT" w:cs="Times New Roman"/>
          <w:sz w:val="24"/>
          <w:szCs w:val="24"/>
        </w:rPr>
      </w:pPr>
      <w:r w:rsidRPr="007C505A">
        <w:rPr>
          <w:rFonts w:ascii="Gill Sans MT" w:hAnsi="Gill Sans MT" w:cs="Times New Roman"/>
          <w:b/>
          <w:i/>
          <w:sz w:val="24"/>
          <w:szCs w:val="24"/>
        </w:rPr>
        <w:t xml:space="preserve">- </w:t>
      </w:r>
      <w:r w:rsidRPr="007C505A">
        <w:rPr>
          <w:rFonts w:ascii="Gill Sans MT" w:hAnsi="Gill Sans MT" w:cs="Times New Roman"/>
          <w:i/>
          <w:sz w:val="24"/>
          <w:szCs w:val="24"/>
        </w:rPr>
        <w:t xml:space="preserve">otvoreni postupak </w:t>
      </w:r>
    </w:p>
    <w:p w14:paraId="484527E3" w14:textId="77777777" w:rsidR="007C505A" w:rsidRPr="007C505A" w:rsidRDefault="007C505A" w:rsidP="007C505A">
      <w:pPr>
        <w:spacing w:after="0" w:line="240" w:lineRule="auto"/>
        <w:jc w:val="center"/>
        <w:rPr>
          <w:rFonts w:ascii="Gill Sans MT" w:hAnsi="Gill Sans MT" w:cs="Times New Roman"/>
          <w:i/>
          <w:sz w:val="24"/>
          <w:szCs w:val="24"/>
        </w:rPr>
      </w:pPr>
      <w:r w:rsidRPr="007C505A">
        <w:rPr>
          <w:rFonts w:ascii="Gill Sans MT" w:hAnsi="Gill Sans MT" w:cs="Times New Roman"/>
          <w:i/>
          <w:sz w:val="24"/>
          <w:szCs w:val="24"/>
        </w:rPr>
        <w:t>Poziva</w:t>
      </w:r>
    </w:p>
    <w:p w14:paraId="2018069C" w14:textId="77777777" w:rsidR="007C505A" w:rsidRPr="007C505A" w:rsidRDefault="007C505A" w:rsidP="007C505A">
      <w:pPr>
        <w:pStyle w:val="Bezproreda"/>
        <w:rPr>
          <w:rFonts w:ascii="Gill Sans MT" w:hAnsi="Gill Sans MT" w:cs="Times New Roman"/>
        </w:rPr>
      </w:pPr>
    </w:p>
    <w:p w14:paraId="54C24BAA"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3CDD8D0D"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1A7912D4"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31D40018"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D147196"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04564B4E"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7D93B192"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6101DC2"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53526EB9"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1C6E817B" w14:textId="77777777" w:rsidR="007C505A" w:rsidRPr="007C505A" w:rsidRDefault="00647623" w:rsidP="007C505A">
      <w:pPr>
        <w:spacing w:after="160" w:line="259" w:lineRule="auto"/>
        <w:rPr>
          <w:rFonts w:ascii="Gill Sans MT" w:eastAsiaTheme="majorEastAsia" w:hAnsi="Gill Sans MT" w:cs="Times New Roman"/>
          <w:b/>
          <w:bCs/>
          <w:sz w:val="24"/>
        </w:rPr>
      </w:pPr>
      <w:r>
        <w:rPr>
          <w:rFonts w:ascii="Times New Roman" w:hAnsi="Times New Roman" w:cs="Times New Roman"/>
          <w:noProof/>
          <w:lang w:eastAsia="hr-HR"/>
        </w:rPr>
        <w:drawing>
          <wp:anchor distT="0" distB="0" distL="114300" distR="114300" simplePos="0" relativeHeight="251658240" behindDoc="1" locked="0" layoutInCell="1" allowOverlap="1" wp14:anchorId="7DD82E04" wp14:editId="696A3AE6">
            <wp:simplePos x="0" y="0"/>
            <wp:positionH relativeFrom="column">
              <wp:posOffset>1233805</wp:posOffset>
            </wp:positionH>
            <wp:positionV relativeFrom="page">
              <wp:posOffset>6591300</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r w:rsidR="007C505A" w:rsidRPr="007C505A">
        <w:rPr>
          <w:rFonts w:ascii="Gill Sans MT" w:eastAsiaTheme="majorEastAsia" w:hAnsi="Gill Sans MT" w:cs="Times New Roman"/>
          <w:b/>
          <w:bCs/>
          <w:sz w:val="24"/>
        </w:rPr>
        <w:br w:type="page"/>
      </w:r>
    </w:p>
    <w:sdt>
      <w:sdtPr>
        <w:rPr>
          <w:rFonts w:ascii="Gill Sans MT" w:eastAsiaTheme="minorEastAsia" w:hAnsi="Gill Sans MT" w:cstheme="minorBidi"/>
          <w:b w:val="0"/>
          <w:bCs w:val="0"/>
          <w:color w:val="auto"/>
          <w:sz w:val="22"/>
          <w:szCs w:val="22"/>
          <w:lang w:eastAsia="zh-CN"/>
        </w:rPr>
        <w:id w:val="472026075"/>
        <w:docPartObj>
          <w:docPartGallery w:val="Table of Contents"/>
          <w:docPartUnique/>
        </w:docPartObj>
      </w:sdtPr>
      <w:sdtEndPr/>
      <w:sdtContent>
        <w:p w14:paraId="566A1018" w14:textId="77777777" w:rsidR="007C505A" w:rsidRPr="00760262" w:rsidRDefault="007C505A" w:rsidP="007C505A">
          <w:pPr>
            <w:pStyle w:val="TOCNaslov"/>
            <w:rPr>
              <w:rFonts w:ascii="Gill Sans MT" w:hAnsi="Gill Sans MT"/>
              <w:b w:val="0"/>
              <w:color w:val="B0CB1F"/>
            </w:rPr>
          </w:pPr>
          <w:r w:rsidRPr="00760262">
            <w:rPr>
              <w:rFonts w:ascii="Gill Sans MT" w:hAnsi="Gill Sans MT"/>
              <w:b w:val="0"/>
              <w:color w:val="B0CB1F"/>
            </w:rPr>
            <w:t>SADRŽAJ</w:t>
          </w:r>
        </w:p>
        <w:p w14:paraId="4783C3A5" w14:textId="014DEB9E" w:rsidR="003C2BA1" w:rsidRDefault="007C505A">
          <w:pPr>
            <w:pStyle w:val="Sadraj1"/>
            <w:rPr>
              <w:rFonts w:asciiTheme="minorHAnsi" w:hAnsiTheme="minorHAnsi" w:cstheme="minorBidi"/>
              <w:noProof/>
              <w:sz w:val="22"/>
              <w:lang w:val="hr-HR" w:eastAsia="hr-HR"/>
            </w:rPr>
          </w:pPr>
          <w:r w:rsidRPr="007C505A">
            <w:rPr>
              <w:rFonts w:ascii="Gill Sans MT" w:hAnsi="Gill Sans MT"/>
              <w:b/>
            </w:rPr>
            <w:fldChar w:fldCharType="begin"/>
          </w:r>
          <w:r w:rsidRPr="007C505A">
            <w:rPr>
              <w:rFonts w:ascii="Gill Sans MT" w:hAnsi="Gill Sans MT"/>
            </w:rPr>
            <w:instrText xml:space="preserve"> TOC \o "1-3" \h \z \u </w:instrText>
          </w:r>
          <w:r w:rsidRPr="007C505A">
            <w:rPr>
              <w:rFonts w:ascii="Gill Sans MT" w:hAnsi="Gill Sans MT"/>
              <w:b/>
            </w:rPr>
            <w:fldChar w:fldCharType="separate"/>
          </w:r>
          <w:hyperlink w:anchor="_Toc503601003" w:history="1">
            <w:r w:rsidR="003C2BA1" w:rsidRPr="008750FA">
              <w:rPr>
                <w:rStyle w:val="Hiperveza"/>
                <w:rFonts w:ascii="Gill Sans MT" w:hAnsi="Gill Sans MT"/>
                <w:noProof/>
              </w:rPr>
              <w:t>1.</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OPĆE INFORMACIJE</w:t>
            </w:r>
            <w:r w:rsidR="003C2BA1">
              <w:rPr>
                <w:noProof/>
                <w:webHidden/>
              </w:rPr>
              <w:tab/>
            </w:r>
            <w:r w:rsidR="003C2BA1">
              <w:rPr>
                <w:noProof/>
                <w:webHidden/>
              </w:rPr>
              <w:fldChar w:fldCharType="begin"/>
            </w:r>
            <w:r w:rsidR="003C2BA1">
              <w:rPr>
                <w:noProof/>
                <w:webHidden/>
              </w:rPr>
              <w:instrText xml:space="preserve"> PAGEREF _Toc503601003 \h </w:instrText>
            </w:r>
            <w:r w:rsidR="003C2BA1">
              <w:rPr>
                <w:noProof/>
                <w:webHidden/>
              </w:rPr>
            </w:r>
            <w:r w:rsidR="003C2BA1">
              <w:rPr>
                <w:noProof/>
                <w:webHidden/>
              </w:rPr>
              <w:fldChar w:fldCharType="separate"/>
            </w:r>
            <w:r w:rsidR="002A2D8C">
              <w:rPr>
                <w:noProof/>
                <w:webHidden/>
              </w:rPr>
              <w:t>4</w:t>
            </w:r>
            <w:r w:rsidR="003C2BA1">
              <w:rPr>
                <w:noProof/>
                <w:webHidden/>
              </w:rPr>
              <w:fldChar w:fldCharType="end"/>
            </w:r>
          </w:hyperlink>
        </w:p>
        <w:p w14:paraId="24F561A4" w14:textId="3D5ABCAE" w:rsidR="003C2BA1" w:rsidRDefault="00BB4CBA">
          <w:pPr>
            <w:pStyle w:val="Sadraj2"/>
            <w:rPr>
              <w:rFonts w:asciiTheme="minorHAnsi" w:hAnsiTheme="minorHAnsi"/>
              <w:noProof/>
              <w:lang w:val="hr-HR" w:eastAsia="hr-HR"/>
            </w:rPr>
          </w:pPr>
          <w:hyperlink w:anchor="_Toc503601004" w:history="1">
            <w:r w:rsidR="003C2BA1" w:rsidRPr="008750FA">
              <w:rPr>
                <w:rStyle w:val="Hiperveza"/>
                <w:rFonts w:ascii="Gill Sans MT" w:hAnsi="Gill Sans MT"/>
                <w:noProof/>
              </w:rPr>
              <w:t>1.1.</w:t>
            </w:r>
            <w:r w:rsidR="003C2BA1">
              <w:rPr>
                <w:rFonts w:asciiTheme="minorHAnsi" w:hAnsiTheme="minorHAnsi"/>
                <w:noProof/>
                <w:lang w:val="hr-HR" w:eastAsia="hr-HR"/>
              </w:rPr>
              <w:tab/>
            </w:r>
            <w:r w:rsidR="003C2BA1" w:rsidRPr="008750FA">
              <w:rPr>
                <w:rStyle w:val="Hiperveza"/>
                <w:rFonts w:ascii="Gill Sans MT" w:hAnsi="Gill Sans MT"/>
                <w:noProof/>
              </w:rPr>
              <w:t>Strateški i zakonodavni okvir</w:t>
            </w:r>
            <w:r w:rsidR="003C2BA1">
              <w:rPr>
                <w:noProof/>
                <w:webHidden/>
              </w:rPr>
              <w:tab/>
            </w:r>
            <w:r w:rsidR="003C2BA1">
              <w:rPr>
                <w:noProof/>
                <w:webHidden/>
              </w:rPr>
              <w:fldChar w:fldCharType="begin"/>
            </w:r>
            <w:r w:rsidR="003C2BA1">
              <w:rPr>
                <w:noProof/>
                <w:webHidden/>
              </w:rPr>
              <w:instrText xml:space="preserve"> PAGEREF _Toc503601004 \h </w:instrText>
            </w:r>
            <w:r w:rsidR="003C2BA1">
              <w:rPr>
                <w:noProof/>
                <w:webHidden/>
              </w:rPr>
            </w:r>
            <w:r w:rsidR="003C2BA1">
              <w:rPr>
                <w:noProof/>
                <w:webHidden/>
              </w:rPr>
              <w:fldChar w:fldCharType="separate"/>
            </w:r>
            <w:r w:rsidR="002A2D8C">
              <w:rPr>
                <w:noProof/>
                <w:webHidden/>
              </w:rPr>
              <w:t>4</w:t>
            </w:r>
            <w:r w:rsidR="003C2BA1">
              <w:rPr>
                <w:noProof/>
                <w:webHidden/>
              </w:rPr>
              <w:fldChar w:fldCharType="end"/>
            </w:r>
          </w:hyperlink>
        </w:p>
        <w:p w14:paraId="74AF9C1A" w14:textId="2CEA639B" w:rsidR="003C2BA1" w:rsidRDefault="00BB4CBA">
          <w:pPr>
            <w:pStyle w:val="Sadraj2"/>
            <w:rPr>
              <w:rFonts w:asciiTheme="minorHAnsi" w:hAnsiTheme="minorHAnsi"/>
              <w:noProof/>
              <w:lang w:val="hr-HR" w:eastAsia="hr-HR"/>
            </w:rPr>
          </w:pPr>
          <w:hyperlink w:anchor="_Toc503601005" w:history="1">
            <w:r w:rsidR="003C2BA1" w:rsidRPr="008750FA">
              <w:rPr>
                <w:rStyle w:val="Hiperveza"/>
                <w:rFonts w:ascii="Gill Sans MT" w:hAnsi="Gill Sans MT"/>
                <w:noProof/>
              </w:rPr>
              <w:t>1.2.</w:t>
            </w:r>
            <w:r w:rsidR="003C2BA1">
              <w:rPr>
                <w:rFonts w:asciiTheme="minorHAnsi" w:hAnsiTheme="minorHAnsi"/>
                <w:noProof/>
                <w:lang w:val="hr-HR" w:eastAsia="hr-HR"/>
              </w:rPr>
              <w:tab/>
            </w:r>
            <w:r w:rsidR="003C2BA1" w:rsidRPr="008750FA">
              <w:rPr>
                <w:rStyle w:val="Hiperveza"/>
                <w:rFonts w:ascii="Gill Sans MT" w:hAnsi="Gill Sans MT"/>
                <w:noProof/>
              </w:rPr>
              <w:t>Odgovornosti za upravljanje</w:t>
            </w:r>
            <w:r w:rsidR="003C2BA1">
              <w:rPr>
                <w:noProof/>
                <w:webHidden/>
              </w:rPr>
              <w:tab/>
            </w:r>
            <w:r w:rsidR="003C2BA1">
              <w:rPr>
                <w:noProof/>
                <w:webHidden/>
              </w:rPr>
              <w:fldChar w:fldCharType="begin"/>
            </w:r>
            <w:r w:rsidR="003C2BA1">
              <w:rPr>
                <w:noProof/>
                <w:webHidden/>
              </w:rPr>
              <w:instrText xml:space="preserve"> PAGEREF _Toc503601005 \h </w:instrText>
            </w:r>
            <w:r w:rsidR="003C2BA1">
              <w:rPr>
                <w:noProof/>
                <w:webHidden/>
              </w:rPr>
            </w:r>
            <w:r w:rsidR="003C2BA1">
              <w:rPr>
                <w:noProof/>
                <w:webHidden/>
              </w:rPr>
              <w:fldChar w:fldCharType="separate"/>
            </w:r>
            <w:r w:rsidR="002A2D8C">
              <w:rPr>
                <w:noProof/>
                <w:webHidden/>
              </w:rPr>
              <w:t>8</w:t>
            </w:r>
            <w:r w:rsidR="003C2BA1">
              <w:rPr>
                <w:noProof/>
                <w:webHidden/>
              </w:rPr>
              <w:fldChar w:fldCharType="end"/>
            </w:r>
          </w:hyperlink>
        </w:p>
        <w:p w14:paraId="1004953F" w14:textId="79313CEE" w:rsidR="003C2BA1" w:rsidRDefault="00BB4CBA">
          <w:pPr>
            <w:pStyle w:val="Sadraj2"/>
            <w:rPr>
              <w:rFonts w:asciiTheme="minorHAnsi" w:hAnsiTheme="minorHAnsi"/>
              <w:noProof/>
              <w:lang w:val="hr-HR" w:eastAsia="hr-HR"/>
            </w:rPr>
          </w:pPr>
          <w:hyperlink w:anchor="_Toc503601006" w:history="1">
            <w:r w:rsidR="003C2BA1" w:rsidRPr="008750FA">
              <w:rPr>
                <w:rStyle w:val="Hiperveza"/>
                <w:rFonts w:ascii="Gill Sans MT" w:hAnsi="Gill Sans MT"/>
                <w:noProof/>
              </w:rPr>
              <w:t>1.3.</w:t>
            </w:r>
            <w:r w:rsidR="003C2BA1">
              <w:rPr>
                <w:rFonts w:asciiTheme="minorHAnsi" w:hAnsiTheme="minorHAnsi"/>
                <w:noProof/>
                <w:lang w:val="hr-HR" w:eastAsia="hr-HR"/>
              </w:rPr>
              <w:tab/>
            </w:r>
            <w:r w:rsidR="003C2BA1" w:rsidRPr="008750FA">
              <w:rPr>
                <w:rStyle w:val="Hiperveza"/>
                <w:rFonts w:ascii="Gill Sans MT" w:hAnsi="Gill Sans MT"/>
                <w:noProof/>
              </w:rPr>
              <w:t>Predmet, svrha i pokazatelji Poziva</w:t>
            </w:r>
            <w:r w:rsidR="003C2BA1">
              <w:rPr>
                <w:noProof/>
                <w:webHidden/>
              </w:rPr>
              <w:tab/>
            </w:r>
            <w:r w:rsidR="003C2BA1">
              <w:rPr>
                <w:noProof/>
                <w:webHidden/>
              </w:rPr>
              <w:fldChar w:fldCharType="begin"/>
            </w:r>
            <w:r w:rsidR="003C2BA1">
              <w:rPr>
                <w:noProof/>
                <w:webHidden/>
              </w:rPr>
              <w:instrText xml:space="preserve"> PAGEREF _Toc503601006 \h </w:instrText>
            </w:r>
            <w:r w:rsidR="003C2BA1">
              <w:rPr>
                <w:noProof/>
                <w:webHidden/>
              </w:rPr>
            </w:r>
            <w:r w:rsidR="003C2BA1">
              <w:rPr>
                <w:noProof/>
                <w:webHidden/>
              </w:rPr>
              <w:fldChar w:fldCharType="separate"/>
            </w:r>
            <w:r w:rsidR="002A2D8C">
              <w:rPr>
                <w:noProof/>
                <w:webHidden/>
              </w:rPr>
              <w:t>8</w:t>
            </w:r>
            <w:r w:rsidR="003C2BA1">
              <w:rPr>
                <w:noProof/>
                <w:webHidden/>
              </w:rPr>
              <w:fldChar w:fldCharType="end"/>
            </w:r>
          </w:hyperlink>
        </w:p>
        <w:p w14:paraId="1ADE58D9" w14:textId="776387C4" w:rsidR="003C2BA1" w:rsidRDefault="00BB4CBA">
          <w:pPr>
            <w:pStyle w:val="Sadraj2"/>
            <w:rPr>
              <w:rFonts w:asciiTheme="minorHAnsi" w:hAnsiTheme="minorHAnsi"/>
              <w:noProof/>
              <w:lang w:val="hr-HR" w:eastAsia="hr-HR"/>
            </w:rPr>
          </w:pPr>
          <w:hyperlink w:anchor="_Toc503601007" w:history="1">
            <w:r w:rsidR="003C2BA1" w:rsidRPr="008750FA">
              <w:rPr>
                <w:rStyle w:val="Hiperveza"/>
                <w:rFonts w:ascii="Gill Sans MT" w:hAnsi="Gill Sans MT"/>
                <w:noProof/>
              </w:rPr>
              <w:t>1.4.</w:t>
            </w:r>
            <w:r w:rsidR="003C2BA1">
              <w:rPr>
                <w:rFonts w:asciiTheme="minorHAnsi" w:hAnsiTheme="minorHAnsi"/>
                <w:noProof/>
                <w:lang w:val="hr-HR" w:eastAsia="hr-HR"/>
              </w:rPr>
              <w:tab/>
            </w:r>
            <w:r w:rsidR="003C2BA1" w:rsidRPr="008750FA">
              <w:rPr>
                <w:rStyle w:val="Hiperveza"/>
                <w:rFonts w:ascii="Gill Sans MT" w:hAnsi="Gill Sans MT"/>
                <w:noProof/>
              </w:rPr>
              <w:t>Financijska alokacija, iznosi i intenziteti bespovratnih sredstava</w:t>
            </w:r>
            <w:r w:rsidR="003C2BA1">
              <w:rPr>
                <w:noProof/>
                <w:webHidden/>
              </w:rPr>
              <w:tab/>
            </w:r>
            <w:r w:rsidR="003C2BA1">
              <w:rPr>
                <w:noProof/>
                <w:webHidden/>
              </w:rPr>
              <w:fldChar w:fldCharType="begin"/>
            </w:r>
            <w:r w:rsidR="003C2BA1">
              <w:rPr>
                <w:noProof/>
                <w:webHidden/>
              </w:rPr>
              <w:instrText xml:space="preserve"> PAGEREF _Toc503601007 \h </w:instrText>
            </w:r>
            <w:r w:rsidR="003C2BA1">
              <w:rPr>
                <w:noProof/>
                <w:webHidden/>
              </w:rPr>
            </w:r>
            <w:r w:rsidR="003C2BA1">
              <w:rPr>
                <w:noProof/>
                <w:webHidden/>
              </w:rPr>
              <w:fldChar w:fldCharType="separate"/>
            </w:r>
            <w:r w:rsidR="002A2D8C">
              <w:rPr>
                <w:noProof/>
                <w:webHidden/>
              </w:rPr>
              <w:t>12</w:t>
            </w:r>
            <w:r w:rsidR="003C2BA1">
              <w:rPr>
                <w:noProof/>
                <w:webHidden/>
              </w:rPr>
              <w:fldChar w:fldCharType="end"/>
            </w:r>
          </w:hyperlink>
        </w:p>
        <w:p w14:paraId="5F0330D5" w14:textId="30715750" w:rsidR="003C2BA1" w:rsidRDefault="00BB4CBA">
          <w:pPr>
            <w:pStyle w:val="Sadraj2"/>
            <w:rPr>
              <w:rFonts w:asciiTheme="minorHAnsi" w:hAnsiTheme="minorHAnsi"/>
              <w:noProof/>
              <w:lang w:val="hr-HR" w:eastAsia="hr-HR"/>
            </w:rPr>
          </w:pPr>
          <w:hyperlink w:anchor="_Toc503601008" w:history="1">
            <w:r w:rsidR="003C2BA1" w:rsidRPr="008750FA">
              <w:rPr>
                <w:rStyle w:val="Hiperveza"/>
                <w:rFonts w:ascii="Gill Sans MT" w:hAnsi="Gill Sans MT"/>
                <w:noProof/>
              </w:rPr>
              <w:t>1.5.</w:t>
            </w:r>
            <w:r w:rsidR="003C2BA1">
              <w:rPr>
                <w:rFonts w:asciiTheme="minorHAnsi" w:hAnsiTheme="minorHAnsi"/>
                <w:noProof/>
                <w:lang w:val="hr-HR" w:eastAsia="hr-HR"/>
              </w:rPr>
              <w:tab/>
            </w:r>
            <w:r w:rsidR="003C2BA1" w:rsidRPr="008750FA">
              <w:rPr>
                <w:rStyle w:val="Hiperveza"/>
                <w:rFonts w:ascii="Gill Sans MT" w:hAnsi="Gill Sans MT"/>
                <w:noProof/>
              </w:rPr>
              <w:t>Obveze koje se odnose na državne potpore / Vrste, iznos i intenzitet potpore</w:t>
            </w:r>
            <w:r w:rsidR="003C2BA1">
              <w:rPr>
                <w:noProof/>
                <w:webHidden/>
              </w:rPr>
              <w:tab/>
            </w:r>
            <w:r w:rsidR="003C2BA1">
              <w:rPr>
                <w:noProof/>
                <w:webHidden/>
              </w:rPr>
              <w:fldChar w:fldCharType="begin"/>
            </w:r>
            <w:r w:rsidR="003C2BA1">
              <w:rPr>
                <w:noProof/>
                <w:webHidden/>
              </w:rPr>
              <w:instrText xml:space="preserve"> PAGEREF _Toc503601008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18753778" w14:textId="3D9411BE" w:rsidR="003C2BA1" w:rsidRDefault="00BB4CBA">
          <w:pPr>
            <w:pStyle w:val="Sadraj1"/>
            <w:rPr>
              <w:rFonts w:asciiTheme="minorHAnsi" w:hAnsiTheme="minorHAnsi" w:cstheme="minorBidi"/>
              <w:noProof/>
              <w:sz w:val="22"/>
              <w:lang w:val="hr-HR" w:eastAsia="hr-HR"/>
            </w:rPr>
          </w:pPr>
          <w:hyperlink w:anchor="_Toc503601009" w:history="1">
            <w:r w:rsidR="003C2BA1" w:rsidRPr="008750FA">
              <w:rPr>
                <w:rStyle w:val="Hiperveza"/>
                <w:rFonts w:ascii="Gill Sans MT" w:hAnsi="Gill Sans MT"/>
                <w:noProof/>
              </w:rPr>
              <w:t>2.</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PRAVILA POZIVA</w:t>
            </w:r>
            <w:r w:rsidR="003C2BA1">
              <w:rPr>
                <w:noProof/>
                <w:webHidden/>
              </w:rPr>
              <w:tab/>
            </w:r>
            <w:r w:rsidR="003C2BA1">
              <w:rPr>
                <w:noProof/>
                <w:webHidden/>
              </w:rPr>
              <w:fldChar w:fldCharType="begin"/>
            </w:r>
            <w:r w:rsidR="003C2BA1">
              <w:rPr>
                <w:noProof/>
                <w:webHidden/>
              </w:rPr>
              <w:instrText xml:space="preserve"> PAGEREF _Toc503601009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63DDB322" w14:textId="74F729C6" w:rsidR="003C2BA1" w:rsidRDefault="00BB4CBA">
          <w:pPr>
            <w:pStyle w:val="Sadraj2"/>
            <w:rPr>
              <w:rFonts w:asciiTheme="minorHAnsi" w:hAnsiTheme="minorHAnsi"/>
              <w:noProof/>
              <w:lang w:val="hr-HR" w:eastAsia="hr-HR"/>
            </w:rPr>
          </w:pPr>
          <w:hyperlink w:anchor="_Toc503601010" w:history="1">
            <w:r w:rsidR="003C2BA1" w:rsidRPr="008750FA">
              <w:rPr>
                <w:rStyle w:val="Hiperveza"/>
                <w:rFonts w:ascii="Gill Sans MT" w:hAnsi="Gill Sans MT"/>
                <w:noProof/>
              </w:rPr>
              <w:t>2.1.</w:t>
            </w:r>
            <w:r w:rsidR="003C2BA1">
              <w:rPr>
                <w:rFonts w:asciiTheme="minorHAnsi" w:hAnsiTheme="minorHAnsi"/>
                <w:noProof/>
                <w:lang w:val="hr-HR" w:eastAsia="hr-HR"/>
              </w:rPr>
              <w:tab/>
            </w:r>
            <w:r w:rsidR="003C2BA1" w:rsidRPr="008750FA">
              <w:rPr>
                <w:rStyle w:val="Hiperveza"/>
                <w:rFonts w:ascii="Gill Sans MT" w:hAnsi="Gill Sans MT"/>
                <w:noProof/>
              </w:rPr>
              <w:t>Prihvatljivost prijavitelja</w:t>
            </w:r>
            <w:r w:rsidR="003C2BA1">
              <w:rPr>
                <w:noProof/>
                <w:webHidden/>
              </w:rPr>
              <w:tab/>
            </w:r>
            <w:r w:rsidR="003C2BA1">
              <w:rPr>
                <w:noProof/>
                <w:webHidden/>
              </w:rPr>
              <w:fldChar w:fldCharType="begin"/>
            </w:r>
            <w:r w:rsidR="003C2BA1">
              <w:rPr>
                <w:noProof/>
                <w:webHidden/>
              </w:rPr>
              <w:instrText xml:space="preserve"> PAGEREF _Toc503601010 \h </w:instrText>
            </w:r>
            <w:r w:rsidR="003C2BA1">
              <w:rPr>
                <w:noProof/>
                <w:webHidden/>
              </w:rPr>
            </w:r>
            <w:r w:rsidR="003C2BA1">
              <w:rPr>
                <w:noProof/>
                <w:webHidden/>
              </w:rPr>
              <w:fldChar w:fldCharType="separate"/>
            </w:r>
            <w:r w:rsidR="002A2D8C">
              <w:rPr>
                <w:noProof/>
                <w:webHidden/>
              </w:rPr>
              <w:t>13</w:t>
            </w:r>
            <w:r w:rsidR="003C2BA1">
              <w:rPr>
                <w:noProof/>
                <w:webHidden/>
              </w:rPr>
              <w:fldChar w:fldCharType="end"/>
            </w:r>
          </w:hyperlink>
        </w:p>
        <w:p w14:paraId="4B2E1690" w14:textId="31C58142" w:rsidR="003C2BA1" w:rsidRDefault="00BB4CBA">
          <w:pPr>
            <w:pStyle w:val="Sadraj2"/>
            <w:rPr>
              <w:rFonts w:asciiTheme="minorHAnsi" w:hAnsiTheme="minorHAnsi"/>
              <w:noProof/>
              <w:lang w:val="hr-HR" w:eastAsia="hr-HR"/>
            </w:rPr>
          </w:pPr>
          <w:hyperlink w:anchor="_Toc503601011" w:history="1">
            <w:r w:rsidR="003C2BA1" w:rsidRPr="008750FA">
              <w:rPr>
                <w:rStyle w:val="Hiperveza"/>
                <w:rFonts w:ascii="Gill Sans MT" w:hAnsi="Gill Sans MT"/>
                <w:noProof/>
              </w:rPr>
              <w:t>2.2.</w:t>
            </w:r>
            <w:r w:rsidR="003C2BA1">
              <w:rPr>
                <w:rFonts w:asciiTheme="minorHAnsi" w:hAnsiTheme="minorHAnsi"/>
                <w:noProof/>
                <w:lang w:val="hr-HR" w:eastAsia="hr-HR"/>
              </w:rPr>
              <w:tab/>
            </w:r>
            <w:r w:rsidR="003C2BA1" w:rsidRPr="008750FA">
              <w:rPr>
                <w:rStyle w:val="Hiperveza"/>
                <w:rFonts w:ascii="Gill Sans MT" w:hAnsi="Gill Sans MT"/>
                <w:noProof/>
              </w:rPr>
              <w:t>Prihvatljivost partnera i formiranje partnerstva</w:t>
            </w:r>
            <w:r w:rsidR="003C2BA1">
              <w:rPr>
                <w:noProof/>
                <w:webHidden/>
              </w:rPr>
              <w:tab/>
            </w:r>
            <w:r w:rsidR="003C2BA1">
              <w:rPr>
                <w:noProof/>
                <w:webHidden/>
              </w:rPr>
              <w:fldChar w:fldCharType="begin"/>
            </w:r>
            <w:r w:rsidR="003C2BA1">
              <w:rPr>
                <w:noProof/>
                <w:webHidden/>
              </w:rPr>
              <w:instrText xml:space="preserve"> PAGEREF _Toc503601011 \h </w:instrText>
            </w:r>
            <w:r w:rsidR="003C2BA1">
              <w:rPr>
                <w:noProof/>
                <w:webHidden/>
              </w:rPr>
            </w:r>
            <w:r w:rsidR="003C2BA1">
              <w:rPr>
                <w:noProof/>
                <w:webHidden/>
              </w:rPr>
              <w:fldChar w:fldCharType="separate"/>
            </w:r>
            <w:r w:rsidR="002A2D8C">
              <w:rPr>
                <w:noProof/>
                <w:webHidden/>
              </w:rPr>
              <w:t>14</w:t>
            </w:r>
            <w:r w:rsidR="003C2BA1">
              <w:rPr>
                <w:noProof/>
                <w:webHidden/>
              </w:rPr>
              <w:fldChar w:fldCharType="end"/>
            </w:r>
          </w:hyperlink>
        </w:p>
        <w:p w14:paraId="42246BC7" w14:textId="76E2E90D" w:rsidR="003C2BA1" w:rsidRDefault="00BB4CBA">
          <w:pPr>
            <w:pStyle w:val="Sadraj2"/>
            <w:rPr>
              <w:rFonts w:asciiTheme="minorHAnsi" w:hAnsiTheme="minorHAnsi"/>
              <w:noProof/>
              <w:lang w:val="hr-HR" w:eastAsia="hr-HR"/>
            </w:rPr>
          </w:pPr>
          <w:hyperlink w:anchor="_Toc503601012" w:history="1">
            <w:r w:rsidR="003C2BA1" w:rsidRPr="008750FA">
              <w:rPr>
                <w:rStyle w:val="Hiperveza"/>
                <w:rFonts w:ascii="Gill Sans MT" w:hAnsi="Gill Sans MT"/>
                <w:noProof/>
              </w:rPr>
              <w:t>2.3.</w:t>
            </w:r>
            <w:r w:rsidR="003C2BA1">
              <w:rPr>
                <w:rFonts w:asciiTheme="minorHAnsi" w:hAnsiTheme="minorHAnsi"/>
                <w:noProof/>
                <w:lang w:val="hr-HR" w:eastAsia="hr-HR"/>
              </w:rPr>
              <w:tab/>
            </w:r>
            <w:r w:rsidR="003C2BA1" w:rsidRPr="008750FA">
              <w:rPr>
                <w:rStyle w:val="Hiperveza"/>
                <w:rFonts w:ascii="Gill Sans MT" w:hAnsi="Gill Sans MT"/>
                <w:noProof/>
              </w:rPr>
              <w:t>Kriteriji za isključenje</w:t>
            </w:r>
            <w:r w:rsidR="003C2BA1">
              <w:rPr>
                <w:noProof/>
                <w:webHidden/>
              </w:rPr>
              <w:tab/>
            </w:r>
            <w:r w:rsidR="003C2BA1">
              <w:rPr>
                <w:noProof/>
                <w:webHidden/>
              </w:rPr>
              <w:fldChar w:fldCharType="begin"/>
            </w:r>
            <w:r w:rsidR="003C2BA1">
              <w:rPr>
                <w:noProof/>
                <w:webHidden/>
              </w:rPr>
              <w:instrText xml:space="preserve"> PAGEREF _Toc503601012 \h </w:instrText>
            </w:r>
            <w:r w:rsidR="003C2BA1">
              <w:rPr>
                <w:noProof/>
                <w:webHidden/>
              </w:rPr>
            </w:r>
            <w:r w:rsidR="003C2BA1">
              <w:rPr>
                <w:noProof/>
                <w:webHidden/>
              </w:rPr>
              <w:fldChar w:fldCharType="separate"/>
            </w:r>
            <w:r w:rsidR="002A2D8C">
              <w:rPr>
                <w:noProof/>
                <w:webHidden/>
              </w:rPr>
              <w:t>14</w:t>
            </w:r>
            <w:r w:rsidR="003C2BA1">
              <w:rPr>
                <w:noProof/>
                <w:webHidden/>
              </w:rPr>
              <w:fldChar w:fldCharType="end"/>
            </w:r>
          </w:hyperlink>
        </w:p>
        <w:p w14:paraId="0A47867D" w14:textId="5A3CF8E3" w:rsidR="003C2BA1" w:rsidRDefault="00BB4CBA">
          <w:pPr>
            <w:pStyle w:val="Sadraj2"/>
            <w:rPr>
              <w:rFonts w:asciiTheme="minorHAnsi" w:hAnsiTheme="minorHAnsi"/>
              <w:noProof/>
              <w:lang w:val="hr-HR" w:eastAsia="hr-HR"/>
            </w:rPr>
          </w:pPr>
          <w:hyperlink w:anchor="_Toc503601013" w:history="1">
            <w:r w:rsidR="003C2BA1" w:rsidRPr="008750FA">
              <w:rPr>
                <w:rStyle w:val="Hiperveza"/>
                <w:rFonts w:ascii="Gill Sans MT" w:hAnsi="Gill Sans MT"/>
                <w:noProof/>
              </w:rPr>
              <w:t>2.4.</w:t>
            </w:r>
            <w:r w:rsidR="003C2BA1">
              <w:rPr>
                <w:rFonts w:asciiTheme="minorHAnsi" w:hAnsiTheme="minorHAnsi"/>
                <w:noProof/>
                <w:lang w:val="hr-HR" w:eastAsia="hr-HR"/>
              </w:rPr>
              <w:tab/>
            </w:r>
            <w:r w:rsidR="003C2BA1" w:rsidRPr="008750FA">
              <w:rPr>
                <w:rStyle w:val="Hiperveza"/>
                <w:rFonts w:ascii="Gill Sans MT" w:hAnsi="Gill Sans MT"/>
                <w:noProof/>
              </w:rPr>
              <w:t>Broj projektnih prijedloga po Prijavitelju</w:t>
            </w:r>
            <w:r w:rsidR="003C2BA1">
              <w:rPr>
                <w:noProof/>
                <w:webHidden/>
              </w:rPr>
              <w:tab/>
            </w:r>
            <w:r w:rsidR="003C2BA1">
              <w:rPr>
                <w:noProof/>
                <w:webHidden/>
              </w:rPr>
              <w:fldChar w:fldCharType="begin"/>
            </w:r>
            <w:r w:rsidR="003C2BA1">
              <w:rPr>
                <w:noProof/>
                <w:webHidden/>
              </w:rPr>
              <w:instrText xml:space="preserve"> PAGEREF _Toc503601013 \h </w:instrText>
            </w:r>
            <w:r w:rsidR="003C2BA1">
              <w:rPr>
                <w:noProof/>
                <w:webHidden/>
              </w:rPr>
            </w:r>
            <w:r w:rsidR="003C2BA1">
              <w:rPr>
                <w:noProof/>
                <w:webHidden/>
              </w:rPr>
              <w:fldChar w:fldCharType="separate"/>
            </w:r>
            <w:r w:rsidR="002A2D8C">
              <w:rPr>
                <w:noProof/>
                <w:webHidden/>
              </w:rPr>
              <w:t>16</w:t>
            </w:r>
            <w:r w:rsidR="003C2BA1">
              <w:rPr>
                <w:noProof/>
                <w:webHidden/>
              </w:rPr>
              <w:fldChar w:fldCharType="end"/>
            </w:r>
          </w:hyperlink>
        </w:p>
        <w:p w14:paraId="74FF310A" w14:textId="5914B173" w:rsidR="003C2BA1" w:rsidRDefault="00BB4CBA">
          <w:pPr>
            <w:pStyle w:val="Sadraj2"/>
            <w:rPr>
              <w:rFonts w:asciiTheme="minorHAnsi" w:hAnsiTheme="minorHAnsi"/>
              <w:noProof/>
              <w:lang w:val="hr-HR" w:eastAsia="hr-HR"/>
            </w:rPr>
          </w:pPr>
          <w:hyperlink w:anchor="_Toc503601014" w:history="1">
            <w:r w:rsidR="003C2BA1" w:rsidRPr="008750FA">
              <w:rPr>
                <w:rStyle w:val="Hiperveza"/>
                <w:rFonts w:ascii="Gill Sans MT" w:hAnsi="Gill Sans MT"/>
                <w:noProof/>
              </w:rPr>
              <w:t>2.5.</w:t>
            </w:r>
            <w:r w:rsidR="003C2BA1">
              <w:rPr>
                <w:rFonts w:asciiTheme="minorHAnsi" w:hAnsiTheme="minorHAnsi"/>
                <w:noProof/>
                <w:lang w:val="hr-HR" w:eastAsia="hr-HR"/>
              </w:rPr>
              <w:tab/>
            </w:r>
            <w:r w:rsidR="003C2BA1" w:rsidRPr="008750FA">
              <w:rPr>
                <w:rStyle w:val="Hiperveza"/>
                <w:rFonts w:ascii="Gill Sans MT" w:hAnsi="Gill Sans MT"/>
                <w:noProof/>
              </w:rPr>
              <w:t>Zahtjevi koji se odnose na sposobnost Prijavitelja, učinkovito korištenje sredstava i održivost rezultata projekta</w:t>
            </w:r>
            <w:r w:rsidR="003C2BA1">
              <w:rPr>
                <w:noProof/>
                <w:webHidden/>
              </w:rPr>
              <w:tab/>
            </w:r>
            <w:r w:rsidR="003C2BA1">
              <w:rPr>
                <w:noProof/>
                <w:webHidden/>
              </w:rPr>
              <w:fldChar w:fldCharType="begin"/>
            </w:r>
            <w:r w:rsidR="003C2BA1">
              <w:rPr>
                <w:noProof/>
                <w:webHidden/>
              </w:rPr>
              <w:instrText xml:space="preserve"> PAGEREF _Toc503601014 \h </w:instrText>
            </w:r>
            <w:r w:rsidR="003C2BA1">
              <w:rPr>
                <w:noProof/>
                <w:webHidden/>
              </w:rPr>
            </w:r>
            <w:r w:rsidR="003C2BA1">
              <w:rPr>
                <w:noProof/>
                <w:webHidden/>
              </w:rPr>
              <w:fldChar w:fldCharType="separate"/>
            </w:r>
            <w:r w:rsidR="002A2D8C">
              <w:rPr>
                <w:noProof/>
                <w:webHidden/>
              </w:rPr>
              <w:t>17</w:t>
            </w:r>
            <w:r w:rsidR="003C2BA1">
              <w:rPr>
                <w:noProof/>
                <w:webHidden/>
              </w:rPr>
              <w:fldChar w:fldCharType="end"/>
            </w:r>
          </w:hyperlink>
        </w:p>
        <w:p w14:paraId="7D093F58" w14:textId="34F383DD" w:rsidR="003C2BA1" w:rsidRDefault="00BB4CBA">
          <w:pPr>
            <w:pStyle w:val="Sadraj2"/>
            <w:rPr>
              <w:rFonts w:asciiTheme="minorHAnsi" w:hAnsiTheme="minorHAnsi"/>
              <w:noProof/>
              <w:lang w:val="hr-HR" w:eastAsia="hr-HR"/>
            </w:rPr>
          </w:pPr>
          <w:hyperlink w:anchor="_Toc503601015" w:history="1">
            <w:r w:rsidR="003C2BA1" w:rsidRPr="008750FA">
              <w:rPr>
                <w:rStyle w:val="Hiperveza"/>
                <w:rFonts w:ascii="Gill Sans MT" w:hAnsi="Gill Sans MT"/>
                <w:noProof/>
              </w:rPr>
              <w:t>2.6.</w:t>
            </w:r>
            <w:r w:rsidR="003C2BA1">
              <w:rPr>
                <w:rFonts w:asciiTheme="minorHAnsi" w:hAnsiTheme="minorHAnsi"/>
                <w:noProof/>
                <w:lang w:val="hr-HR" w:eastAsia="hr-HR"/>
              </w:rPr>
              <w:tab/>
            </w:r>
            <w:r w:rsidR="003C2BA1" w:rsidRPr="008750FA">
              <w:rPr>
                <w:rStyle w:val="Hiperveza"/>
                <w:rFonts w:ascii="Gill Sans MT" w:hAnsi="Gill Sans MT"/>
                <w:noProof/>
              </w:rPr>
              <w:t>Prihvatljivost projekta</w:t>
            </w:r>
            <w:r w:rsidR="003C2BA1">
              <w:rPr>
                <w:noProof/>
                <w:webHidden/>
              </w:rPr>
              <w:tab/>
            </w:r>
            <w:r w:rsidR="003C2BA1">
              <w:rPr>
                <w:noProof/>
                <w:webHidden/>
              </w:rPr>
              <w:fldChar w:fldCharType="begin"/>
            </w:r>
            <w:r w:rsidR="003C2BA1">
              <w:rPr>
                <w:noProof/>
                <w:webHidden/>
              </w:rPr>
              <w:instrText xml:space="preserve"> PAGEREF _Toc503601015 \h </w:instrText>
            </w:r>
            <w:r w:rsidR="003C2BA1">
              <w:rPr>
                <w:noProof/>
                <w:webHidden/>
              </w:rPr>
            </w:r>
            <w:r w:rsidR="003C2BA1">
              <w:rPr>
                <w:noProof/>
                <w:webHidden/>
              </w:rPr>
              <w:fldChar w:fldCharType="separate"/>
            </w:r>
            <w:r w:rsidR="002A2D8C">
              <w:rPr>
                <w:noProof/>
                <w:webHidden/>
              </w:rPr>
              <w:t>17</w:t>
            </w:r>
            <w:r w:rsidR="003C2BA1">
              <w:rPr>
                <w:noProof/>
                <w:webHidden/>
              </w:rPr>
              <w:fldChar w:fldCharType="end"/>
            </w:r>
          </w:hyperlink>
        </w:p>
        <w:p w14:paraId="66D016C4" w14:textId="61DFF9F0" w:rsidR="003C2BA1" w:rsidRDefault="00BB4CBA">
          <w:pPr>
            <w:pStyle w:val="Sadraj2"/>
            <w:rPr>
              <w:rFonts w:asciiTheme="minorHAnsi" w:hAnsiTheme="minorHAnsi"/>
              <w:noProof/>
              <w:lang w:val="hr-HR" w:eastAsia="hr-HR"/>
            </w:rPr>
          </w:pPr>
          <w:hyperlink w:anchor="_Toc503601016" w:history="1">
            <w:r w:rsidR="003C2BA1" w:rsidRPr="008750FA">
              <w:rPr>
                <w:rStyle w:val="Hiperveza"/>
                <w:rFonts w:ascii="Gill Sans MT" w:hAnsi="Gill Sans MT"/>
                <w:noProof/>
              </w:rPr>
              <w:t>2.7.</w:t>
            </w:r>
            <w:r w:rsidR="003C2BA1">
              <w:rPr>
                <w:rFonts w:asciiTheme="minorHAnsi" w:hAnsiTheme="minorHAnsi"/>
                <w:noProof/>
                <w:lang w:val="hr-HR" w:eastAsia="hr-HR"/>
              </w:rPr>
              <w:tab/>
            </w:r>
            <w:r w:rsidR="003C2BA1" w:rsidRPr="008750FA">
              <w:rPr>
                <w:rStyle w:val="Hiperveza"/>
                <w:rFonts w:ascii="Gill Sans MT" w:hAnsi="Gill Sans MT"/>
                <w:noProof/>
              </w:rPr>
              <w:t>Prihvatljive projektne aktivnosti: koja ulaganja su dozvoljena?</w:t>
            </w:r>
            <w:r w:rsidR="003C2BA1">
              <w:rPr>
                <w:noProof/>
                <w:webHidden/>
              </w:rPr>
              <w:tab/>
            </w:r>
            <w:r w:rsidR="003C2BA1">
              <w:rPr>
                <w:noProof/>
                <w:webHidden/>
              </w:rPr>
              <w:fldChar w:fldCharType="begin"/>
            </w:r>
            <w:r w:rsidR="003C2BA1">
              <w:rPr>
                <w:noProof/>
                <w:webHidden/>
              </w:rPr>
              <w:instrText xml:space="preserve"> PAGEREF _Toc503601016 \h </w:instrText>
            </w:r>
            <w:r w:rsidR="003C2BA1">
              <w:rPr>
                <w:noProof/>
                <w:webHidden/>
              </w:rPr>
            </w:r>
            <w:r w:rsidR="003C2BA1">
              <w:rPr>
                <w:noProof/>
                <w:webHidden/>
              </w:rPr>
              <w:fldChar w:fldCharType="separate"/>
            </w:r>
            <w:r w:rsidR="002A2D8C">
              <w:rPr>
                <w:noProof/>
                <w:webHidden/>
              </w:rPr>
              <w:t>19</w:t>
            </w:r>
            <w:r w:rsidR="003C2BA1">
              <w:rPr>
                <w:noProof/>
                <w:webHidden/>
              </w:rPr>
              <w:fldChar w:fldCharType="end"/>
            </w:r>
          </w:hyperlink>
        </w:p>
        <w:p w14:paraId="58064A86" w14:textId="38D225EF" w:rsidR="003C2BA1" w:rsidRDefault="00BB4CBA">
          <w:pPr>
            <w:pStyle w:val="Sadraj2"/>
            <w:rPr>
              <w:rFonts w:asciiTheme="minorHAnsi" w:hAnsiTheme="minorHAnsi"/>
              <w:noProof/>
              <w:lang w:val="hr-HR" w:eastAsia="hr-HR"/>
            </w:rPr>
          </w:pPr>
          <w:hyperlink w:anchor="_Toc503601017" w:history="1">
            <w:r w:rsidR="003C2BA1" w:rsidRPr="008750FA">
              <w:rPr>
                <w:rStyle w:val="Hiperveza"/>
                <w:rFonts w:ascii="Gill Sans MT" w:hAnsi="Gill Sans MT"/>
                <w:noProof/>
              </w:rPr>
              <w:t>2.8.</w:t>
            </w:r>
            <w:r w:rsidR="003C2BA1">
              <w:rPr>
                <w:rFonts w:asciiTheme="minorHAnsi" w:hAnsiTheme="minorHAnsi"/>
                <w:noProof/>
                <w:lang w:val="hr-HR" w:eastAsia="hr-HR"/>
              </w:rPr>
              <w:tab/>
            </w:r>
            <w:r w:rsidR="003C2BA1" w:rsidRPr="008750FA">
              <w:rPr>
                <w:rStyle w:val="Hiperveza"/>
                <w:rFonts w:ascii="Gill Sans MT" w:hAnsi="Gill Sans MT"/>
                <w:noProof/>
              </w:rPr>
              <w:t>Op</w:t>
            </w:r>
            <w:r w:rsidR="003C2BA1" w:rsidRPr="008750FA">
              <w:rPr>
                <w:rStyle w:val="Hiperveza"/>
                <w:rFonts w:ascii="Gill Sans MT" w:hAnsi="Gill Sans MT"/>
                <w:noProof/>
                <w:spacing w:val="-2"/>
              </w:rPr>
              <w:t xml:space="preserve">ći </w:t>
            </w:r>
            <w:r w:rsidR="003C2BA1" w:rsidRPr="008750FA">
              <w:rPr>
                <w:rStyle w:val="Hiperveza"/>
                <w:rFonts w:ascii="Gill Sans MT" w:hAnsi="Gill Sans MT"/>
                <w:noProof/>
              </w:rPr>
              <w:t xml:space="preserve">zahtjevi </w:t>
            </w:r>
            <w:r w:rsidR="003C2BA1" w:rsidRPr="008750FA">
              <w:rPr>
                <w:rStyle w:val="Hiperveza"/>
                <w:rFonts w:ascii="Gill Sans MT" w:hAnsi="Gill Sans MT"/>
                <w:noProof/>
                <w:spacing w:val="-3"/>
              </w:rPr>
              <w:t xml:space="preserve">koji se odnose na </w:t>
            </w:r>
            <w:r w:rsidR="003C2BA1" w:rsidRPr="008750FA">
              <w:rPr>
                <w:rStyle w:val="Hiperveza"/>
                <w:rFonts w:ascii="Gill Sans MT" w:hAnsi="Gill Sans MT"/>
                <w:noProof/>
              </w:rPr>
              <w:t>prihvatljivost izdataka za provedbu projekta</w:t>
            </w:r>
            <w:r w:rsidR="003C2BA1">
              <w:rPr>
                <w:noProof/>
                <w:webHidden/>
              </w:rPr>
              <w:tab/>
            </w:r>
            <w:r w:rsidR="003C2BA1">
              <w:rPr>
                <w:noProof/>
                <w:webHidden/>
              </w:rPr>
              <w:fldChar w:fldCharType="begin"/>
            </w:r>
            <w:r w:rsidR="003C2BA1">
              <w:rPr>
                <w:noProof/>
                <w:webHidden/>
              </w:rPr>
              <w:instrText xml:space="preserve"> PAGEREF _Toc503601017 \h </w:instrText>
            </w:r>
            <w:r w:rsidR="003C2BA1">
              <w:rPr>
                <w:noProof/>
                <w:webHidden/>
              </w:rPr>
            </w:r>
            <w:r w:rsidR="003C2BA1">
              <w:rPr>
                <w:noProof/>
                <w:webHidden/>
              </w:rPr>
              <w:fldChar w:fldCharType="separate"/>
            </w:r>
            <w:r w:rsidR="002A2D8C">
              <w:rPr>
                <w:noProof/>
                <w:webHidden/>
              </w:rPr>
              <w:t>21</w:t>
            </w:r>
            <w:r w:rsidR="003C2BA1">
              <w:rPr>
                <w:noProof/>
                <w:webHidden/>
              </w:rPr>
              <w:fldChar w:fldCharType="end"/>
            </w:r>
          </w:hyperlink>
        </w:p>
        <w:p w14:paraId="0465D10C" w14:textId="1379CDC2" w:rsidR="003C2BA1" w:rsidRDefault="00BB4CBA">
          <w:pPr>
            <w:pStyle w:val="Sadraj2"/>
            <w:rPr>
              <w:rFonts w:asciiTheme="minorHAnsi" w:hAnsiTheme="minorHAnsi"/>
              <w:noProof/>
              <w:lang w:val="hr-HR" w:eastAsia="hr-HR"/>
            </w:rPr>
          </w:pPr>
          <w:hyperlink w:anchor="_Toc503601018" w:history="1">
            <w:r w:rsidR="003C2BA1" w:rsidRPr="008750FA">
              <w:rPr>
                <w:rStyle w:val="Hiperveza"/>
                <w:rFonts w:ascii="Gill Sans MT" w:hAnsi="Gill Sans MT"/>
                <w:noProof/>
              </w:rPr>
              <w:t>2.9.</w:t>
            </w:r>
            <w:r w:rsidR="003C2BA1">
              <w:rPr>
                <w:rFonts w:asciiTheme="minorHAnsi" w:hAnsiTheme="minorHAnsi"/>
                <w:noProof/>
                <w:lang w:val="hr-HR" w:eastAsia="hr-HR"/>
              </w:rPr>
              <w:tab/>
            </w:r>
            <w:r w:rsidR="003C2BA1" w:rsidRPr="008750FA">
              <w:rPr>
                <w:rStyle w:val="Hiperveza"/>
                <w:rFonts w:ascii="Gill Sans MT" w:hAnsi="Gill Sans MT"/>
                <w:noProof/>
              </w:rPr>
              <w:t>Horizontalna načela</w:t>
            </w:r>
            <w:r w:rsidR="003C2BA1">
              <w:rPr>
                <w:noProof/>
                <w:webHidden/>
              </w:rPr>
              <w:tab/>
            </w:r>
            <w:r w:rsidR="003C2BA1">
              <w:rPr>
                <w:noProof/>
                <w:webHidden/>
              </w:rPr>
              <w:fldChar w:fldCharType="begin"/>
            </w:r>
            <w:r w:rsidR="003C2BA1">
              <w:rPr>
                <w:noProof/>
                <w:webHidden/>
              </w:rPr>
              <w:instrText xml:space="preserve"> PAGEREF _Toc503601018 \h </w:instrText>
            </w:r>
            <w:r w:rsidR="003C2BA1">
              <w:rPr>
                <w:noProof/>
                <w:webHidden/>
              </w:rPr>
            </w:r>
            <w:r w:rsidR="003C2BA1">
              <w:rPr>
                <w:noProof/>
                <w:webHidden/>
              </w:rPr>
              <w:fldChar w:fldCharType="separate"/>
            </w:r>
            <w:r w:rsidR="002A2D8C">
              <w:rPr>
                <w:noProof/>
                <w:webHidden/>
              </w:rPr>
              <w:t>24</w:t>
            </w:r>
            <w:r w:rsidR="003C2BA1">
              <w:rPr>
                <w:noProof/>
                <w:webHidden/>
              </w:rPr>
              <w:fldChar w:fldCharType="end"/>
            </w:r>
          </w:hyperlink>
        </w:p>
        <w:p w14:paraId="51116F15" w14:textId="593D49CA" w:rsidR="003C2BA1" w:rsidRDefault="00BB4CBA">
          <w:pPr>
            <w:pStyle w:val="Sadraj1"/>
            <w:rPr>
              <w:rFonts w:asciiTheme="minorHAnsi" w:hAnsiTheme="minorHAnsi" w:cstheme="minorBidi"/>
              <w:noProof/>
              <w:sz w:val="22"/>
              <w:lang w:val="hr-HR" w:eastAsia="hr-HR"/>
            </w:rPr>
          </w:pPr>
          <w:hyperlink w:anchor="_Toc503601019" w:history="1">
            <w:r w:rsidR="003C2BA1" w:rsidRPr="008750FA">
              <w:rPr>
                <w:rStyle w:val="Hiperveza"/>
                <w:rFonts w:ascii="Gill Sans MT" w:hAnsi="Gill Sans MT"/>
                <w:noProof/>
              </w:rPr>
              <w:t>3.</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KAKO SE PRIJAVITI</w:t>
            </w:r>
            <w:r w:rsidR="003C2BA1">
              <w:rPr>
                <w:noProof/>
                <w:webHidden/>
              </w:rPr>
              <w:tab/>
            </w:r>
            <w:r w:rsidR="003C2BA1">
              <w:rPr>
                <w:noProof/>
                <w:webHidden/>
              </w:rPr>
              <w:fldChar w:fldCharType="begin"/>
            </w:r>
            <w:r w:rsidR="003C2BA1">
              <w:rPr>
                <w:noProof/>
                <w:webHidden/>
              </w:rPr>
              <w:instrText xml:space="preserve"> PAGEREF _Toc503601019 \h </w:instrText>
            </w:r>
            <w:r w:rsidR="003C2BA1">
              <w:rPr>
                <w:noProof/>
                <w:webHidden/>
              </w:rPr>
            </w:r>
            <w:r w:rsidR="003C2BA1">
              <w:rPr>
                <w:noProof/>
                <w:webHidden/>
              </w:rPr>
              <w:fldChar w:fldCharType="separate"/>
            </w:r>
            <w:r w:rsidR="002A2D8C">
              <w:rPr>
                <w:noProof/>
                <w:webHidden/>
              </w:rPr>
              <w:t>25</w:t>
            </w:r>
            <w:r w:rsidR="003C2BA1">
              <w:rPr>
                <w:noProof/>
                <w:webHidden/>
              </w:rPr>
              <w:fldChar w:fldCharType="end"/>
            </w:r>
          </w:hyperlink>
        </w:p>
        <w:p w14:paraId="24DF5B89" w14:textId="2B060638" w:rsidR="003C2BA1" w:rsidRDefault="00BB4CBA">
          <w:pPr>
            <w:pStyle w:val="Sadraj2"/>
            <w:rPr>
              <w:rFonts w:asciiTheme="minorHAnsi" w:hAnsiTheme="minorHAnsi"/>
              <w:noProof/>
              <w:lang w:val="hr-HR" w:eastAsia="hr-HR"/>
            </w:rPr>
          </w:pPr>
          <w:hyperlink w:anchor="_Toc503601020" w:history="1">
            <w:r w:rsidR="003C2BA1" w:rsidRPr="008750FA">
              <w:rPr>
                <w:rStyle w:val="Hiperveza"/>
                <w:rFonts w:ascii="Gill Sans MT" w:hAnsi="Gill Sans MT"/>
                <w:noProof/>
              </w:rPr>
              <w:t>3.1.</w:t>
            </w:r>
            <w:r w:rsidR="003C2BA1">
              <w:rPr>
                <w:rFonts w:asciiTheme="minorHAnsi" w:hAnsiTheme="minorHAnsi"/>
                <w:noProof/>
                <w:lang w:val="hr-HR" w:eastAsia="hr-HR"/>
              </w:rPr>
              <w:tab/>
            </w:r>
            <w:r w:rsidR="003C2BA1" w:rsidRPr="008750FA">
              <w:rPr>
                <w:rStyle w:val="Hiperveza"/>
                <w:rFonts w:ascii="Gill Sans MT" w:hAnsi="Gill Sans MT"/>
                <w:noProof/>
              </w:rPr>
              <w:t>Izgled i sadržaj projektnog prijedloga</w:t>
            </w:r>
            <w:r w:rsidR="003C2BA1">
              <w:rPr>
                <w:noProof/>
                <w:webHidden/>
              </w:rPr>
              <w:tab/>
            </w:r>
            <w:r w:rsidR="003C2BA1">
              <w:rPr>
                <w:noProof/>
                <w:webHidden/>
              </w:rPr>
              <w:fldChar w:fldCharType="begin"/>
            </w:r>
            <w:r w:rsidR="003C2BA1">
              <w:rPr>
                <w:noProof/>
                <w:webHidden/>
              </w:rPr>
              <w:instrText xml:space="preserve"> PAGEREF _Toc503601020 \h </w:instrText>
            </w:r>
            <w:r w:rsidR="003C2BA1">
              <w:rPr>
                <w:noProof/>
                <w:webHidden/>
              </w:rPr>
            </w:r>
            <w:r w:rsidR="003C2BA1">
              <w:rPr>
                <w:noProof/>
                <w:webHidden/>
              </w:rPr>
              <w:fldChar w:fldCharType="separate"/>
            </w:r>
            <w:r w:rsidR="002A2D8C">
              <w:rPr>
                <w:noProof/>
                <w:webHidden/>
              </w:rPr>
              <w:t>25</w:t>
            </w:r>
            <w:r w:rsidR="003C2BA1">
              <w:rPr>
                <w:noProof/>
                <w:webHidden/>
              </w:rPr>
              <w:fldChar w:fldCharType="end"/>
            </w:r>
          </w:hyperlink>
        </w:p>
        <w:p w14:paraId="27C7679E" w14:textId="4CFA1AD1" w:rsidR="003C2BA1" w:rsidRDefault="00BB4CBA">
          <w:pPr>
            <w:pStyle w:val="Sadraj2"/>
            <w:rPr>
              <w:rFonts w:asciiTheme="minorHAnsi" w:hAnsiTheme="minorHAnsi"/>
              <w:noProof/>
              <w:lang w:val="hr-HR" w:eastAsia="hr-HR"/>
            </w:rPr>
          </w:pPr>
          <w:hyperlink w:anchor="_Toc503601021" w:history="1">
            <w:r w:rsidR="003C2BA1" w:rsidRPr="008750FA">
              <w:rPr>
                <w:rStyle w:val="Hiperveza"/>
                <w:rFonts w:ascii="Gill Sans MT" w:hAnsi="Gill Sans MT"/>
                <w:noProof/>
              </w:rPr>
              <w:t>3.2.</w:t>
            </w:r>
            <w:r w:rsidR="003C2BA1">
              <w:rPr>
                <w:rFonts w:asciiTheme="minorHAnsi" w:hAnsiTheme="minorHAnsi"/>
                <w:noProof/>
                <w:lang w:val="hr-HR" w:eastAsia="hr-HR"/>
              </w:rPr>
              <w:tab/>
            </w:r>
            <w:r w:rsidR="003C2BA1" w:rsidRPr="008750FA">
              <w:rPr>
                <w:rStyle w:val="Hiperveza"/>
                <w:rFonts w:ascii="Gill Sans MT" w:hAnsi="Gill Sans MT"/>
                <w:noProof/>
              </w:rPr>
              <w:t>Podnošenje projektnog prijedloga</w:t>
            </w:r>
            <w:r w:rsidR="003C2BA1">
              <w:rPr>
                <w:noProof/>
                <w:webHidden/>
              </w:rPr>
              <w:tab/>
            </w:r>
            <w:r w:rsidR="003C2BA1">
              <w:rPr>
                <w:noProof/>
                <w:webHidden/>
              </w:rPr>
              <w:fldChar w:fldCharType="begin"/>
            </w:r>
            <w:r w:rsidR="003C2BA1">
              <w:rPr>
                <w:noProof/>
                <w:webHidden/>
              </w:rPr>
              <w:instrText xml:space="preserve"> PAGEREF _Toc503601021 \h </w:instrText>
            </w:r>
            <w:r w:rsidR="003C2BA1">
              <w:rPr>
                <w:noProof/>
                <w:webHidden/>
              </w:rPr>
            </w:r>
            <w:r w:rsidR="003C2BA1">
              <w:rPr>
                <w:noProof/>
                <w:webHidden/>
              </w:rPr>
              <w:fldChar w:fldCharType="separate"/>
            </w:r>
            <w:r w:rsidR="002A2D8C">
              <w:rPr>
                <w:noProof/>
                <w:webHidden/>
              </w:rPr>
              <w:t>26</w:t>
            </w:r>
            <w:r w:rsidR="003C2BA1">
              <w:rPr>
                <w:noProof/>
                <w:webHidden/>
              </w:rPr>
              <w:fldChar w:fldCharType="end"/>
            </w:r>
          </w:hyperlink>
        </w:p>
        <w:p w14:paraId="27DEF1DD" w14:textId="02790D47" w:rsidR="003C2BA1" w:rsidRDefault="00BB4CBA">
          <w:pPr>
            <w:pStyle w:val="Sadraj2"/>
            <w:rPr>
              <w:rFonts w:asciiTheme="minorHAnsi" w:hAnsiTheme="minorHAnsi"/>
              <w:noProof/>
              <w:lang w:val="hr-HR" w:eastAsia="hr-HR"/>
            </w:rPr>
          </w:pPr>
          <w:hyperlink w:anchor="_Toc503601022" w:history="1">
            <w:r w:rsidR="003C2BA1" w:rsidRPr="008750FA">
              <w:rPr>
                <w:rStyle w:val="Hiperveza"/>
                <w:rFonts w:ascii="Gill Sans MT" w:hAnsi="Gill Sans MT"/>
                <w:noProof/>
              </w:rPr>
              <w:t>3.3.</w:t>
            </w:r>
            <w:r w:rsidR="003C2BA1">
              <w:rPr>
                <w:rFonts w:asciiTheme="minorHAnsi" w:hAnsiTheme="minorHAnsi"/>
                <w:noProof/>
                <w:lang w:val="hr-HR" w:eastAsia="hr-HR"/>
              </w:rPr>
              <w:tab/>
            </w:r>
            <w:r w:rsidR="003C2BA1" w:rsidRPr="008750FA">
              <w:rPr>
                <w:rStyle w:val="Hiperveza"/>
                <w:rFonts w:ascii="Gill Sans MT" w:hAnsi="Gill Sans MT"/>
                <w:noProof/>
              </w:rPr>
              <w:t>Rok za predaju projektnog prijedloga</w:t>
            </w:r>
            <w:r w:rsidR="003C2BA1">
              <w:rPr>
                <w:noProof/>
                <w:webHidden/>
              </w:rPr>
              <w:tab/>
            </w:r>
            <w:r w:rsidR="003C2BA1">
              <w:rPr>
                <w:noProof/>
                <w:webHidden/>
              </w:rPr>
              <w:fldChar w:fldCharType="begin"/>
            </w:r>
            <w:r w:rsidR="003C2BA1">
              <w:rPr>
                <w:noProof/>
                <w:webHidden/>
              </w:rPr>
              <w:instrText xml:space="preserve"> PAGEREF _Toc503601022 \h </w:instrText>
            </w:r>
            <w:r w:rsidR="003C2BA1">
              <w:rPr>
                <w:noProof/>
                <w:webHidden/>
              </w:rPr>
            </w:r>
            <w:r w:rsidR="003C2BA1">
              <w:rPr>
                <w:noProof/>
                <w:webHidden/>
              </w:rPr>
              <w:fldChar w:fldCharType="separate"/>
            </w:r>
            <w:r w:rsidR="002A2D8C">
              <w:rPr>
                <w:noProof/>
                <w:webHidden/>
              </w:rPr>
              <w:t>26</w:t>
            </w:r>
            <w:r w:rsidR="003C2BA1">
              <w:rPr>
                <w:noProof/>
                <w:webHidden/>
              </w:rPr>
              <w:fldChar w:fldCharType="end"/>
            </w:r>
          </w:hyperlink>
        </w:p>
        <w:p w14:paraId="2EF1807B" w14:textId="6CB57203" w:rsidR="003C2BA1" w:rsidRDefault="00BB4CBA">
          <w:pPr>
            <w:pStyle w:val="Sadraj2"/>
            <w:rPr>
              <w:rFonts w:asciiTheme="minorHAnsi" w:hAnsiTheme="minorHAnsi"/>
              <w:noProof/>
              <w:lang w:val="hr-HR" w:eastAsia="hr-HR"/>
            </w:rPr>
          </w:pPr>
          <w:hyperlink w:anchor="_Toc503601023" w:history="1">
            <w:r w:rsidR="003C2BA1" w:rsidRPr="008750FA">
              <w:rPr>
                <w:rStyle w:val="Hiperveza"/>
                <w:rFonts w:ascii="Gill Sans MT" w:hAnsi="Gill Sans MT"/>
                <w:noProof/>
              </w:rPr>
              <w:t>3.4.</w:t>
            </w:r>
            <w:r w:rsidR="003C2BA1">
              <w:rPr>
                <w:rFonts w:asciiTheme="minorHAnsi" w:hAnsiTheme="minorHAnsi"/>
                <w:noProof/>
                <w:lang w:val="hr-HR" w:eastAsia="hr-HR"/>
              </w:rPr>
              <w:tab/>
            </w:r>
            <w:r w:rsidR="003C2BA1" w:rsidRPr="008750FA">
              <w:rPr>
                <w:rStyle w:val="Hiperveza"/>
                <w:rFonts w:ascii="Gill Sans MT" w:hAnsi="Gill Sans MT"/>
                <w:noProof/>
              </w:rPr>
              <w:t>Dodatne informacije uz projektni prijedlog</w:t>
            </w:r>
            <w:r w:rsidR="003C2BA1">
              <w:rPr>
                <w:noProof/>
                <w:webHidden/>
              </w:rPr>
              <w:tab/>
            </w:r>
            <w:r w:rsidR="003C2BA1">
              <w:rPr>
                <w:noProof/>
                <w:webHidden/>
              </w:rPr>
              <w:fldChar w:fldCharType="begin"/>
            </w:r>
            <w:r w:rsidR="003C2BA1">
              <w:rPr>
                <w:noProof/>
                <w:webHidden/>
              </w:rPr>
              <w:instrText xml:space="preserve"> PAGEREF _Toc503601023 \h </w:instrText>
            </w:r>
            <w:r w:rsidR="003C2BA1">
              <w:rPr>
                <w:noProof/>
                <w:webHidden/>
              </w:rPr>
            </w:r>
            <w:r w:rsidR="003C2BA1">
              <w:rPr>
                <w:noProof/>
                <w:webHidden/>
              </w:rPr>
              <w:fldChar w:fldCharType="separate"/>
            </w:r>
            <w:r w:rsidR="002A2D8C">
              <w:rPr>
                <w:noProof/>
                <w:webHidden/>
              </w:rPr>
              <w:t>27</w:t>
            </w:r>
            <w:r w:rsidR="003C2BA1">
              <w:rPr>
                <w:noProof/>
                <w:webHidden/>
              </w:rPr>
              <w:fldChar w:fldCharType="end"/>
            </w:r>
          </w:hyperlink>
        </w:p>
        <w:p w14:paraId="01DAB652" w14:textId="4BB317BC" w:rsidR="003C2BA1" w:rsidRDefault="00BB4CBA">
          <w:pPr>
            <w:pStyle w:val="Sadraj2"/>
            <w:rPr>
              <w:rFonts w:asciiTheme="minorHAnsi" w:hAnsiTheme="minorHAnsi"/>
              <w:noProof/>
              <w:lang w:val="hr-HR" w:eastAsia="hr-HR"/>
            </w:rPr>
          </w:pPr>
          <w:hyperlink w:anchor="_Toc503601024" w:history="1">
            <w:r w:rsidR="003C2BA1" w:rsidRPr="008750FA">
              <w:rPr>
                <w:rStyle w:val="Hiperveza"/>
                <w:rFonts w:ascii="Gill Sans MT" w:hAnsi="Gill Sans MT"/>
                <w:noProof/>
              </w:rPr>
              <w:t>3.5.</w:t>
            </w:r>
            <w:r w:rsidR="003C2BA1">
              <w:rPr>
                <w:rFonts w:asciiTheme="minorHAnsi" w:hAnsiTheme="minorHAnsi"/>
                <w:noProof/>
                <w:lang w:val="hr-HR" w:eastAsia="hr-HR"/>
              </w:rPr>
              <w:tab/>
            </w:r>
            <w:r w:rsidR="003C2BA1" w:rsidRPr="008750FA">
              <w:rPr>
                <w:rStyle w:val="Hiperveza"/>
                <w:rFonts w:ascii="Gill Sans MT" w:hAnsi="Gill Sans MT"/>
                <w:noProof/>
              </w:rPr>
              <w:t>Objava rezultata Poziva</w:t>
            </w:r>
            <w:r w:rsidR="003C2BA1">
              <w:rPr>
                <w:noProof/>
                <w:webHidden/>
              </w:rPr>
              <w:tab/>
            </w:r>
            <w:r w:rsidR="003C2BA1">
              <w:rPr>
                <w:noProof/>
                <w:webHidden/>
              </w:rPr>
              <w:fldChar w:fldCharType="begin"/>
            </w:r>
            <w:r w:rsidR="003C2BA1">
              <w:rPr>
                <w:noProof/>
                <w:webHidden/>
              </w:rPr>
              <w:instrText xml:space="preserve"> PAGEREF _Toc503601024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3E910DC7" w14:textId="6033305C" w:rsidR="003C2BA1" w:rsidRDefault="00BB4CBA">
          <w:pPr>
            <w:pStyle w:val="Sadraj1"/>
            <w:rPr>
              <w:rFonts w:asciiTheme="minorHAnsi" w:hAnsiTheme="minorHAnsi" w:cstheme="minorBidi"/>
              <w:noProof/>
              <w:sz w:val="22"/>
              <w:lang w:val="hr-HR" w:eastAsia="hr-HR"/>
            </w:rPr>
          </w:pPr>
          <w:hyperlink w:anchor="_Toc503601025" w:history="1">
            <w:r w:rsidR="003C2BA1" w:rsidRPr="008750FA">
              <w:rPr>
                <w:rStyle w:val="Hiperveza"/>
                <w:rFonts w:ascii="Gill Sans MT" w:hAnsi="Gill Sans MT"/>
                <w:noProof/>
              </w:rPr>
              <w:t>4.</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POSTUPAK DODJELE</w:t>
            </w:r>
            <w:r w:rsidR="003C2BA1">
              <w:rPr>
                <w:noProof/>
                <w:webHidden/>
              </w:rPr>
              <w:tab/>
            </w:r>
            <w:r w:rsidR="003C2BA1">
              <w:rPr>
                <w:noProof/>
                <w:webHidden/>
              </w:rPr>
              <w:fldChar w:fldCharType="begin"/>
            </w:r>
            <w:r w:rsidR="003C2BA1">
              <w:rPr>
                <w:noProof/>
                <w:webHidden/>
              </w:rPr>
              <w:instrText xml:space="preserve"> PAGEREF _Toc503601025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5DCA68A8" w14:textId="0D3A44A0" w:rsidR="003C2BA1" w:rsidRDefault="00BB4CBA">
          <w:pPr>
            <w:pStyle w:val="Sadraj2"/>
            <w:rPr>
              <w:rFonts w:asciiTheme="minorHAnsi" w:hAnsiTheme="minorHAnsi"/>
              <w:noProof/>
              <w:lang w:val="hr-HR" w:eastAsia="hr-HR"/>
            </w:rPr>
          </w:pPr>
          <w:hyperlink w:anchor="_Toc503601026" w:history="1">
            <w:r w:rsidR="003C2BA1" w:rsidRPr="008750FA">
              <w:rPr>
                <w:rStyle w:val="Hiperveza"/>
                <w:rFonts w:ascii="Gill Sans MT" w:hAnsi="Gill Sans MT"/>
                <w:noProof/>
              </w:rPr>
              <w:t>4.1.</w:t>
            </w:r>
            <w:r w:rsidR="003C2BA1">
              <w:rPr>
                <w:rFonts w:asciiTheme="minorHAnsi" w:hAnsiTheme="minorHAnsi"/>
                <w:noProof/>
                <w:lang w:val="hr-HR" w:eastAsia="hr-HR"/>
              </w:rPr>
              <w:tab/>
            </w:r>
            <w:r w:rsidR="003C2BA1" w:rsidRPr="008750FA">
              <w:rPr>
                <w:rStyle w:val="Hiperveza"/>
                <w:rFonts w:ascii="Gill Sans MT" w:hAnsi="Gill Sans MT"/>
                <w:noProof/>
              </w:rPr>
              <w:t>Faze postupka dodjele bespovratnih sredstava</w:t>
            </w:r>
            <w:r w:rsidR="003C2BA1">
              <w:rPr>
                <w:noProof/>
                <w:webHidden/>
              </w:rPr>
              <w:tab/>
            </w:r>
            <w:r w:rsidR="003C2BA1">
              <w:rPr>
                <w:noProof/>
                <w:webHidden/>
              </w:rPr>
              <w:fldChar w:fldCharType="begin"/>
            </w:r>
            <w:r w:rsidR="003C2BA1">
              <w:rPr>
                <w:noProof/>
                <w:webHidden/>
              </w:rPr>
              <w:instrText xml:space="preserve"> PAGEREF _Toc503601026 \h </w:instrText>
            </w:r>
            <w:r w:rsidR="003C2BA1">
              <w:rPr>
                <w:noProof/>
                <w:webHidden/>
              </w:rPr>
            </w:r>
            <w:r w:rsidR="003C2BA1">
              <w:rPr>
                <w:noProof/>
                <w:webHidden/>
              </w:rPr>
              <w:fldChar w:fldCharType="separate"/>
            </w:r>
            <w:r w:rsidR="002A2D8C">
              <w:rPr>
                <w:noProof/>
                <w:webHidden/>
              </w:rPr>
              <w:t>28</w:t>
            </w:r>
            <w:r w:rsidR="003C2BA1">
              <w:rPr>
                <w:noProof/>
                <w:webHidden/>
              </w:rPr>
              <w:fldChar w:fldCharType="end"/>
            </w:r>
          </w:hyperlink>
        </w:p>
        <w:p w14:paraId="391DCBF3" w14:textId="0A9F9390" w:rsidR="003C2BA1" w:rsidRDefault="00BB4CBA">
          <w:pPr>
            <w:pStyle w:val="Sadraj2"/>
            <w:rPr>
              <w:rFonts w:asciiTheme="minorHAnsi" w:hAnsiTheme="minorHAnsi"/>
              <w:noProof/>
              <w:lang w:val="hr-HR" w:eastAsia="hr-HR"/>
            </w:rPr>
          </w:pPr>
          <w:hyperlink w:anchor="_Toc503601027" w:history="1">
            <w:r w:rsidR="003C2BA1" w:rsidRPr="008750FA">
              <w:rPr>
                <w:rStyle w:val="Hiperveza"/>
                <w:rFonts w:ascii="Gill Sans MT" w:hAnsi="Gill Sans MT"/>
                <w:noProof/>
              </w:rPr>
              <w:t>4.2.</w:t>
            </w:r>
            <w:r w:rsidR="003C2BA1">
              <w:rPr>
                <w:rFonts w:asciiTheme="minorHAnsi" w:hAnsiTheme="minorHAnsi"/>
                <w:noProof/>
                <w:lang w:val="hr-HR" w:eastAsia="hr-HR"/>
              </w:rPr>
              <w:tab/>
            </w:r>
            <w:r w:rsidR="003C2BA1" w:rsidRPr="008750FA">
              <w:rPr>
                <w:rStyle w:val="Hiperveza"/>
                <w:rFonts w:ascii="Gill Sans MT" w:hAnsi="Gill Sans MT"/>
                <w:noProof/>
              </w:rPr>
              <w:t>Odredbe vezane uz dodatna pojašnjenja tijekom postupka dodjele</w:t>
            </w:r>
            <w:r w:rsidR="003C2BA1">
              <w:rPr>
                <w:noProof/>
                <w:webHidden/>
              </w:rPr>
              <w:tab/>
            </w:r>
            <w:r w:rsidR="003C2BA1">
              <w:rPr>
                <w:noProof/>
                <w:webHidden/>
              </w:rPr>
              <w:fldChar w:fldCharType="begin"/>
            </w:r>
            <w:r w:rsidR="003C2BA1">
              <w:rPr>
                <w:noProof/>
                <w:webHidden/>
              </w:rPr>
              <w:instrText xml:space="preserve"> PAGEREF _Toc503601027 \h </w:instrText>
            </w:r>
            <w:r w:rsidR="003C2BA1">
              <w:rPr>
                <w:noProof/>
                <w:webHidden/>
              </w:rPr>
            </w:r>
            <w:r w:rsidR="003C2BA1">
              <w:rPr>
                <w:noProof/>
                <w:webHidden/>
              </w:rPr>
              <w:fldChar w:fldCharType="separate"/>
            </w:r>
            <w:r w:rsidR="002A2D8C">
              <w:rPr>
                <w:noProof/>
                <w:webHidden/>
              </w:rPr>
              <w:t>41</w:t>
            </w:r>
            <w:r w:rsidR="003C2BA1">
              <w:rPr>
                <w:noProof/>
                <w:webHidden/>
              </w:rPr>
              <w:fldChar w:fldCharType="end"/>
            </w:r>
          </w:hyperlink>
        </w:p>
        <w:p w14:paraId="4725F7BA" w14:textId="6153690B" w:rsidR="003C2BA1" w:rsidRDefault="00BB4CBA">
          <w:pPr>
            <w:pStyle w:val="Sadraj2"/>
            <w:rPr>
              <w:rFonts w:asciiTheme="minorHAnsi" w:hAnsiTheme="minorHAnsi"/>
              <w:noProof/>
              <w:lang w:val="hr-HR" w:eastAsia="hr-HR"/>
            </w:rPr>
          </w:pPr>
          <w:hyperlink w:anchor="_Toc503601028" w:history="1">
            <w:r w:rsidR="003C2BA1" w:rsidRPr="008750FA">
              <w:rPr>
                <w:rStyle w:val="Hiperveza"/>
                <w:rFonts w:ascii="Gill Sans MT" w:hAnsi="Gill Sans MT"/>
                <w:noProof/>
              </w:rPr>
              <w:t>4.3.</w:t>
            </w:r>
            <w:r w:rsidR="003C2BA1">
              <w:rPr>
                <w:rFonts w:asciiTheme="minorHAnsi" w:hAnsiTheme="minorHAnsi"/>
                <w:noProof/>
                <w:lang w:val="hr-HR" w:eastAsia="hr-HR"/>
              </w:rPr>
              <w:tab/>
            </w:r>
            <w:r w:rsidR="003C2BA1" w:rsidRPr="008750FA">
              <w:rPr>
                <w:rStyle w:val="Hiperveza"/>
                <w:rFonts w:ascii="Gill Sans MT" w:hAnsi="Gill Sans MT"/>
                <w:noProof/>
              </w:rPr>
              <w:t>Prigovori</w:t>
            </w:r>
            <w:r w:rsidR="003C2BA1">
              <w:rPr>
                <w:noProof/>
                <w:webHidden/>
              </w:rPr>
              <w:tab/>
            </w:r>
            <w:r w:rsidR="003C2BA1">
              <w:rPr>
                <w:noProof/>
                <w:webHidden/>
              </w:rPr>
              <w:fldChar w:fldCharType="begin"/>
            </w:r>
            <w:r w:rsidR="003C2BA1">
              <w:rPr>
                <w:noProof/>
                <w:webHidden/>
              </w:rPr>
              <w:instrText xml:space="preserve"> PAGEREF _Toc503601028 \h </w:instrText>
            </w:r>
            <w:r w:rsidR="003C2BA1">
              <w:rPr>
                <w:noProof/>
                <w:webHidden/>
              </w:rPr>
            </w:r>
            <w:r w:rsidR="003C2BA1">
              <w:rPr>
                <w:noProof/>
                <w:webHidden/>
              </w:rPr>
              <w:fldChar w:fldCharType="separate"/>
            </w:r>
            <w:r w:rsidR="002A2D8C">
              <w:rPr>
                <w:noProof/>
                <w:webHidden/>
              </w:rPr>
              <w:t>42</w:t>
            </w:r>
            <w:r w:rsidR="003C2BA1">
              <w:rPr>
                <w:noProof/>
                <w:webHidden/>
              </w:rPr>
              <w:fldChar w:fldCharType="end"/>
            </w:r>
          </w:hyperlink>
        </w:p>
        <w:p w14:paraId="169D7B3B" w14:textId="70162BD4" w:rsidR="003C2BA1" w:rsidRDefault="00BB4CBA">
          <w:pPr>
            <w:pStyle w:val="Sadraj2"/>
            <w:rPr>
              <w:rFonts w:asciiTheme="minorHAnsi" w:hAnsiTheme="minorHAnsi"/>
              <w:noProof/>
              <w:lang w:val="hr-HR" w:eastAsia="hr-HR"/>
            </w:rPr>
          </w:pPr>
          <w:hyperlink w:anchor="_Toc503601029" w:history="1">
            <w:r w:rsidR="003C2BA1" w:rsidRPr="008750FA">
              <w:rPr>
                <w:rStyle w:val="Hiperveza"/>
                <w:rFonts w:ascii="Gill Sans MT" w:hAnsi="Gill Sans MT"/>
                <w:noProof/>
              </w:rPr>
              <w:t>4.4.</w:t>
            </w:r>
            <w:r w:rsidR="003C2BA1">
              <w:rPr>
                <w:rFonts w:asciiTheme="minorHAnsi" w:hAnsiTheme="minorHAnsi"/>
                <w:noProof/>
                <w:lang w:val="hr-HR" w:eastAsia="hr-HR"/>
              </w:rPr>
              <w:tab/>
            </w:r>
            <w:r w:rsidR="003C2BA1" w:rsidRPr="008750FA">
              <w:rPr>
                <w:rStyle w:val="Hiperveza"/>
                <w:rFonts w:ascii="Gill Sans MT" w:hAnsi="Gill Sans MT"/>
                <w:noProof/>
              </w:rPr>
              <w:t>Ugovaranje</w:t>
            </w:r>
            <w:r w:rsidR="003C2BA1">
              <w:rPr>
                <w:noProof/>
                <w:webHidden/>
              </w:rPr>
              <w:tab/>
            </w:r>
            <w:r w:rsidR="003C2BA1">
              <w:rPr>
                <w:noProof/>
                <w:webHidden/>
              </w:rPr>
              <w:fldChar w:fldCharType="begin"/>
            </w:r>
            <w:r w:rsidR="003C2BA1">
              <w:rPr>
                <w:noProof/>
                <w:webHidden/>
              </w:rPr>
              <w:instrText xml:space="preserve"> PAGEREF _Toc503601029 \h </w:instrText>
            </w:r>
            <w:r w:rsidR="003C2BA1">
              <w:rPr>
                <w:noProof/>
                <w:webHidden/>
              </w:rPr>
            </w:r>
            <w:r w:rsidR="003C2BA1">
              <w:rPr>
                <w:noProof/>
                <w:webHidden/>
              </w:rPr>
              <w:fldChar w:fldCharType="separate"/>
            </w:r>
            <w:r w:rsidR="002A2D8C">
              <w:rPr>
                <w:noProof/>
                <w:webHidden/>
              </w:rPr>
              <w:t>44</w:t>
            </w:r>
            <w:r w:rsidR="003C2BA1">
              <w:rPr>
                <w:noProof/>
                <w:webHidden/>
              </w:rPr>
              <w:fldChar w:fldCharType="end"/>
            </w:r>
          </w:hyperlink>
        </w:p>
        <w:p w14:paraId="328D460D" w14:textId="12843844" w:rsidR="003C2BA1" w:rsidRDefault="00BB4CBA">
          <w:pPr>
            <w:pStyle w:val="Sadraj1"/>
            <w:rPr>
              <w:rFonts w:asciiTheme="minorHAnsi" w:hAnsiTheme="minorHAnsi" w:cstheme="minorBidi"/>
              <w:noProof/>
              <w:sz w:val="22"/>
              <w:lang w:val="hr-HR" w:eastAsia="hr-HR"/>
            </w:rPr>
          </w:pPr>
          <w:hyperlink w:anchor="_Toc503601030" w:history="1">
            <w:r w:rsidR="003C2BA1" w:rsidRPr="008750FA">
              <w:rPr>
                <w:rStyle w:val="Hiperveza"/>
                <w:rFonts w:ascii="Gill Sans MT" w:hAnsi="Gill Sans MT"/>
                <w:noProof/>
              </w:rPr>
              <w:t>5.</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ODREDBE KOJE SE ODNOSE NA PROVEDBU PROJEKTA</w:t>
            </w:r>
            <w:r w:rsidR="003C2BA1">
              <w:rPr>
                <w:noProof/>
                <w:webHidden/>
              </w:rPr>
              <w:tab/>
            </w:r>
            <w:r w:rsidR="003C2BA1">
              <w:rPr>
                <w:noProof/>
                <w:webHidden/>
              </w:rPr>
              <w:fldChar w:fldCharType="begin"/>
            </w:r>
            <w:r w:rsidR="003C2BA1">
              <w:rPr>
                <w:noProof/>
                <w:webHidden/>
              </w:rPr>
              <w:instrText xml:space="preserve"> PAGEREF _Toc503601030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70C51C5D" w14:textId="47BD9E60" w:rsidR="003C2BA1" w:rsidRDefault="00BB4CBA">
          <w:pPr>
            <w:pStyle w:val="Sadraj2"/>
            <w:rPr>
              <w:rFonts w:asciiTheme="minorHAnsi" w:hAnsiTheme="minorHAnsi"/>
              <w:noProof/>
              <w:lang w:val="hr-HR" w:eastAsia="hr-HR"/>
            </w:rPr>
          </w:pPr>
          <w:hyperlink w:anchor="_Toc503601031" w:history="1">
            <w:r w:rsidR="003C2BA1" w:rsidRPr="008750FA">
              <w:rPr>
                <w:rStyle w:val="Hiperveza"/>
                <w:rFonts w:ascii="Gill Sans MT" w:hAnsi="Gill Sans MT"/>
                <w:noProof/>
              </w:rPr>
              <w:t>5.1.</w:t>
            </w:r>
            <w:r w:rsidR="003C2BA1">
              <w:rPr>
                <w:rFonts w:asciiTheme="minorHAnsi" w:hAnsiTheme="minorHAnsi"/>
                <w:noProof/>
                <w:lang w:val="hr-HR" w:eastAsia="hr-HR"/>
              </w:rPr>
              <w:tab/>
            </w:r>
            <w:r w:rsidR="003C2BA1" w:rsidRPr="008750FA">
              <w:rPr>
                <w:rStyle w:val="Hiperveza"/>
                <w:rFonts w:ascii="Gill Sans MT" w:hAnsi="Gill Sans MT"/>
                <w:noProof/>
              </w:rPr>
              <w:t>Razdoblje provedbe projekta</w:t>
            </w:r>
            <w:r w:rsidR="003C2BA1">
              <w:rPr>
                <w:noProof/>
                <w:webHidden/>
              </w:rPr>
              <w:tab/>
            </w:r>
            <w:r w:rsidR="003C2BA1">
              <w:rPr>
                <w:noProof/>
                <w:webHidden/>
              </w:rPr>
              <w:fldChar w:fldCharType="begin"/>
            </w:r>
            <w:r w:rsidR="003C2BA1">
              <w:rPr>
                <w:noProof/>
                <w:webHidden/>
              </w:rPr>
              <w:instrText xml:space="preserve"> PAGEREF _Toc503601031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54DE0C1A" w14:textId="3087EEA8" w:rsidR="003C2BA1" w:rsidRDefault="00BB4CBA">
          <w:pPr>
            <w:pStyle w:val="Sadraj2"/>
            <w:rPr>
              <w:rFonts w:asciiTheme="minorHAnsi" w:hAnsiTheme="minorHAnsi"/>
              <w:noProof/>
              <w:lang w:val="hr-HR" w:eastAsia="hr-HR"/>
            </w:rPr>
          </w:pPr>
          <w:hyperlink w:anchor="_Toc503601032" w:history="1">
            <w:r w:rsidR="003C2BA1" w:rsidRPr="008750FA">
              <w:rPr>
                <w:rStyle w:val="Hiperveza"/>
                <w:rFonts w:ascii="Gill Sans MT" w:hAnsi="Gill Sans MT"/>
                <w:noProof/>
              </w:rPr>
              <w:t>5.2.</w:t>
            </w:r>
            <w:r w:rsidR="003C2BA1">
              <w:rPr>
                <w:rFonts w:asciiTheme="minorHAnsi" w:hAnsiTheme="minorHAnsi"/>
                <w:noProof/>
                <w:lang w:val="hr-HR" w:eastAsia="hr-HR"/>
              </w:rPr>
              <w:tab/>
            </w:r>
            <w:r w:rsidR="003C2BA1" w:rsidRPr="008750FA">
              <w:rPr>
                <w:rStyle w:val="Hiperveza"/>
                <w:rFonts w:ascii="Gill Sans MT" w:hAnsi="Gill Sans MT"/>
                <w:noProof/>
              </w:rPr>
              <w:t>Nabava</w:t>
            </w:r>
            <w:r w:rsidR="003C2BA1">
              <w:rPr>
                <w:noProof/>
                <w:webHidden/>
              </w:rPr>
              <w:tab/>
            </w:r>
            <w:r w:rsidR="003C2BA1">
              <w:rPr>
                <w:noProof/>
                <w:webHidden/>
              </w:rPr>
              <w:fldChar w:fldCharType="begin"/>
            </w:r>
            <w:r w:rsidR="003C2BA1">
              <w:rPr>
                <w:noProof/>
                <w:webHidden/>
              </w:rPr>
              <w:instrText xml:space="preserve"> PAGEREF _Toc503601032 \h </w:instrText>
            </w:r>
            <w:r w:rsidR="003C2BA1">
              <w:rPr>
                <w:noProof/>
                <w:webHidden/>
              </w:rPr>
            </w:r>
            <w:r w:rsidR="003C2BA1">
              <w:rPr>
                <w:noProof/>
                <w:webHidden/>
              </w:rPr>
              <w:fldChar w:fldCharType="separate"/>
            </w:r>
            <w:r w:rsidR="002A2D8C">
              <w:rPr>
                <w:noProof/>
                <w:webHidden/>
              </w:rPr>
              <w:t>45</w:t>
            </w:r>
            <w:r w:rsidR="003C2BA1">
              <w:rPr>
                <w:noProof/>
                <w:webHidden/>
              </w:rPr>
              <w:fldChar w:fldCharType="end"/>
            </w:r>
          </w:hyperlink>
        </w:p>
        <w:p w14:paraId="65832612" w14:textId="227ADDE5" w:rsidR="003C2BA1" w:rsidRDefault="00BB4CBA">
          <w:pPr>
            <w:pStyle w:val="Sadraj2"/>
            <w:rPr>
              <w:rFonts w:asciiTheme="minorHAnsi" w:hAnsiTheme="minorHAnsi"/>
              <w:noProof/>
              <w:lang w:val="hr-HR" w:eastAsia="hr-HR"/>
            </w:rPr>
          </w:pPr>
          <w:hyperlink w:anchor="_Toc503601033" w:history="1">
            <w:r w:rsidR="003C2BA1" w:rsidRPr="008750FA">
              <w:rPr>
                <w:rStyle w:val="Hiperveza"/>
                <w:rFonts w:ascii="Gill Sans MT" w:hAnsi="Gill Sans MT"/>
                <w:noProof/>
              </w:rPr>
              <w:t>5.3.</w:t>
            </w:r>
            <w:r w:rsidR="003C2BA1">
              <w:rPr>
                <w:rFonts w:asciiTheme="minorHAnsi" w:hAnsiTheme="minorHAnsi"/>
                <w:noProof/>
                <w:lang w:val="hr-HR" w:eastAsia="hr-HR"/>
              </w:rPr>
              <w:tab/>
            </w:r>
            <w:r w:rsidR="003C2BA1" w:rsidRPr="008750FA">
              <w:rPr>
                <w:rStyle w:val="Hiperveza"/>
                <w:rFonts w:ascii="Gill Sans MT" w:hAnsi="Gill Sans MT"/>
                <w:noProof/>
              </w:rPr>
              <w:t>Provjere upravljanja projektom</w:t>
            </w:r>
            <w:r w:rsidR="003C2BA1">
              <w:rPr>
                <w:noProof/>
                <w:webHidden/>
              </w:rPr>
              <w:tab/>
            </w:r>
            <w:r w:rsidR="003C2BA1">
              <w:rPr>
                <w:noProof/>
                <w:webHidden/>
              </w:rPr>
              <w:fldChar w:fldCharType="begin"/>
            </w:r>
            <w:r w:rsidR="003C2BA1">
              <w:rPr>
                <w:noProof/>
                <w:webHidden/>
              </w:rPr>
              <w:instrText xml:space="preserve"> PAGEREF _Toc503601033 \h </w:instrText>
            </w:r>
            <w:r w:rsidR="003C2BA1">
              <w:rPr>
                <w:noProof/>
                <w:webHidden/>
              </w:rPr>
            </w:r>
            <w:r w:rsidR="003C2BA1">
              <w:rPr>
                <w:noProof/>
                <w:webHidden/>
              </w:rPr>
              <w:fldChar w:fldCharType="separate"/>
            </w:r>
            <w:r w:rsidR="002A2D8C">
              <w:rPr>
                <w:noProof/>
                <w:webHidden/>
              </w:rPr>
              <w:t>46</w:t>
            </w:r>
            <w:r w:rsidR="003C2BA1">
              <w:rPr>
                <w:noProof/>
                <w:webHidden/>
              </w:rPr>
              <w:fldChar w:fldCharType="end"/>
            </w:r>
          </w:hyperlink>
        </w:p>
        <w:p w14:paraId="73587E91" w14:textId="23EE82B4" w:rsidR="003C2BA1" w:rsidRDefault="00BB4CBA">
          <w:pPr>
            <w:pStyle w:val="Sadraj2"/>
            <w:rPr>
              <w:rFonts w:asciiTheme="minorHAnsi" w:hAnsiTheme="minorHAnsi"/>
              <w:noProof/>
              <w:lang w:val="hr-HR" w:eastAsia="hr-HR"/>
            </w:rPr>
          </w:pPr>
          <w:hyperlink w:anchor="_Toc503601034" w:history="1">
            <w:r w:rsidR="003C2BA1" w:rsidRPr="008750FA">
              <w:rPr>
                <w:rStyle w:val="Hiperveza"/>
                <w:rFonts w:ascii="Gill Sans MT" w:hAnsi="Gill Sans MT"/>
                <w:noProof/>
              </w:rPr>
              <w:t>5.4.</w:t>
            </w:r>
            <w:r w:rsidR="003C2BA1">
              <w:rPr>
                <w:rFonts w:asciiTheme="minorHAnsi" w:hAnsiTheme="minorHAnsi"/>
                <w:noProof/>
                <w:lang w:val="hr-HR" w:eastAsia="hr-HR"/>
              </w:rPr>
              <w:tab/>
            </w:r>
            <w:r w:rsidR="003C2BA1" w:rsidRPr="008750FA">
              <w:rPr>
                <w:rStyle w:val="Hiperveza"/>
                <w:rFonts w:ascii="Gill Sans MT" w:hAnsi="Gill Sans MT"/>
                <w:noProof/>
              </w:rPr>
              <w:t>Podnošenje zahtjeva za nadoknadom sredstava</w:t>
            </w:r>
            <w:r w:rsidR="003C2BA1">
              <w:rPr>
                <w:noProof/>
                <w:webHidden/>
              </w:rPr>
              <w:tab/>
            </w:r>
            <w:r w:rsidR="003C2BA1">
              <w:rPr>
                <w:noProof/>
                <w:webHidden/>
              </w:rPr>
              <w:fldChar w:fldCharType="begin"/>
            </w:r>
            <w:r w:rsidR="003C2BA1">
              <w:rPr>
                <w:noProof/>
                <w:webHidden/>
              </w:rPr>
              <w:instrText xml:space="preserve"> PAGEREF _Toc503601034 \h </w:instrText>
            </w:r>
            <w:r w:rsidR="003C2BA1">
              <w:rPr>
                <w:noProof/>
                <w:webHidden/>
              </w:rPr>
            </w:r>
            <w:r w:rsidR="003C2BA1">
              <w:rPr>
                <w:noProof/>
                <w:webHidden/>
              </w:rPr>
              <w:fldChar w:fldCharType="separate"/>
            </w:r>
            <w:r w:rsidR="002A2D8C">
              <w:rPr>
                <w:noProof/>
                <w:webHidden/>
              </w:rPr>
              <w:t>46</w:t>
            </w:r>
            <w:r w:rsidR="003C2BA1">
              <w:rPr>
                <w:noProof/>
                <w:webHidden/>
              </w:rPr>
              <w:fldChar w:fldCharType="end"/>
            </w:r>
          </w:hyperlink>
        </w:p>
        <w:p w14:paraId="24FC6E73" w14:textId="2A5176CD" w:rsidR="003C2BA1" w:rsidRDefault="00BB4CBA">
          <w:pPr>
            <w:pStyle w:val="Sadraj2"/>
            <w:rPr>
              <w:rFonts w:asciiTheme="minorHAnsi" w:hAnsiTheme="minorHAnsi"/>
              <w:noProof/>
              <w:lang w:val="hr-HR" w:eastAsia="hr-HR"/>
            </w:rPr>
          </w:pPr>
          <w:hyperlink w:anchor="_Toc503601035" w:history="1">
            <w:r w:rsidR="003C2BA1" w:rsidRPr="008750FA">
              <w:rPr>
                <w:rStyle w:val="Hiperveza"/>
                <w:rFonts w:ascii="Gill Sans MT" w:hAnsi="Gill Sans MT"/>
                <w:noProof/>
              </w:rPr>
              <w:t>5.5.</w:t>
            </w:r>
            <w:r w:rsidR="003C2BA1">
              <w:rPr>
                <w:rFonts w:asciiTheme="minorHAnsi" w:hAnsiTheme="minorHAnsi"/>
                <w:noProof/>
                <w:lang w:val="hr-HR" w:eastAsia="hr-HR"/>
              </w:rPr>
              <w:tab/>
            </w:r>
            <w:r w:rsidR="003C2BA1" w:rsidRPr="008750FA">
              <w:rPr>
                <w:rStyle w:val="Hiperveza"/>
                <w:rFonts w:ascii="Gill Sans MT" w:hAnsi="Gill Sans MT"/>
                <w:noProof/>
              </w:rPr>
              <w:t>Povrat sredstava</w:t>
            </w:r>
            <w:r w:rsidR="003C2BA1">
              <w:rPr>
                <w:noProof/>
                <w:webHidden/>
              </w:rPr>
              <w:tab/>
            </w:r>
            <w:r w:rsidR="003C2BA1">
              <w:rPr>
                <w:noProof/>
                <w:webHidden/>
              </w:rPr>
              <w:fldChar w:fldCharType="begin"/>
            </w:r>
            <w:r w:rsidR="003C2BA1">
              <w:rPr>
                <w:noProof/>
                <w:webHidden/>
              </w:rPr>
              <w:instrText xml:space="preserve"> PAGEREF _Toc503601035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0325E94E" w14:textId="54EF754F" w:rsidR="003C2BA1" w:rsidRDefault="00BB4CBA">
          <w:pPr>
            <w:pStyle w:val="Sadraj2"/>
            <w:rPr>
              <w:rFonts w:asciiTheme="minorHAnsi" w:hAnsiTheme="minorHAnsi"/>
              <w:noProof/>
              <w:lang w:val="hr-HR" w:eastAsia="hr-HR"/>
            </w:rPr>
          </w:pPr>
          <w:hyperlink w:anchor="_Toc503601036" w:history="1">
            <w:r w:rsidR="003C2BA1" w:rsidRPr="008750FA">
              <w:rPr>
                <w:rStyle w:val="Hiperveza"/>
                <w:rFonts w:ascii="Gill Sans MT" w:hAnsi="Gill Sans MT"/>
                <w:noProof/>
              </w:rPr>
              <w:t>5.6.</w:t>
            </w:r>
            <w:r w:rsidR="003C2BA1">
              <w:rPr>
                <w:rFonts w:asciiTheme="minorHAnsi" w:hAnsiTheme="minorHAnsi"/>
                <w:noProof/>
                <w:lang w:val="hr-HR" w:eastAsia="hr-HR"/>
              </w:rPr>
              <w:tab/>
            </w:r>
            <w:r w:rsidR="003C2BA1" w:rsidRPr="008750FA">
              <w:rPr>
                <w:rStyle w:val="Hiperveza"/>
                <w:rFonts w:ascii="Gill Sans MT" w:hAnsi="Gill Sans MT"/>
                <w:noProof/>
              </w:rPr>
              <w:t>Revizije projekta, imovina i osiguranje</w:t>
            </w:r>
            <w:r w:rsidR="003C2BA1">
              <w:rPr>
                <w:noProof/>
                <w:webHidden/>
              </w:rPr>
              <w:tab/>
            </w:r>
            <w:r w:rsidR="003C2BA1">
              <w:rPr>
                <w:noProof/>
                <w:webHidden/>
              </w:rPr>
              <w:fldChar w:fldCharType="begin"/>
            </w:r>
            <w:r w:rsidR="003C2BA1">
              <w:rPr>
                <w:noProof/>
                <w:webHidden/>
              </w:rPr>
              <w:instrText xml:space="preserve"> PAGEREF _Toc503601036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6073F94D" w14:textId="6374B798" w:rsidR="003C2BA1" w:rsidRDefault="00BB4CBA">
          <w:pPr>
            <w:pStyle w:val="Sadraj2"/>
            <w:rPr>
              <w:rFonts w:asciiTheme="minorHAnsi" w:hAnsiTheme="minorHAnsi"/>
              <w:noProof/>
              <w:lang w:val="hr-HR" w:eastAsia="hr-HR"/>
            </w:rPr>
          </w:pPr>
          <w:hyperlink w:anchor="_Toc503601037" w:history="1">
            <w:r w:rsidR="003C2BA1" w:rsidRPr="008750FA">
              <w:rPr>
                <w:rStyle w:val="Hiperveza"/>
                <w:rFonts w:ascii="Gill Sans MT" w:hAnsi="Gill Sans MT"/>
                <w:noProof/>
              </w:rPr>
              <w:t>5.7.</w:t>
            </w:r>
            <w:r w:rsidR="003C2BA1">
              <w:rPr>
                <w:rFonts w:asciiTheme="minorHAnsi" w:hAnsiTheme="minorHAnsi"/>
                <w:noProof/>
                <w:lang w:val="hr-HR" w:eastAsia="hr-HR"/>
              </w:rPr>
              <w:tab/>
            </w:r>
            <w:r w:rsidR="003C2BA1" w:rsidRPr="008750FA">
              <w:rPr>
                <w:rStyle w:val="Hiperveza"/>
                <w:rFonts w:ascii="Gill Sans MT" w:hAnsi="Gill Sans MT"/>
                <w:noProof/>
              </w:rPr>
              <w:t>Informiranje i vidljivost</w:t>
            </w:r>
            <w:r w:rsidR="003C2BA1">
              <w:rPr>
                <w:noProof/>
                <w:webHidden/>
              </w:rPr>
              <w:tab/>
            </w:r>
            <w:r w:rsidR="003C2BA1">
              <w:rPr>
                <w:noProof/>
                <w:webHidden/>
              </w:rPr>
              <w:fldChar w:fldCharType="begin"/>
            </w:r>
            <w:r w:rsidR="003C2BA1">
              <w:rPr>
                <w:noProof/>
                <w:webHidden/>
              </w:rPr>
              <w:instrText xml:space="preserve"> PAGEREF _Toc503601037 \h </w:instrText>
            </w:r>
            <w:r w:rsidR="003C2BA1">
              <w:rPr>
                <w:noProof/>
                <w:webHidden/>
              </w:rPr>
            </w:r>
            <w:r w:rsidR="003C2BA1">
              <w:rPr>
                <w:noProof/>
                <w:webHidden/>
              </w:rPr>
              <w:fldChar w:fldCharType="separate"/>
            </w:r>
            <w:r w:rsidR="002A2D8C">
              <w:rPr>
                <w:noProof/>
                <w:webHidden/>
              </w:rPr>
              <w:t>47</w:t>
            </w:r>
            <w:r w:rsidR="003C2BA1">
              <w:rPr>
                <w:noProof/>
                <w:webHidden/>
              </w:rPr>
              <w:fldChar w:fldCharType="end"/>
            </w:r>
          </w:hyperlink>
        </w:p>
        <w:p w14:paraId="5C2FE001" w14:textId="0DC77004" w:rsidR="003C2BA1" w:rsidRDefault="00BB4CBA">
          <w:pPr>
            <w:pStyle w:val="Sadraj1"/>
            <w:rPr>
              <w:rFonts w:asciiTheme="minorHAnsi" w:hAnsiTheme="minorHAnsi" w:cstheme="minorBidi"/>
              <w:noProof/>
              <w:sz w:val="22"/>
              <w:lang w:val="hr-HR" w:eastAsia="hr-HR"/>
            </w:rPr>
          </w:pPr>
          <w:hyperlink w:anchor="_Toc503601038" w:history="1">
            <w:r w:rsidR="003C2BA1" w:rsidRPr="008750FA">
              <w:rPr>
                <w:rStyle w:val="Hiperveza"/>
                <w:rFonts w:ascii="Gill Sans MT" w:hAnsi="Gill Sans MT"/>
                <w:noProof/>
              </w:rPr>
              <w:t>6.</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OBRASCI I PRILOZI</w:t>
            </w:r>
            <w:r w:rsidR="003C2BA1">
              <w:rPr>
                <w:noProof/>
                <w:webHidden/>
              </w:rPr>
              <w:tab/>
            </w:r>
            <w:r w:rsidR="003C2BA1">
              <w:rPr>
                <w:noProof/>
                <w:webHidden/>
              </w:rPr>
              <w:fldChar w:fldCharType="begin"/>
            </w:r>
            <w:r w:rsidR="003C2BA1">
              <w:rPr>
                <w:noProof/>
                <w:webHidden/>
              </w:rPr>
              <w:instrText xml:space="preserve"> PAGEREF _Toc503601038 \h </w:instrText>
            </w:r>
            <w:r w:rsidR="003C2BA1">
              <w:rPr>
                <w:noProof/>
                <w:webHidden/>
              </w:rPr>
            </w:r>
            <w:r w:rsidR="003C2BA1">
              <w:rPr>
                <w:noProof/>
                <w:webHidden/>
              </w:rPr>
              <w:fldChar w:fldCharType="separate"/>
            </w:r>
            <w:r w:rsidR="002A2D8C">
              <w:rPr>
                <w:noProof/>
                <w:webHidden/>
              </w:rPr>
              <w:t>48</w:t>
            </w:r>
            <w:r w:rsidR="003C2BA1">
              <w:rPr>
                <w:noProof/>
                <w:webHidden/>
              </w:rPr>
              <w:fldChar w:fldCharType="end"/>
            </w:r>
          </w:hyperlink>
        </w:p>
        <w:p w14:paraId="33B17FD3" w14:textId="09B34FB2" w:rsidR="003C2BA1" w:rsidRDefault="00BB4CBA">
          <w:pPr>
            <w:pStyle w:val="Sadraj1"/>
            <w:rPr>
              <w:rFonts w:asciiTheme="minorHAnsi" w:hAnsiTheme="minorHAnsi" w:cstheme="minorBidi"/>
              <w:noProof/>
              <w:sz w:val="22"/>
              <w:lang w:val="hr-HR" w:eastAsia="hr-HR"/>
            </w:rPr>
          </w:pPr>
          <w:hyperlink w:anchor="_Toc503601039" w:history="1">
            <w:r w:rsidR="003C2BA1" w:rsidRPr="008750FA">
              <w:rPr>
                <w:rStyle w:val="Hiperveza"/>
                <w:rFonts w:ascii="Gill Sans MT" w:hAnsi="Gill Sans MT"/>
                <w:noProof/>
              </w:rPr>
              <w:t>7.</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POJMOVNIK</w:t>
            </w:r>
            <w:r w:rsidR="003C2BA1">
              <w:rPr>
                <w:noProof/>
                <w:webHidden/>
              </w:rPr>
              <w:tab/>
            </w:r>
            <w:r w:rsidR="003C2BA1">
              <w:rPr>
                <w:noProof/>
                <w:webHidden/>
              </w:rPr>
              <w:fldChar w:fldCharType="begin"/>
            </w:r>
            <w:r w:rsidR="003C2BA1">
              <w:rPr>
                <w:noProof/>
                <w:webHidden/>
              </w:rPr>
              <w:instrText xml:space="preserve"> PAGEREF _Toc503601039 \h </w:instrText>
            </w:r>
            <w:r w:rsidR="003C2BA1">
              <w:rPr>
                <w:noProof/>
                <w:webHidden/>
              </w:rPr>
            </w:r>
            <w:r w:rsidR="003C2BA1">
              <w:rPr>
                <w:noProof/>
                <w:webHidden/>
              </w:rPr>
              <w:fldChar w:fldCharType="separate"/>
            </w:r>
            <w:r w:rsidR="002A2D8C">
              <w:rPr>
                <w:noProof/>
                <w:webHidden/>
              </w:rPr>
              <w:t>48</w:t>
            </w:r>
            <w:r w:rsidR="003C2BA1">
              <w:rPr>
                <w:noProof/>
                <w:webHidden/>
              </w:rPr>
              <w:fldChar w:fldCharType="end"/>
            </w:r>
          </w:hyperlink>
        </w:p>
        <w:p w14:paraId="3B8185FD" w14:textId="3EED5292" w:rsidR="003C2BA1" w:rsidRDefault="00BB4CBA">
          <w:pPr>
            <w:pStyle w:val="Sadraj1"/>
            <w:rPr>
              <w:rFonts w:asciiTheme="minorHAnsi" w:hAnsiTheme="minorHAnsi" w:cstheme="minorBidi"/>
              <w:noProof/>
              <w:sz w:val="22"/>
              <w:lang w:val="hr-HR" w:eastAsia="hr-HR"/>
            </w:rPr>
          </w:pPr>
          <w:hyperlink w:anchor="_Toc503601040" w:history="1">
            <w:r w:rsidR="003C2BA1" w:rsidRPr="008750FA">
              <w:rPr>
                <w:rStyle w:val="Hiperveza"/>
                <w:rFonts w:ascii="Gill Sans MT" w:hAnsi="Gill Sans MT"/>
                <w:noProof/>
              </w:rPr>
              <w:t>8.</w:t>
            </w:r>
            <w:r w:rsidR="003C2BA1">
              <w:rPr>
                <w:rFonts w:asciiTheme="minorHAnsi" w:hAnsiTheme="minorHAnsi" w:cstheme="minorBidi"/>
                <w:noProof/>
                <w:sz w:val="22"/>
                <w:lang w:val="hr-HR" w:eastAsia="hr-HR"/>
              </w:rPr>
              <w:tab/>
            </w:r>
            <w:r w:rsidR="003C2BA1" w:rsidRPr="008750FA">
              <w:rPr>
                <w:rStyle w:val="Hiperveza"/>
                <w:rFonts w:ascii="Gill Sans MT" w:hAnsi="Gill Sans MT"/>
                <w:noProof/>
              </w:rPr>
              <w:t>POPIS KRATICA</w:t>
            </w:r>
            <w:r w:rsidR="003C2BA1">
              <w:rPr>
                <w:noProof/>
                <w:webHidden/>
              </w:rPr>
              <w:tab/>
            </w:r>
            <w:r w:rsidR="003C2BA1">
              <w:rPr>
                <w:noProof/>
                <w:webHidden/>
              </w:rPr>
              <w:fldChar w:fldCharType="begin"/>
            </w:r>
            <w:r w:rsidR="003C2BA1">
              <w:rPr>
                <w:noProof/>
                <w:webHidden/>
              </w:rPr>
              <w:instrText xml:space="preserve"> PAGEREF _Toc503601040 \h </w:instrText>
            </w:r>
            <w:r w:rsidR="003C2BA1">
              <w:rPr>
                <w:noProof/>
                <w:webHidden/>
              </w:rPr>
            </w:r>
            <w:r w:rsidR="003C2BA1">
              <w:rPr>
                <w:noProof/>
                <w:webHidden/>
              </w:rPr>
              <w:fldChar w:fldCharType="separate"/>
            </w:r>
            <w:r w:rsidR="002A2D8C">
              <w:rPr>
                <w:noProof/>
                <w:webHidden/>
              </w:rPr>
              <w:t>49</w:t>
            </w:r>
            <w:r w:rsidR="003C2BA1">
              <w:rPr>
                <w:noProof/>
                <w:webHidden/>
              </w:rPr>
              <w:fldChar w:fldCharType="end"/>
            </w:r>
          </w:hyperlink>
        </w:p>
        <w:p w14:paraId="3D30D453" w14:textId="34915C04" w:rsidR="007C505A" w:rsidRPr="007C505A" w:rsidRDefault="007C505A" w:rsidP="007C505A">
          <w:pPr>
            <w:rPr>
              <w:rFonts w:ascii="Gill Sans MT" w:hAnsi="Gill Sans MT" w:cs="Times New Roman"/>
              <w:bCs/>
              <w:sz w:val="24"/>
              <w:szCs w:val="24"/>
            </w:rPr>
          </w:pPr>
          <w:r w:rsidRPr="007C505A">
            <w:rPr>
              <w:rFonts w:ascii="Gill Sans MT" w:hAnsi="Gill Sans MT" w:cs="Times New Roman"/>
              <w:bCs/>
              <w:sz w:val="24"/>
              <w:szCs w:val="24"/>
            </w:rPr>
            <w:fldChar w:fldCharType="end"/>
          </w:r>
        </w:p>
      </w:sdtContent>
    </w:sdt>
    <w:p w14:paraId="154E3EB5" w14:textId="75EE205C" w:rsidR="003C2BA1" w:rsidRDefault="003C2BA1">
      <w:pPr>
        <w:rPr>
          <w:rFonts w:ascii="Gill Sans MT" w:eastAsiaTheme="majorEastAsia" w:hAnsi="Gill Sans MT" w:cs="Times New Roman"/>
          <w:b/>
          <w:bCs/>
          <w:sz w:val="24"/>
        </w:rPr>
      </w:pPr>
      <w:r>
        <w:rPr>
          <w:rFonts w:ascii="Gill Sans MT" w:eastAsiaTheme="majorEastAsia" w:hAnsi="Gill Sans MT" w:cs="Times New Roman"/>
          <w:b/>
          <w:bCs/>
          <w:sz w:val="24"/>
        </w:rPr>
        <w:br w:type="page"/>
      </w:r>
    </w:p>
    <w:p w14:paraId="4B5C6A00"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75C87553" w14:textId="77777777" w:rsidR="007C505A" w:rsidRPr="007C505A" w:rsidRDefault="007C505A" w:rsidP="00A02CD0">
      <w:pPr>
        <w:pStyle w:val="Naslov1"/>
        <w:numPr>
          <w:ilvl w:val="0"/>
          <w:numId w:val="29"/>
        </w:numPr>
        <w:kinsoku w:val="0"/>
        <w:overflowPunct w:val="0"/>
        <w:spacing w:before="0"/>
        <w:contextualSpacing/>
        <w:jc w:val="both"/>
        <w:rPr>
          <w:rFonts w:ascii="Gill Sans MT" w:hAnsi="Gill Sans MT"/>
        </w:rPr>
      </w:pPr>
      <w:bookmarkStart w:id="1" w:name="_Toc453933147"/>
      <w:bookmarkStart w:id="2" w:name="_OPĆE_INFORMACIJE"/>
      <w:bookmarkStart w:id="3" w:name="_Toc452468681"/>
      <w:bookmarkStart w:id="4" w:name="_Toc503601003"/>
      <w:bookmarkEnd w:id="1"/>
      <w:bookmarkEnd w:id="2"/>
      <w:r w:rsidRPr="00760262">
        <w:rPr>
          <w:rFonts w:ascii="Gill Sans MT" w:hAnsi="Gill Sans MT"/>
          <w:color w:val="B0CB1F"/>
        </w:rPr>
        <w:t>OPĆE INFORMACIJE</w:t>
      </w:r>
      <w:bookmarkEnd w:id="3"/>
      <w:bookmarkEnd w:id="4"/>
    </w:p>
    <w:p w14:paraId="2649ED9C" w14:textId="77777777" w:rsidR="007C505A" w:rsidRPr="007C505A" w:rsidRDefault="007C505A" w:rsidP="007C505A">
      <w:pPr>
        <w:pStyle w:val="Bezproreda"/>
        <w:jc w:val="both"/>
        <w:rPr>
          <w:rFonts w:ascii="Gill Sans MT" w:hAnsi="Gill Sans MT" w:cs="Times New Roman"/>
          <w:sz w:val="24"/>
          <w:szCs w:val="24"/>
        </w:rPr>
      </w:pPr>
    </w:p>
    <w:p w14:paraId="7D2D484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Putem ovog Poziva na dostavu projektnih prijedloga za provedbu Programa izobrazno-informativnih aktivnosti o održivom gospodarenju komunalnim otpadom (u daljnjem tekstu: Poziv) definiraju se ciljevi, uvjeti i postupci za dodjelu bespovratnih sredstava namijenjenih pripremi i provedbi projekata. </w:t>
      </w:r>
    </w:p>
    <w:p w14:paraId="4D3A6DA9" w14:textId="77777777" w:rsidR="007C505A" w:rsidRPr="007C505A" w:rsidRDefault="007C505A" w:rsidP="007C505A">
      <w:pPr>
        <w:pStyle w:val="Bezproreda"/>
        <w:jc w:val="both"/>
        <w:rPr>
          <w:rFonts w:ascii="Gill Sans MT" w:hAnsi="Gill Sans MT" w:cs="Times New Roman"/>
          <w:sz w:val="24"/>
          <w:szCs w:val="24"/>
        </w:rPr>
      </w:pPr>
    </w:p>
    <w:p w14:paraId="558DCA2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Ove Upute za prijavitelje (u daljnjem tekstu: Upute) određuju pravila o načinu podnošenja projektnih prijedloga, navode kriterije prihvatljivosti i kriterije odabira projektnih prijedloga, kriterije prihvatljivosti prijavitelja aktivnosti i izdataka te pravila provedbe projekata kojima se dodjeljuju bespovratna sredstva u okviru ovog Poziva.</w:t>
      </w:r>
    </w:p>
    <w:p w14:paraId="3B9036BF" w14:textId="77777777" w:rsidR="007C505A" w:rsidRPr="007C505A" w:rsidRDefault="007C505A" w:rsidP="007C505A">
      <w:pPr>
        <w:pStyle w:val="Bezproreda"/>
        <w:jc w:val="both"/>
        <w:rPr>
          <w:rFonts w:ascii="Gill Sans MT" w:hAnsi="Gill Sans MT"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7C505A" w:rsidRPr="007C505A" w14:paraId="5CBE21AF" w14:textId="77777777" w:rsidTr="00771A27">
        <w:tc>
          <w:tcPr>
            <w:tcW w:w="9039" w:type="dxa"/>
            <w:shd w:val="clear" w:color="auto" w:fill="D6F8D7"/>
          </w:tcPr>
          <w:p w14:paraId="2691004D" w14:textId="77777777" w:rsidR="007C505A" w:rsidRPr="007C505A" w:rsidRDefault="007C505A" w:rsidP="00771A27">
            <w:pPr>
              <w:contextualSpacing/>
              <w:jc w:val="both"/>
              <w:rPr>
                <w:rFonts w:ascii="Gill Sans MT" w:hAnsi="Gill Sans MT" w:cs="Times New Roman"/>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Prije pripreme projektnog prijedloga, prijavitelji trebaju proučiti </w:t>
            </w:r>
            <w:r w:rsidRPr="007C505A">
              <w:rPr>
                <w:rFonts w:ascii="Gill Sans MT" w:hAnsi="Gill Sans MT" w:cs="Times New Roman"/>
                <w:i/>
              </w:rPr>
              <w:t>cjelokupnu dokumentaciju Poziva, te redovno pratiti ažuriranje (izmjene i/ili dopune) dokumentacije Poziva.</w:t>
            </w:r>
            <w:r w:rsidRPr="007C505A">
              <w:rPr>
                <w:rFonts w:ascii="Gill Sans MT" w:hAnsi="Gill Sans MT" w:cs="Times New Roman"/>
              </w:rPr>
              <w:t xml:space="preserve">  </w:t>
            </w:r>
          </w:p>
          <w:p w14:paraId="23C54551" w14:textId="77777777" w:rsidR="007C505A" w:rsidRPr="007C505A" w:rsidRDefault="007C505A" w:rsidP="00771A27">
            <w:pPr>
              <w:contextualSpacing/>
              <w:jc w:val="both"/>
              <w:rPr>
                <w:rFonts w:ascii="Gill Sans MT" w:hAnsi="Gill Sans MT" w:cs="Times New Roman"/>
              </w:rPr>
            </w:pPr>
          </w:p>
          <w:p w14:paraId="620108DE" w14:textId="77777777" w:rsidR="007C505A" w:rsidRPr="007C505A" w:rsidRDefault="007C505A" w:rsidP="00771A27">
            <w:pPr>
              <w:contextualSpacing/>
              <w:jc w:val="both"/>
              <w:rPr>
                <w:rFonts w:ascii="Gill Sans MT" w:eastAsiaTheme="minorHAnsi" w:hAnsi="Gill Sans MT" w:cs="Times New Roman"/>
                <w:i/>
              </w:rPr>
            </w:pPr>
            <w:r w:rsidRPr="007C505A">
              <w:rPr>
                <w:rFonts w:ascii="Gill Sans MT" w:hAnsi="Gill Sans MT" w:cs="Times New Roman"/>
                <w:color w:val="FF0000"/>
              </w:rPr>
              <w:t>*Prijavitelji se posebice trebaju upoznati s uvjetima ugovora o dodjeli bespovratnih sredstava (Opći i Posebni uvjeti) u kojima se razrađuju prava i obveze prijavitelja kao korisnika bespovratnih sredstava.</w:t>
            </w:r>
          </w:p>
        </w:tc>
      </w:tr>
    </w:tbl>
    <w:p w14:paraId="051F2C24" w14:textId="77777777" w:rsidR="007C505A" w:rsidRPr="007C505A" w:rsidRDefault="007C505A" w:rsidP="007C505A">
      <w:pPr>
        <w:pStyle w:val="Bezproreda"/>
        <w:rPr>
          <w:rFonts w:ascii="Gill Sans MT" w:hAnsi="Gill Sans MT" w:cs="Times New Roman"/>
        </w:rPr>
      </w:pPr>
    </w:p>
    <w:p w14:paraId="17ED1455" w14:textId="77777777" w:rsidR="007C505A" w:rsidRPr="007C505A" w:rsidRDefault="007C505A" w:rsidP="007C505A">
      <w:pPr>
        <w:pStyle w:val="Bezproreda"/>
        <w:rPr>
          <w:rFonts w:ascii="Gill Sans MT" w:hAnsi="Gill Sans MT" w:cs="Times New Roman"/>
        </w:rPr>
      </w:pPr>
    </w:p>
    <w:p w14:paraId="7D31BDA4"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5" w:name="_Toc452468682"/>
      <w:bookmarkStart w:id="6" w:name="_Toc503601004"/>
      <w:r w:rsidRPr="00760262">
        <w:rPr>
          <w:rFonts w:ascii="Gill Sans MT" w:hAnsi="Gill Sans MT"/>
          <w:color w:val="B0CB1F"/>
        </w:rPr>
        <w:t>Strateški i zakonodavni okvir</w:t>
      </w:r>
      <w:bookmarkEnd w:id="5"/>
      <w:bookmarkEnd w:id="6"/>
    </w:p>
    <w:p w14:paraId="784548B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Okvir za korištenje instrumenata kohezijske politike Europske unije (u daljnjem tekstu: EU) u Republici Hrvatskoj (u daljnjem tekstu: RH) u razdoblju 2014.-2020. definiran je </w:t>
      </w:r>
      <w:r w:rsidRPr="007C505A">
        <w:rPr>
          <w:rFonts w:ascii="Gill Sans MT" w:hAnsi="Gill Sans MT" w:cs="Times New Roman"/>
          <w:b/>
          <w:sz w:val="24"/>
          <w:szCs w:val="24"/>
        </w:rPr>
        <w:t>Sporazumom o partnerstvu</w:t>
      </w:r>
      <w:r w:rsidRPr="007C505A">
        <w:rPr>
          <w:rFonts w:ascii="Gill Sans MT" w:hAnsi="Gill Sans MT" w:cs="Times New Roman"/>
          <w:sz w:val="24"/>
          <w:szCs w:val="24"/>
        </w:rPr>
        <w:t xml:space="preserve"> između RH i Europske komisije za korištenje strukturnih i investicijskih fondova EU-a za ulaganje rast i radna mjesta u razdoblju 2014.-2020. (u daljnjem tekstu: Sporazum o partnerstvu). Sporazum o partnerstvu opisuje način na koji će RH pristupiti ispunjavanju zajedničkih ciljeva strategije Europa 2020, kao i nacionalnih ciljeva, uz pomoć sredstava iz proračuna EU-a koja su joj dodijeljena kroz višegodišnji financijski okvir za razdoblje 2014.-2020.</w:t>
      </w:r>
    </w:p>
    <w:p w14:paraId="1502A1EB" w14:textId="77777777" w:rsidR="007C505A" w:rsidRPr="007C505A" w:rsidRDefault="007C505A" w:rsidP="007C505A">
      <w:pPr>
        <w:pStyle w:val="Bezproreda"/>
        <w:jc w:val="both"/>
        <w:rPr>
          <w:rFonts w:ascii="Gill Sans MT" w:hAnsi="Gill Sans MT" w:cs="Times New Roman"/>
          <w:sz w:val="24"/>
          <w:szCs w:val="24"/>
        </w:rPr>
      </w:pPr>
    </w:p>
    <w:p w14:paraId="210A7257"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t xml:space="preserve">Opći cilj Sporazuma o partnerstvu jest pružiti potporu u približavanju RH ostalim državama EU, odnosno regijama, ubrzavanjem gospodarskog rasta i poticanjem zapošljavanja. Sporazum o partnerstvu definira Tematski cilj </w:t>
      </w:r>
      <w:r w:rsidRPr="007C505A">
        <w:rPr>
          <w:rStyle w:val="Bodytext9ptBold"/>
          <w:rFonts w:ascii="Gill Sans MT" w:eastAsiaTheme="minorEastAsia" w:hAnsi="Gill Sans MT"/>
          <w:b w:val="0"/>
          <w:sz w:val="24"/>
          <w:szCs w:val="24"/>
        </w:rPr>
        <w:t xml:space="preserve">6 „Očuvanje i zaštita okoliša i promicanje učinkovitosti resursa“, </w:t>
      </w:r>
      <w:r w:rsidRPr="007C505A">
        <w:rPr>
          <w:rFonts w:ascii="Gill Sans MT" w:hAnsi="Gill Sans MT" w:cs="Times New Roman"/>
          <w:sz w:val="24"/>
          <w:szCs w:val="24"/>
        </w:rPr>
        <w:t xml:space="preserve">kao jedan od izabranih ciljeva u koji se usmjeravaju sredstva unutar </w:t>
      </w:r>
      <w:r w:rsidRPr="007C505A">
        <w:rPr>
          <w:rFonts w:ascii="Gill Sans MT" w:hAnsi="Gill Sans MT" w:cs="Times New Roman"/>
          <w:b/>
          <w:sz w:val="24"/>
          <w:szCs w:val="24"/>
        </w:rPr>
        <w:t xml:space="preserve">Operativnog programa „Konkurentnost i kohezija 2014.-2020.“ </w:t>
      </w:r>
      <w:r w:rsidRPr="007C505A">
        <w:rPr>
          <w:rFonts w:ascii="Gill Sans MT" w:hAnsi="Gill Sans MT" w:cs="Times New Roman"/>
          <w:sz w:val="24"/>
          <w:szCs w:val="24"/>
        </w:rPr>
        <w:t>(u daljnjem tekstu: OPKK)</w:t>
      </w:r>
      <w:r w:rsidRPr="007C505A">
        <w:rPr>
          <w:rStyle w:val="Referencafusnote"/>
          <w:rFonts w:ascii="Gill Sans MT" w:hAnsi="Gill Sans MT" w:cs="Times New Roman"/>
          <w:sz w:val="24"/>
          <w:szCs w:val="24"/>
        </w:rPr>
        <w:footnoteReference w:id="2"/>
      </w:r>
      <w:r w:rsidRPr="007C505A">
        <w:rPr>
          <w:rFonts w:ascii="Gill Sans MT" w:hAnsi="Gill Sans MT" w:cs="Times New Roman"/>
          <w:sz w:val="24"/>
          <w:szCs w:val="24"/>
        </w:rPr>
        <w:t xml:space="preserve">, koji je izravno obuhvaćen provedbom ovog Poziva. </w:t>
      </w:r>
    </w:p>
    <w:p w14:paraId="28D12F66" w14:textId="77777777" w:rsidR="007C505A" w:rsidRPr="007C505A" w:rsidRDefault="007C505A" w:rsidP="007C505A">
      <w:pPr>
        <w:pStyle w:val="Default"/>
        <w:spacing w:line="276" w:lineRule="auto"/>
        <w:jc w:val="both"/>
        <w:rPr>
          <w:rFonts w:ascii="Gill Sans MT" w:hAnsi="Gill Sans MT"/>
        </w:rPr>
      </w:pPr>
    </w:p>
    <w:p w14:paraId="7C1433F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2E19A73A" w14:textId="77777777" w:rsidR="007C505A" w:rsidRPr="007C505A" w:rsidRDefault="007C505A" w:rsidP="007C505A">
      <w:pPr>
        <w:pStyle w:val="Bezproreda"/>
        <w:rPr>
          <w:rFonts w:ascii="Gill Sans MT" w:hAnsi="Gill Sans MT" w:cs="Times New Roman"/>
          <w:sz w:val="24"/>
          <w:szCs w:val="24"/>
        </w:rPr>
      </w:pPr>
    </w:p>
    <w:p w14:paraId="29312D85"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lastRenderedPageBreak/>
        <w:t>Ovaj Poziv pokrenut je u okviru Prioritetne osi (u daljnjem tekstu: PO) 6 – Zaštita okoliša i održivost resursa</w:t>
      </w:r>
      <w:r w:rsidRPr="007C505A">
        <w:rPr>
          <w:rFonts w:ascii="Gill Sans MT" w:hAnsi="Gill Sans MT" w:cs="Times New Roman"/>
          <w:b/>
          <w:sz w:val="24"/>
          <w:szCs w:val="24"/>
        </w:rPr>
        <w:t>,</w:t>
      </w:r>
      <w:r w:rsidRPr="007C505A">
        <w:rPr>
          <w:rFonts w:ascii="Gill Sans MT" w:hAnsi="Gill Sans MT" w:cs="Times New Roman"/>
          <w:sz w:val="24"/>
          <w:szCs w:val="24"/>
        </w:rPr>
        <w:t xml:space="preserve"> SC 6i1 – Smanjena količina otpada koji se odlaže na odlagališta</w:t>
      </w:r>
      <w:r w:rsidRPr="007C505A">
        <w:rPr>
          <w:rStyle w:val="Bodytext313pt"/>
          <w:rFonts w:ascii="Gill Sans MT" w:hAnsi="Gill Sans MT" w:cs="Times New Roman"/>
          <w:sz w:val="24"/>
          <w:szCs w:val="24"/>
        </w:rPr>
        <w:t xml:space="preserve"> OPKK-a, </w:t>
      </w:r>
      <w:r w:rsidRPr="007C505A">
        <w:rPr>
          <w:rFonts w:ascii="Gill Sans MT" w:hAnsi="Gill Sans MT" w:cs="Times New Roman"/>
          <w:sz w:val="24"/>
          <w:szCs w:val="24"/>
        </w:rPr>
        <w:t>financiranog sredstvima ESI fondova.</w:t>
      </w:r>
    </w:p>
    <w:p w14:paraId="5EAC0BCD"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 xml:space="preserve">Poziv je u skladu s Strategijom gospodarenja otpadom RH (NN 130/05), sukladno kojoj prvenstveno treba izbjegavati nastajanje otpada, a nastali komunalni otpad ponovno koristiti i obraditi u skladu s hijerarhijom otpada. Kako bi se to postiglo treba poduzeti učinkovite mjere koje, između ostalog, uključuju i izradu programa izobrazbe za ciljane skupine kao nacionalnu kampanju i godišnje kampanje u jedinicama lokalne samouprave. Ministarstvo zaštite okoliša i energetike (u daljnjem tekstu: MZOE) je objavilo Program izobrazno-informativnih aktivnosti o održivom gospodarenju otpadom na </w:t>
      </w:r>
      <w:hyperlink r:id="rId10" w:history="1">
        <w:r w:rsidRPr="007C505A">
          <w:rPr>
            <w:rStyle w:val="Hiperveza"/>
            <w:rFonts w:ascii="Gill Sans MT" w:hAnsi="Gill Sans MT"/>
            <w:sz w:val="24"/>
            <w:szCs w:val="24"/>
          </w:rPr>
          <w:t>http://www.mzoip.hr/hr/otpad/strategije-planovi-i-programi.html</w:t>
        </w:r>
      </w:hyperlink>
      <w:r w:rsidRPr="007C505A">
        <w:rPr>
          <w:rFonts w:ascii="Gill Sans MT" w:hAnsi="Gill Sans MT" w:cs="Times New Roman"/>
          <w:sz w:val="24"/>
          <w:szCs w:val="24"/>
        </w:rPr>
        <w:t>, a koji predlaže smjernice za izobrazno-informativne aktivnosti koje je nužno provoditi na lokalnom nivou, s naglaskom na sprječavanje nastanka otpada, povećanje odvojenog prikupljanja otpada i ponovne uporabe.</w:t>
      </w:r>
    </w:p>
    <w:p w14:paraId="094D9211"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Nadalje, Poziv je u skladu s Planom gospodarenja otpadom RH za razdoblje 2017.-2022. (NN 3/17) (u daljnjem tekstu: PGO RH za razdoblje 2017.-2022.)</w:t>
      </w:r>
      <w:r w:rsidRPr="007C505A">
        <w:rPr>
          <w:rFonts w:ascii="Gill Sans MT" w:hAnsi="Gill Sans MT"/>
        </w:rPr>
        <w:t xml:space="preserve">, </w:t>
      </w:r>
      <w:r w:rsidRPr="007C505A">
        <w:rPr>
          <w:rFonts w:ascii="Gill Sans MT" w:hAnsi="Gill Sans MT" w:cs="Times New Roman"/>
          <w:sz w:val="24"/>
          <w:szCs w:val="24"/>
        </w:rPr>
        <w:t>Mjerom 5.2. Provedba aktivnosti predviđenih Programom izobrazno-informativnih aktivnosti o održivom gospodarenju otpadom u svrhu ostvarivanja Cilja 5. Kontinuirano provoditi izobrazno-informativne aktivnosti. Također, provedba izobrazno-informativnih aktivnosti je navedena u Popisu važnih projekata za provedbu i dostizanje zadanih ciljeva PGO RH za razdoblje 2017.-2022.</w:t>
      </w:r>
    </w:p>
    <w:p w14:paraId="7FE93A70"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Poziv je u skladu s Odlukom o implementaciji Plana gospodarenja otpadom RH za razdoblje 2017.-2022.</w:t>
      </w:r>
      <w:r w:rsidR="00771A27">
        <w:rPr>
          <w:rStyle w:val="Referencafusnote"/>
          <w:rFonts w:ascii="Gill Sans MT" w:hAnsi="Gill Sans MT" w:cs="Times New Roman"/>
          <w:sz w:val="24"/>
          <w:szCs w:val="24"/>
        </w:rPr>
        <w:footnoteReference w:id="3"/>
      </w:r>
      <w:r w:rsidRPr="007C505A">
        <w:rPr>
          <w:rFonts w:ascii="Gill Sans MT" w:hAnsi="Gill Sans MT" w:cs="Times New Roman"/>
          <w:sz w:val="24"/>
          <w:szCs w:val="24"/>
        </w:rPr>
        <w:t xml:space="preserve"> u kojoj je kao ciljana vrijednost određena provedba 3400 aktivnosti predviđenih Programom izobrazno-informativnih aktivnosti o održivom gospodarenju otpadom do 4. kvartala 2022.</w:t>
      </w:r>
    </w:p>
    <w:p w14:paraId="3173D798" w14:textId="77777777" w:rsidR="007C505A" w:rsidRPr="007C505A" w:rsidRDefault="007C505A" w:rsidP="007C505A">
      <w:pPr>
        <w:pStyle w:val="Bezproreda"/>
        <w:spacing w:before="240" w:after="240"/>
        <w:jc w:val="both"/>
        <w:rPr>
          <w:rFonts w:ascii="Gill Sans MT" w:hAnsi="Gill Sans MT" w:cs="Times New Roman"/>
          <w:sz w:val="24"/>
          <w:szCs w:val="24"/>
        </w:rPr>
      </w:pPr>
      <w:r w:rsidRPr="007C505A">
        <w:rPr>
          <w:rFonts w:ascii="Gill Sans MT" w:hAnsi="Gill Sans MT" w:cs="Times New Roman"/>
          <w:sz w:val="24"/>
          <w:szCs w:val="24"/>
        </w:rPr>
        <w:t>Sukladno Zakonu o održivom gospodarenju otpadom (NN 94/13,</w:t>
      </w:r>
      <w:r w:rsidRPr="007C505A">
        <w:rPr>
          <w:rFonts w:ascii="Gill Sans MT" w:hAnsi="Gill Sans MT"/>
        </w:rPr>
        <w:t xml:space="preserve"> </w:t>
      </w:r>
      <w:r w:rsidRPr="007C505A">
        <w:rPr>
          <w:rFonts w:ascii="Gill Sans MT" w:hAnsi="Gill Sans MT" w:cs="Times New Roman"/>
          <w:sz w:val="24"/>
          <w:szCs w:val="24"/>
        </w:rPr>
        <w:t>73/17) (u daljnjem tekstu: ZOGO) odgovorni dionici za provođenje izobrazno-informativnih aktivnosti na svom području su jedinice lokalne samouprave (u daljnjem tekstu: JLS) koji su temeljem članka 28., stavak 1, točka 6. i članka 39. ZOGO-a dužne provoditi sljedeće aktivnosti:</w:t>
      </w:r>
    </w:p>
    <w:p w14:paraId="4422B444"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Osigurati provođenje izobrazno-informativnih aktivnosti na svom području;</w:t>
      </w:r>
    </w:p>
    <w:p w14:paraId="026A6A93"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Osigurati o svom trošku i na odgovarajući način godišnju provedbu izobrazno-informativnih aktivnosti u vezi gospodarenja otpadom na svojem području, a osobito javne tribine, informativne publikacije o gospodarenju otpadom i objavu specijaliziranih priloga u medijima kao što su televizija i radio;</w:t>
      </w:r>
    </w:p>
    <w:p w14:paraId="47874306"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U sklopu mrežne stranice JLS-a uspostaviti i ažurno održavati mrežne stranice s informacijama o gospodarenju otpadom na svojem području;</w:t>
      </w:r>
    </w:p>
    <w:p w14:paraId="2B230ACF" w14:textId="77777777" w:rsidR="007C505A" w:rsidRPr="007C505A" w:rsidRDefault="007C505A" w:rsidP="00A02CD0">
      <w:pPr>
        <w:pStyle w:val="Bezproreda"/>
        <w:numPr>
          <w:ilvl w:val="0"/>
          <w:numId w:val="34"/>
        </w:numPr>
        <w:spacing w:before="240" w:after="240"/>
        <w:jc w:val="both"/>
        <w:rPr>
          <w:rFonts w:ascii="Gill Sans MT" w:hAnsi="Gill Sans MT" w:cs="Times New Roman"/>
          <w:sz w:val="24"/>
          <w:szCs w:val="24"/>
        </w:rPr>
      </w:pPr>
      <w:r w:rsidRPr="007C505A">
        <w:rPr>
          <w:rFonts w:ascii="Gill Sans MT" w:hAnsi="Gill Sans MT" w:cs="Times New Roman"/>
          <w:sz w:val="24"/>
          <w:szCs w:val="24"/>
        </w:rPr>
        <w:t>Izvještavati o provedbi izobrazno-informativnih aktivnosti u okviru godišnjeg izvješća o provedbi plana gospodarenja otpadom JLS-a.</w:t>
      </w:r>
    </w:p>
    <w:p w14:paraId="7A627891" w14:textId="77777777" w:rsidR="007C505A" w:rsidRPr="007C505A" w:rsidRDefault="007C505A" w:rsidP="007C505A">
      <w:pPr>
        <w:pStyle w:val="Bezproreda"/>
        <w:spacing w:before="240" w:after="240"/>
        <w:jc w:val="both"/>
        <w:rPr>
          <w:rFonts w:ascii="Gill Sans MT" w:hAnsi="Gill Sans MT" w:cs="Times New Roman"/>
          <w:b/>
          <w:sz w:val="24"/>
          <w:szCs w:val="24"/>
        </w:rPr>
      </w:pPr>
      <w:r w:rsidRPr="007C505A">
        <w:rPr>
          <w:rFonts w:ascii="Gill Sans MT" w:hAnsi="Gill Sans MT" w:cs="Times New Roman"/>
          <w:b/>
          <w:sz w:val="24"/>
          <w:szCs w:val="24"/>
        </w:rPr>
        <w:t xml:space="preserve">Sukladno članku 28., stavak 2 ZOGO-a, više JLS-ova mogu sporazumno osigurati zajedničko ispunjenje jedne ili više obveza iz stavka 1. istog članka, odnosno mogu </w:t>
      </w:r>
      <w:r w:rsidRPr="007C505A">
        <w:rPr>
          <w:rFonts w:ascii="Gill Sans MT" w:hAnsi="Gill Sans MT" w:cs="Times New Roman"/>
          <w:b/>
          <w:sz w:val="24"/>
          <w:szCs w:val="24"/>
        </w:rPr>
        <w:lastRenderedPageBreak/>
        <w:t>sporazumno osigurati zajedničko provođenje izobrazno-informativnih aktivnosti o održivom gospodarenju otpadom na svom području.</w:t>
      </w:r>
    </w:p>
    <w:p w14:paraId="2EB85CEB" w14:textId="77777777" w:rsidR="007C505A" w:rsidRPr="007C505A" w:rsidRDefault="007C505A" w:rsidP="007C505A">
      <w:pPr>
        <w:pStyle w:val="Bezproreda"/>
        <w:jc w:val="both"/>
        <w:rPr>
          <w:rFonts w:ascii="Gill Sans MT" w:hAnsi="Gill Sans MT" w:cs="Times New Roman"/>
          <w:sz w:val="24"/>
          <w:szCs w:val="24"/>
        </w:rPr>
      </w:pPr>
    </w:p>
    <w:p w14:paraId="71D18227"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 xml:space="preserve">Ovaj Poziv je u skladu sa sljedećim dokumentima: </w:t>
      </w:r>
    </w:p>
    <w:p w14:paraId="0D7B09C2"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Sporazum o partnerstvu između Republike Hrvatske i Europske komisije za korištenje EU strukturnih i investicijskih fondova za rast i radna mjesta u razdoblju 2014.-2020.</w:t>
      </w:r>
    </w:p>
    <w:p w14:paraId="4432070E"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 xml:space="preserve">Operativni program „Konkurentnost i kohezija“ za financijsko razdoblje 2014.-2020. </w:t>
      </w:r>
    </w:p>
    <w:p w14:paraId="4E458B09" w14:textId="77777777" w:rsidR="007C505A" w:rsidRPr="007C505A" w:rsidRDefault="007C505A" w:rsidP="00A02CD0">
      <w:pPr>
        <w:pStyle w:val="Bezproreda"/>
        <w:numPr>
          <w:ilvl w:val="0"/>
          <w:numId w:val="32"/>
        </w:numPr>
        <w:rPr>
          <w:rFonts w:ascii="Gill Sans MT" w:hAnsi="Gill Sans MT" w:cs="Times New Roman"/>
          <w:sz w:val="24"/>
          <w:szCs w:val="24"/>
        </w:rPr>
      </w:pPr>
      <w:r w:rsidRPr="007C505A">
        <w:rPr>
          <w:rFonts w:ascii="Gill Sans MT" w:hAnsi="Gill Sans MT" w:cs="Times New Roman"/>
          <w:sz w:val="24"/>
          <w:szCs w:val="24"/>
        </w:rPr>
        <w:t>Strategija gospodarenja otpadom RH (NN 130/05)</w:t>
      </w:r>
    </w:p>
    <w:p w14:paraId="5CF3C823"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Plan gospodarenja otpadom RH za razdoblje 2017.-2022. (NN 3/17)</w:t>
      </w:r>
    </w:p>
    <w:p w14:paraId="0F51C7D3"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Odluka o implementaciji Plana gospodarenja otpadom RH za razdoblje 2017.-2022.</w:t>
      </w:r>
    </w:p>
    <w:p w14:paraId="4F6BACB6" w14:textId="77777777" w:rsidR="007C505A" w:rsidRPr="007C505A" w:rsidRDefault="007C505A" w:rsidP="00A02CD0">
      <w:pPr>
        <w:pStyle w:val="Bezproreda"/>
        <w:numPr>
          <w:ilvl w:val="0"/>
          <w:numId w:val="32"/>
        </w:numPr>
        <w:jc w:val="both"/>
        <w:rPr>
          <w:rFonts w:ascii="Gill Sans MT" w:hAnsi="Gill Sans MT" w:cs="Times New Roman"/>
          <w:sz w:val="24"/>
          <w:szCs w:val="24"/>
        </w:rPr>
      </w:pPr>
      <w:r w:rsidRPr="007C505A">
        <w:rPr>
          <w:rFonts w:ascii="Gill Sans MT" w:hAnsi="Gill Sans MT" w:cs="Times New Roman"/>
          <w:sz w:val="24"/>
          <w:szCs w:val="24"/>
        </w:rPr>
        <w:t>Program izobrazno-informativnih aktivnosti o održivom gospodarenju otpadom.</w:t>
      </w:r>
    </w:p>
    <w:p w14:paraId="70CDB1C2" w14:textId="77777777" w:rsidR="007C505A" w:rsidRPr="007C505A" w:rsidRDefault="007C505A" w:rsidP="007C505A">
      <w:pPr>
        <w:pStyle w:val="Bezproreda"/>
        <w:jc w:val="both"/>
        <w:rPr>
          <w:rFonts w:ascii="Gill Sans MT" w:hAnsi="Gill Sans MT" w:cs="Times New Roman"/>
          <w:sz w:val="24"/>
          <w:szCs w:val="24"/>
        </w:rPr>
      </w:pPr>
    </w:p>
    <w:p w14:paraId="1E29520B"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t xml:space="preserve">Provedba ovog Poziva utvrđena je zakonodavnim okvirom na razini RH i EU. </w:t>
      </w:r>
    </w:p>
    <w:p w14:paraId="323D3F7F" w14:textId="77777777" w:rsidR="007C505A" w:rsidRPr="007C505A" w:rsidRDefault="007C505A" w:rsidP="007C505A">
      <w:pPr>
        <w:kinsoku w:val="0"/>
        <w:overflowPunct w:val="0"/>
        <w:spacing w:after="0"/>
        <w:jc w:val="both"/>
        <w:rPr>
          <w:rFonts w:ascii="Gill Sans MT" w:hAnsi="Gill Sans MT" w:cs="Times New Roman"/>
          <w:i/>
          <w:iCs/>
          <w:spacing w:val="-1"/>
        </w:rPr>
      </w:pPr>
    </w:p>
    <w:p w14:paraId="72B9BA42" w14:textId="77777777" w:rsidR="007C505A" w:rsidRPr="007C505A" w:rsidRDefault="007C505A" w:rsidP="007C505A">
      <w:pPr>
        <w:pStyle w:val="Bezproreda"/>
        <w:rPr>
          <w:rFonts w:ascii="Gill Sans MT" w:hAnsi="Gill Sans MT" w:cs="Times New Roman"/>
          <w:b/>
          <w:i/>
          <w:sz w:val="24"/>
          <w:szCs w:val="24"/>
        </w:rPr>
      </w:pPr>
      <w:r w:rsidRPr="007C505A">
        <w:rPr>
          <w:rFonts w:ascii="Gill Sans MT" w:hAnsi="Gill Sans MT" w:cs="Times New Roman"/>
          <w:b/>
          <w:i/>
          <w:sz w:val="24"/>
          <w:szCs w:val="24"/>
        </w:rPr>
        <w:t>Zakonodavstvo Europske unije</w:t>
      </w:r>
    </w:p>
    <w:p w14:paraId="5A2B6EFC" w14:textId="77777777" w:rsidR="007C505A" w:rsidRPr="007C505A" w:rsidRDefault="007C505A" w:rsidP="007C505A">
      <w:pPr>
        <w:kinsoku w:val="0"/>
        <w:overflowPunct w:val="0"/>
        <w:spacing w:after="0"/>
        <w:jc w:val="both"/>
        <w:rPr>
          <w:rFonts w:ascii="Gill Sans MT" w:hAnsi="Gill Sans MT" w:cs="Times New Roman"/>
          <w:b/>
          <w:i/>
          <w:iCs/>
        </w:rPr>
      </w:pPr>
    </w:p>
    <w:p w14:paraId="4F4DA0DF"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Ugovor o Europskoj uniji i Ugovor o funkcioniranju Europske unije (pročišćene verzije, 2016/C 202/01, od 7. lipnja 2016. godine);</w:t>
      </w:r>
    </w:p>
    <w:p w14:paraId="7021775B"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1300/2013 Europskog parlamenta i Vijeća od 17. prosinca 2013. o Kohezijskom fondu i stavljanju izvan snage Uredbe Vijeća (EZ) br. 1084/2006 (Uredba o KF-u);</w:t>
      </w:r>
    </w:p>
    <w:p w14:paraId="4EECD0EC"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6E17D91B" w14:textId="77777777" w:rsidR="007C505A" w:rsidRPr="007C505A" w:rsidRDefault="007C505A" w:rsidP="00A02CD0">
      <w:pPr>
        <w:pStyle w:val="Bezproreda"/>
        <w:numPr>
          <w:ilvl w:val="0"/>
          <w:numId w:val="6"/>
        </w:numPr>
        <w:jc w:val="both"/>
        <w:rPr>
          <w:rFonts w:ascii="Gill Sans MT" w:hAnsi="Gill Sans MT" w:cs="Times New Roman"/>
          <w:sz w:val="24"/>
          <w:szCs w:val="24"/>
        </w:rPr>
      </w:pPr>
      <w:r w:rsidRPr="007C505A">
        <w:rPr>
          <w:rFonts w:ascii="Gill Sans MT" w:hAnsi="Gill Sans MT" w:cs="Times New Roman"/>
          <w:sz w:val="24"/>
          <w:szCs w:val="24"/>
        </w:rPr>
        <w:t>Uredba (EU) br. 1304/2013 Europskog Parlamenta i Vijeća od 17. prosinca 2013. o Europskom socijalnom fondu i stavljanju izvan snage Uredbe Vijeća (EZ) br. 1081/2006 (Uredba o ESF-u);</w:t>
      </w:r>
    </w:p>
    <w:p w14:paraId="23F0C5D0" w14:textId="77777777" w:rsidR="007C505A" w:rsidRPr="007C505A" w:rsidRDefault="007C505A" w:rsidP="00A02CD0">
      <w:pPr>
        <w:pStyle w:val="Bezproreda"/>
        <w:numPr>
          <w:ilvl w:val="0"/>
          <w:numId w:val="6"/>
        </w:numPr>
        <w:jc w:val="both"/>
        <w:rPr>
          <w:rFonts w:ascii="Gill Sans MT" w:hAnsi="Gill Sans MT" w:cs="Times New Roman"/>
        </w:rPr>
      </w:pPr>
      <w:r w:rsidRPr="007C505A">
        <w:rPr>
          <w:rFonts w:ascii="Gill Sans MT" w:hAnsi="Gill Sans MT" w:cs="Times New Roman"/>
          <w:sz w:val="24"/>
          <w:szCs w:val="24"/>
        </w:rPr>
        <w:t>Uredba (EU) br. 1303/2013 Europskog parlamenta i Vijeća od 17. prosinca 2013. godine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(u daljnjem tekstu: Uredba (EU) br. 1303/2013).</w:t>
      </w:r>
    </w:p>
    <w:p w14:paraId="66E190B4" w14:textId="77777777" w:rsidR="007C505A" w:rsidRPr="007C505A" w:rsidRDefault="007C505A" w:rsidP="007C505A">
      <w:pPr>
        <w:tabs>
          <w:tab w:val="left" w:pos="400"/>
        </w:tabs>
        <w:kinsoku w:val="0"/>
        <w:overflowPunct w:val="0"/>
        <w:spacing w:after="0" w:line="240" w:lineRule="auto"/>
        <w:ind w:left="360"/>
        <w:jc w:val="both"/>
        <w:rPr>
          <w:rFonts w:ascii="Gill Sans MT" w:hAnsi="Gill Sans MT" w:cs="Times New Roman"/>
          <w:spacing w:val="-1"/>
        </w:rPr>
      </w:pPr>
    </w:p>
    <w:p w14:paraId="767948EA" w14:textId="77777777" w:rsidR="007C505A" w:rsidRPr="007C505A" w:rsidRDefault="007C505A" w:rsidP="007C505A">
      <w:pPr>
        <w:kinsoku w:val="0"/>
        <w:overflowPunct w:val="0"/>
        <w:spacing w:after="0"/>
        <w:jc w:val="both"/>
        <w:rPr>
          <w:rFonts w:ascii="Gill Sans MT" w:hAnsi="Gill Sans MT" w:cs="Times New Roman"/>
          <w:b/>
          <w:i/>
          <w:iCs/>
          <w:spacing w:val="-1"/>
          <w:sz w:val="24"/>
          <w:szCs w:val="24"/>
        </w:rPr>
      </w:pPr>
      <w:r w:rsidRPr="007C505A">
        <w:rPr>
          <w:rFonts w:ascii="Gill Sans MT" w:hAnsi="Gill Sans MT" w:cs="Times New Roman"/>
          <w:b/>
          <w:i/>
          <w:iCs/>
          <w:spacing w:val="-1"/>
          <w:sz w:val="24"/>
          <w:szCs w:val="24"/>
        </w:rPr>
        <w:t>Nacionalno zakonodavstvo</w:t>
      </w:r>
    </w:p>
    <w:p w14:paraId="25EF3F0E" w14:textId="77777777" w:rsidR="007C505A" w:rsidRPr="007C505A" w:rsidRDefault="007C505A" w:rsidP="007C505A">
      <w:pPr>
        <w:kinsoku w:val="0"/>
        <w:overflowPunct w:val="0"/>
        <w:spacing w:after="0"/>
        <w:jc w:val="both"/>
        <w:rPr>
          <w:rFonts w:ascii="Gill Sans MT" w:hAnsi="Gill Sans MT" w:cs="Times New Roman"/>
          <w:b/>
          <w:i/>
          <w:iCs/>
          <w:spacing w:val="-1"/>
        </w:rPr>
      </w:pPr>
    </w:p>
    <w:p w14:paraId="6652D446"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Ugovor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pristupanju </w:t>
      </w:r>
      <w:r w:rsidRPr="007C505A">
        <w:rPr>
          <w:rFonts w:ascii="Gill Sans MT" w:hAnsi="Gill Sans MT" w:cs="Times New Roman"/>
          <w:sz w:val="24"/>
          <w:szCs w:val="24"/>
        </w:rPr>
        <w:t xml:space="preserve">Republike </w:t>
      </w:r>
      <w:r w:rsidRPr="007C505A">
        <w:rPr>
          <w:rFonts w:ascii="Gill Sans MT" w:hAnsi="Gill Sans MT" w:cs="Times New Roman"/>
          <w:spacing w:val="-1"/>
          <w:sz w:val="24"/>
          <w:szCs w:val="24"/>
        </w:rPr>
        <w:t xml:space="preserve">Hrvatske </w:t>
      </w:r>
      <w:r w:rsidRPr="007C505A">
        <w:rPr>
          <w:rFonts w:ascii="Gill Sans MT" w:hAnsi="Gill Sans MT" w:cs="Times New Roman"/>
          <w:sz w:val="24"/>
          <w:szCs w:val="24"/>
        </w:rPr>
        <w:t xml:space="preserve">Europskoj uniji </w:t>
      </w:r>
      <w:r w:rsidRPr="007C505A">
        <w:rPr>
          <w:rFonts w:ascii="Gill Sans MT" w:hAnsi="Gill Sans MT" w:cs="Times New Roman"/>
          <w:spacing w:val="-1"/>
          <w:sz w:val="24"/>
          <w:szCs w:val="24"/>
        </w:rPr>
        <w:t>(NN</w:t>
      </w:r>
      <w:r w:rsidRPr="007C505A">
        <w:rPr>
          <w:rFonts w:ascii="Gill Sans MT" w:hAnsi="Gill Sans MT" w:cs="Times New Roman"/>
          <w:sz w:val="24"/>
          <w:szCs w:val="24"/>
        </w:rPr>
        <w:t xml:space="preserve">-Međunarodni </w:t>
      </w:r>
      <w:r w:rsidRPr="007C505A">
        <w:rPr>
          <w:rFonts w:ascii="Gill Sans MT" w:hAnsi="Gill Sans MT" w:cs="Times New Roman"/>
          <w:spacing w:val="-1"/>
          <w:sz w:val="24"/>
          <w:szCs w:val="24"/>
        </w:rPr>
        <w:t xml:space="preserve">ugovori </w:t>
      </w:r>
      <w:r w:rsidRPr="007C505A">
        <w:rPr>
          <w:rFonts w:ascii="Gill Sans MT" w:hAnsi="Gill Sans MT" w:cs="Times New Roman"/>
          <w:sz w:val="24"/>
          <w:szCs w:val="24"/>
        </w:rPr>
        <w:t>br. 2/12);</w:t>
      </w:r>
    </w:p>
    <w:p w14:paraId="12A6799E"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Zakon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uspostavi institucionalnog </w:t>
      </w:r>
      <w:r w:rsidRPr="007C505A">
        <w:rPr>
          <w:rFonts w:ascii="Gill Sans MT" w:hAnsi="Gill Sans MT" w:cs="Times New Roman"/>
          <w:sz w:val="24"/>
          <w:szCs w:val="24"/>
        </w:rPr>
        <w:t xml:space="preserve">okvira za </w:t>
      </w:r>
      <w:r w:rsidRPr="007C505A">
        <w:rPr>
          <w:rFonts w:ascii="Gill Sans MT" w:hAnsi="Gill Sans MT" w:cs="Times New Roman"/>
          <w:spacing w:val="-1"/>
          <w:sz w:val="24"/>
          <w:szCs w:val="24"/>
        </w:rPr>
        <w:t xml:space="preserve">provedbu </w:t>
      </w:r>
      <w:r w:rsidRPr="007C505A">
        <w:rPr>
          <w:rFonts w:ascii="Gill Sans MT" w:hAnsi="Gill Sans MT" w:cs="Times New Roman"/>
          <w:sz w:val="24"/>
          <w:szCs w:val="24"/>
        </w:rPr>
        <w:t xml:space="preserve">europskih strukturnih i </w:t>
      </w:r>
      <w:r w:rsidRPr="007C505A">
        <w:rPr>
          <w:rFonts w:ascii="Gill Sans MT" w:hAnsi="Gill Sans MT" w:cs="Times New Roman"/>
          <w:spacing w:val="-1"/>
          <w:sz w:val="24"/>
          <w:szCs w:val="24"/>
        </w:rPr>
        <w:t xml:space="preserve">investicijskih fondova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Republici Hrvatskoj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financijskom razdoblju </w:t>
      </w:r>
      <w:r w:rsidRPr="007C505A">
        <w:rPr>
          <w:rFonts w:ascii="Gill Sans MT" w:hAnsi="Gill Sans MT" w:cs="Times New Roman"/>
          <w:sz w:val="24"/>
          <w:szCs w:val="24"/>
        </w:rPr>
        <w:t xml:space="preserve">2014.-2020. </w:t>
      </w:r>
      <w:r w:rsidRPr="007C505A">
        <w:rPr>
          <w:rFonts w:ascii="Gill Sans MT" w:hAnsi="Gill Sans MT" w:cs="Times New Roman"/>
          <w:spacing w:val="-1"/>
          <w:sz w:val="24"/>
          <w:szCs w:val="24"/>
        </w:rPr>
        <w:t xml:space="preserve">(NN </w:t>
      </w:r>
      <w:r w:rsidRPr="007C505A">
        <w:rPr>
          <w:rFonts w:ascii="Gill Sans MT" w:hAnsi="Gill Sans MT" w:cs="Times New Roman"/>
          <w:sz w:val="24"/>
          <w:szCs w:val="24"/>
        </w:rPr>
        <w:t>92/14);</w:t>
      </w:r>
    </w:p>
    <w:p w14:paraId="1794635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lastRenderedPageBreak/>
        <w:t xml:space="preserve">Uredba </w:t>
      </w:r>
      <w:r w:rsidRPr="007C505A">
        <w:rPr>
          <w:rFonts w:ascii="Gill Sans MT" w:hAnsi="Gill Sans MT" w:cs="Times New Roman"/>
          <w:sz w:val="24"/>
          <w:szCs w:val="24"/>
        </w:rPr>
        <w:t xml:space="preserve">o tijelima u sustavima </w:t>
      </w:r>
      <w:r w:rsidRPr="007C505A">
        <w:rPr>
          <w:rFonts w:ascii="Gill Sans MT" w:hAnsi="Gill Sans MT" w:cs="Times New Roman"/>
          <w:spacing w:val="-1"/>
          <w:sz w:val="24"/>
          <w:szCs w:val="24"/>
        </w:rPr>
        <w:t xml:space="preserve">upravljanja </w:t>
      </w:r>
      <w:r w:rsidRPr="007C505A">
        <w:rPr>
          <w:rFonts w:ascii="Gill Sans MT" w:hAnsi="Gill Sans MT" w:cs="Times New Roman"/>
          <w:sz w:val="24"/>
          <w:szCs w:val="24"/>
        </w:rPr>
        <w:t xml:space="preserve">i kontrole korištenja Europskog socijalnog </w:t>
      </w:r>
      <w:r w:rsidRPr="007C505A">
        <w:rPr>
          <w:rFonts w:ascii="Gill Sans MT" w:hAnsi="Gill Sans MT" w:cs="Times New Roman"/>
          <w:spacing w:val="-1"/>
          <w:sz w:val="24"/>
          <w:szCs w:val="24"/>
        </w:rPr>
        <w:t xml:space="preserve">fonda, </w:t>
      </w:r>
      <w:r w:rsidRPr="007C505A">
        <w:rPr>
          <w:rFonts w:ascii="Gill Sans MT" w:hAnsi="Gill Sans MT" w:cs="Times New Roman"/>
          <w:sz w:val="24"/>
          <w:szCs w:val="24"/>
        </w:rPr>
        <w:t xml:space="preserve">Europskog fonda za </w:t>
      </w:r>
      <w:r w:rsidRPr="007C505A">
        <w:rPr>
          <w:rFonts w:ascii="Gill Sans MT" w:hAnsi="Gill Sans MT" w:cs="Times New Roman"/>
          <w:spacing w:val="-1"/>
          <w:sz w:val="24"/>
          <w:szCs w:val="24"/>
        </w:rPr>
        <w:t xml:space="preserve">regionalni razvoj </w:t>
      </w:r>
      <w:r w:rsidRPr="007C505A">
        <w:rPr>
          <w:rFonts w:ascii="Gill Sans MT" w:hAnsi="Gill Sans MT" w:cs="Times New Roman"/>
          <w:sz w:val="24"/>
          <w:szCs w:val="24"/>
        </w:rPr>
        <w:t xml:space="preserve">i </w:t>
      </w:r>
      <w:r w:rsidRPr="007C505A">
        <w:rPr>
          <w:rFonts w:ascii="Gill Sans MT" w:hAnsi="Gill Sans MT" w:cs="Times New Roman"/>
          <w:spacing w:val="-1"/>
          <w:sz w:val="24"/>
          <w:szCs w:val="24"/>
        </w:rPr>
        <w:t xml:space="preserve">Kohezijskog fonda, </w:t>
      </w:r>
      <w:r w:rsidRPr="007C505A">
        <w:rPr>
          <w:rFonts w:ascii="Gill Sans MT" w:hAnsi="Gill Sans MT" w:cs="Times New Roman"/>
          <w:sz w:val="24"/>
          <w:szCs w:val="24"/>
        </w:rPr>
        <w:t xml:space="preserve">uvezi s </w:t>
      </w:r>
      <w:r w:rsidRPr="007C505A">
        <w:rPr>
          <w:rFonts w:ascii="Gill Sans MT" w:hAnsi="Gill Sans MT" w:cs="Times New Roman"/>
          <w:spacing w:val="-1"/>
          <w:sz w:val="24"/>
          <w:szCs w:val="24"/>
        </w:rPr>
        <w:t>ciljem" Ulaganje</w:t>
      </w:r>
      <w:r w:rsidRPr="007C505A">
        <w:rPr>
          <w:rFonts w:ascii="Gill Sans MT" w:hAnsi="Gill Sans MT" w:cs="Times New Roman"/>
          <w:sz w:val="24"/>
          <w:szCs w:val="24"/>
        </w:rPr>
        <w:t xml:space="preserve"> za</w:t>
      </w:r>
      <w:r w:rsidRPr="007C505A">
        <w:rPr>
          <w:rFonts w:ascii="Gill Sans MT" w:hAnsi="Gill Sans MT" w:cs="Times New Roman"/>
          <w:spacing w:val="-1"/>
          <w:sz w:val="24"/>
          <w:szCs w:val="24"/>
        </w:rPr>
        <w:t xml:space="preserve"> rast</w:t>
      </w:r>
      <w:r w:rsidRPr="007C505A">
        <w:rPr>
          <w:rFonts w:ascii="Gill Sans MT" w:hAnsi="Gill Sans MT" w:cs="Times New Roman"/>
          <w:sz w:val="24"/>
          <w:szCs w:val="24"/>
        </w:rPr>
        <w:t xml:space="preserve"> i radna </w:t>
      </w:r>
      <w:r w:rsidRPr="007C505A">
        <w:rPr>
          <w:rFonts w:ascii="Gill Sans MT" w:hAnsi="Gill Sans MT" w:cs="Times New Roman"/>
          <w:spacing w:val="-1"/>
          <w:sz w:val="24"/>
          <w:szCs w:val="24"/>
        </w:rPr>
        <w:t xml:space="preserve">mjesta“ </w:t>
      </w:r>
      <w:r w:rsidRPr="007C505A">
        <w:rPr>
          <w:rFonts w:ascii="Gill Sans MT" w:hAnsi="Gill Sans MT" w:cs="Times New Roman"/>
          <w:sz w:val="24"/>
          <w:szCs w:val="24"/>
        </w:rPr>
        <w:t>(NN 107/14, 23/15, 129/15, 15/17, 18/17 - ispravak);</w:t>
      </w:r>
    </w:p>
    <w:p w14:paraId="32B4ACC5" w14:textId="77777777" w:rsidR="007C505A" w:rsidRPr="007C505A" w:rsidRDefault="007C505A" w:rsidP="00A02CD0">
      <w:pPr>
        <w:pStyle w:val="Odlomakpopisa"/>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Zakon o javnoj nabavi (NN 120/16);</w:t>
      </w:r>
    </w:p>
    <w:p w14:paraId="5854CE11"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 xml:space="preserve">Zakon o državnim potporama (NN 47/14, 69/17); </w:t>
      </w:r>
    </w:p>
    <w:p w14:paraId="48724D79"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Zakon o profesionalnoj rehabilitaciji i zapošljavanju osoba s invaliditetom (NN 157/13, 152/14);</w:t>
      </w:r>
    </w:p>
    <w:p w14:paraId="6412F8F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ravnopravnosti spolova (NN 82/08, 69/17); </w:t>
      </w:r>
    </w:p>
    <w:p w14:paraId="46E7008A"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suzbijanju diskriminacije (NN 85/08, 112/12); </w:t>
      </w:r>
    </w:p>
    <w:p w14:paraId="270C86ED" w14:textId="77777777" w:rsidR="007C505A" w:rsidRPr="007C505A" w:rsidRDefault="007C505A" w:rsidP="00A02CD0">
      <w:pPr>
        <w:numPr>
          <w:ilvl w:val="0"/>
          <w:numId w:val="7"/>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Pravilnik o prihvatljivosti izdataka (NN 143/14);</w:t>
      </w:r>
    </w:p>
    <w:p w14:paraId="26A0EEF1"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sz w:val="24"/>
          <w:szCs w:val="24"/>
          <w:lang w:eastAsia="en-GB"/>
        </w:rPr>
        <w:t>Pravilnik o osiguranju pristupačnosti građevina osobama s invaliditetom i smanjene pokretljivosti</w:t>
      </w:r>
      <w:r w:rsidRPr="007C505A">
        <w:rPr>
          <w:rFonts w:ascii="Gill Sans MT" w:hAnsi="Gill Sans MT" w:cs="Times New Roman"/>
          <w:sz w:val="24"/>
          <w:szCs w:val="24"/>
        </w:rPr>
        <w:t xml:space="preserve">  (NN 78/13);</w:t>
      </w:r>
    </w:p>
    <w:p w14:paraId="06FB59EA"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Zakon o održivom gospodarenju otpadom (NN 94/13, 73/17);</w:t>
      </w:r>
    </w:p>
    <w:p w14:paraId="73B5089F" w14:textId="77777777" w:rsidR="007C505A" w:rsidRPr="007C505A"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Praviln</w:t>
      </w:r>
      <w:r w:rsidR="00771A27">
        <w:rPr>
          <w:rFonts w:ascii="Gill Sans MT" w:hAnsi="Gill Sans MT" w:cs="Times New Roman"/>
          <w:color w:val="000000"/>
          <w:sz w:val="24"/>
          <w:szCs w:val="24"/>
        </w:rPr>
        <w:t xml:space="preserve">ik o gospodarenju otpadom (NN </w:t>
      </w:r>
      <w:r w:rsidRPr="007C505A">
        <w:rPr>
          <w:rFonts w:ascii="Gill Sans MT" w:hAnsi="Gill Sans MT" w:cs="Times New Roman"/>
          <w:color w:val="000000"/>
          <w:sz w:val="24"/>
          <w:szCs w:val="24"/>
        </w:rPr>
        <w:t>117/17);</w:t>
      </w:r>
    </w:p>
    <w:p w14:paraId="7E83E2D4" w14:textId="77777777" w:rsidR="00760262" w:rsidRDefault="007C505A" w:rsidP="00A02CD0">
      <w:pPr>
        <w:pStyle w:val="Bezproreda"/>
        <w:numPr>
          <w:ilvl w:val="0"/>
          <w:numId w:val="7"/>
        </w:numPr>
        <w:rPr>
          <w:rFonts w:ascii="Gill Sans MT" w:hAnsi="Gill Sans MT" w:cs="Times New Roman"/>
          <w:color w:val="000000"/>
          <w:sz w:val="24"/>
          <w:szCs w:val="24"/>
        </w:rPr>
      </w:pPr>
      <w:r w:rsidRPr="007C505A">
        <w:rPr>
          <w:rFonts w:ascii="Gill Sans MT" w:hAnsi="Gill Sans MT" w:cs="Times New Roman"/>
          <w:color w:val="000000"/>
          <w:sz w:val="24"/>
          <w:szCs w:val="24"/>
        </w:rPr>
        <w:t>Zakon o zaštiti okoliša (NN 80/13, 153/13, 78/15)</w:t>
      </w:r>
      <w:r w:rsidR="00760262">
        <w:rPr>
          <w:rFonts w:ascii="Gill Sans MT" w:hAnsi="Gill Sans MT" w:cs="Times New Roman"/>
          <w:color w:val="000000"/>
          <w:sz w:val="24"/>
          <w:szCs w:val="24"/>
        </w:rPr>
        <w:t>;</w:t>
      </w:r>
    </w:p>
    <w:p w14:paraId="22EFF1D7" w14:textId="45176886" w:rsidR="00760262" w:rsidRDefault="00760262" w:rsidP="008373DA">
      <w:pPr>
        <w:pStyle w:val="Bezproreda"/>
        <w:numPr>
          <w:ilvl w:val="0"/>
          <w:numId w:val="7"/>
        </w:numPr>
        <w:jc w:val="both"/>
        <w:rPr>
          <w:rFonts w:ascii="Gill Sans MT" w:hAnsi="Gill Sans MT" w:cs="Times New Roman"/>
          <w:color w:val="000000"/>
          <w:sz w:val="24"/>
          <w:szCs w:val="24"/>
        </w:rPr>
      </w:pPr>
      <w:r>
        <w:rPr>
          <w:rFonts w:ascii="Gill Sans MT" w:hAnsi="Gill Sans MT" w:cs="Times New Roman"/>
          <w:color w:val="000000"/>
          <w:sz w:val="24"/>
          <w:szCs w:val="24"/>
        </w:rPr>
        <w:t>Odluka</w:t>
      </w:r>
      <w:r w:rsidRPr="00760262">
        <w:rPr>
          <w:rFonts w:ascii="Gill Sans MT" w:hAnsi="Gill Sans MT" w:cs="Times New Roman"/>
          <w:color w:val="000000"/>
          <w:sz w:val="24"/>
          <w:szCs w:val="24"/>
        </w:rPr>
        <w:t xml:space="preserve"> o razvrstavanju jedinica lokalne i područne (regionalne) samouprave prema stupnju razvijenosti (NN 132</w:t>
      </w:r>
      <w:r w:rsidRPr="00A923BC">
        <w:rPr>
          <w:rFonts w:ascii="Gill Sans MT" w:hAnsi="Gill Sans MT" w:cs="Times New Roman"/>
          <w:color w:val="000000"/>
          <w:sz w:val="24"/>
          <w:szCs w:val="24"/>
        </w:rPr>
        <w:t>/17)</w:t>
      </w:r>
      <w:r w:rsidRPr="006A5D73">
        <w:rPr>
          <w:rFonts w:ascii="Gill Sans MT" w:hAnsi="Gill Sans MT" w:cs="Times New Roman"/>
          <w:color w:val="000000"/>
          <w:sz w:val="24"/>
          <w:szCs w:val="24"/>
        </w:rPr>
        <w:t>;</w:t>
      </w:r>
    </w:p>
    <w:p w14:paraId="337CEEAC" w14:textId="77777777" w:rsidR="00760262" w:rsidRDefault="00760262" w:rsidP="008373DA">
      <w:pPr>
        <w:pStyle w:val="Bezproreda"/>
        <w:numPr>
          <w:ilvl w:val="0"/>
          <w:numId w:val="7"/>
        </w:numPr>
        <w:jc w:val="both"/>
        <w:rPr>
          <w:rFonts w:ascii="Gill Sans MT" w:hAnsi="Gill Sans MT" w:cs="Times New Roman"/>
          <w:color w:val="000000"/>
          <w:sz w:val="24"/>
          <w:szCs w:val="24"/>
        </w:rPr>
      </w:pPr>
      <w:r w:rsidRPr="00760262">
        <w:rPr>
          <w:rFonts w:ascii="Gill Sans MT" w:hAnsi="Gill Sans MT" w:cs="Times New Roman"/>
          <w:color w:val="000000"/>
          <w:sz w:val="24"/>
          <w:szCs w:val="24"/>
        </w:rPr>
        <w:t>Zakon o brdsko-planinskim područjima</w:t>
      </w:r>
      <w:r>
        <w:rPr>
          <w:rFonts w:ascii="Gill Sans MT" w:hAnsi="Gill Sans MT" w:cs="Times New Roman"/>
          <w:color w:val="000000"/>
          <w:sz w:val="24"/>
          <w:szCs w:val="24"/>
        </w:rPr>
        <w:t xml:space="preserve"> (</w:t>
      </w:r>
      <w:r w:rsidRPr="00760262">
        <w:rPr>
          <w:rFonts w:ascii="Gill Sans MT" w:hAnsi="Gill Sans MT" w:cs="Times New Roman"/>
          <w:color w:val="000000"/>
          <w:sz w:val="24"/>
          <w:szCs w:val="24"/>
        </w:rPr>
        <w:t>NN 12/02, 32/02, 117/03, 42/05, 90/05, 80/08, 148/13, 147/14</w:t>
      </w:r>
      <w:r>
        <w:rPr>
          <w:rFonts w:ascii="Gill Sans MT" w:hAnsi="Gill Sans MT" w:cs="Times New Roman"/>
          <w:color w:val="000000"/>
          <w:sz w:val="24"/>
          <w:szCs w:val="24"/>
        </w:rPr>
        <w:t>);</w:t>
      </w:r>
    </w:p>
    <w:p w14:paraId="0318B8D2" w14:textId="2798778C" w:rsidR="007C505A" w:rsidRPr="00760262" w:rsidRDefault="00760262" w:rsidP="008373DA">
      <w:pPr>
        <w:pStyle w:val="Bezproreda"/>
        <w:numPr>
          <w:ilvl w:val="0"/>
          <w:numId w:val="7"/>
        </w:numPr>
        <w:jc w:val="both"/>
        <w:rPr>
          <w:rFonts w:ascii="Gill Sans MT" w:hAnsi="Gill Sans MT" w:cs="Times New Roman"/>
          <w:color w:val="000000"/>
          <w:sz w:val="24"/>
          <w:szCs w:val="24"/>
        </w:rPr>
      </w:pPr>
      <w:r>
        <w:rPr>
          <w:rFonts w:ascii="Gill Sans MT" w:hAnsi="Gill Sans MT" w:cs="Times New Roman"/>
          <w:color w:val="000000"/>
          <w:sz w:val="24"/>
          <w:szCs w:val="24"/>
        </w:rPr>
        <w:t>Zakon o otocima (</w:t>
      </w:r>
      <w:r w:rsidRPr="00760262">
        <w:rPr>
          <w:rFonts w:ascii="Gill Sans MT" w:hAnsi="Gill Sans MT" w:cs="Times New Roman"/>
          <w:color w:val="000000"/>
          <w:sz w:val="24"/>
          <w:szCs w:val="24"/>
        </w:rPr>
        <w:t>NN 34/99, 149/99, 32/02, 33/06</w:t>
      </w:r>
      <w:r>
        <w:rPr>
          <w:rFonts w:ascii="Gill Sans MT" w:hAnsi="Gill Sans MT" w:cs="Times New Roman"/>
          <w:color w:val="000000"/>
          <w:sz w:val="24"/>
          <w:szCs w:val="24"/>
        </w:rPr>
        <w:t>).</w:t>
      </w:r>
    </w:p>
    <w:tbl>
      <w:tblPr>
        <w:tblStyle w:val="TableGrid1"/>
        <w:tblpPr w:leftFromText="180" w:rightFromText="180" w:vertAnchor="text" w:horzAnchor="page" w:tblpX="1630" w:tblpY="748"/>
        <w:tblW w:w="9039" w:type="dxa"/>
        <w:tblLook w:val="04A0" w:firstRow="1" w:lastRow="0" w:firstColumn="1" w:lastColumn="0" w:noHBand="0" w:noVBand="1"/>
      </w:tblPr>
      <w:tblGrid>
        <w:gridCol w:w="9039"/>
      </w:tblGrid>
      <w:tr w:rsidR="007C505A" w:rsidRPr="007C505A" w14:paraId="7FC3FD45" w14:textId="77777777" w:rsidTr="00771A27">
        <w:tc>
          <w:tcPr>
            <w:tcW w:w="9039" w:type="dxa"/>
            <w:shd w:val="clear" w:color="auto" w:fill="D6F8D7"/>
          </w:tcPr>
          <w:p w14:paraId="667709E8" w14:textId="77777777" w:rsidR="007C505A" w:rsidRPr="007C505A" w:rsidRDefault="007C505A" w:rsidP="00771A27">
            <w:pPr>
              <w:pStyle w:val="Tekstkomentara"/>
              <w:jc w:val="both"/>
              <w:rPr>
                <w:rFonts w:ascii="Gill Sans MT" w:hAnsi="Gill Sans MT" w:cs="Times New Roman"/>
                <w:sz w:val="22"/>
                <w:szCs w:val="22"/>
              </w:rPr>
            </w:pPr>
            <w:r w:rsidRPr="007C505A">
              <w:rPr>
                <w:rFonts w:ascii="Gill Sans MT" w:eastAsiaTheme="minorHAnsi" w:hAnsi="Gill Sans MT" w:cs="Times New Roman"/>
                <w:b/>
                <w:i/>
                <w:sz w:val="22"/>
                <w:szCs w:val="22"/>
              </w:rPr>
              <w:t xml:space="preserve">Napomena: </w:t>
            </w:r>
            <w:r w:rsidRPr="007C505A">
              <w:rPr>
                <w:rFonts w:ascii="Gill Sans MT" w:hAnsi="Gill Sans MT" w:cs="Times New Roman"/>
                <w:i/>
                <w:sz w:val="22"/>
                <w:szCs w:val="22"/>
              </w:rPr>
              <w:t>Propisi navedeni u ovom Pozivu su propisi koji su na snazi (važeći)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1CD837CE" w14:textId="77777777" w:rsidR="007C505A" w:rsidRPr="007C505A" w:rsidRDefault="007C505A" w:rsidP="007C505A">
      <w:pPr>
        <w:pStyle w:val="Default"/>
        <w:widowControl w:val="0"/>
        <w:spacing w:after="33" w:line="276" w:lineRule="auto"/>
        <w:jc w:val="both"/>
        <w:rPr>
          <w:rFonts w:ascii="Gill Sans MT" w:hAnsi="Gill Sans MT"/>
          <w:sz w:val="22"/>
          <w:szCs w:val="22"/>
          <w:highlight w:val="yellow"/>
        </w:rPr>
      </w:pPr>
    </w:p>
    <w:p w14:paraId="2DE19781" w14:textId="77777777" w:rsidR="007C505A" w:rsidRPr="007C505A" w:rsidRDefault="007C505A" w:rsidP="007C505A">
      <w:pPr>
        <w:spacing w:after="160" w:line="259" w:lineRule="auto"/>
        <w:rPr>
          <w:rFonts w:ascii="Gill Sans MT" w:hAnsi="Gill Sans MT" w:cs="Times New Roman"/>
          <w:color w:val="000000"/>
          <w:highlight w:val="yellow"/>
        </w:rPr>
      </w:pPr>
      <w:r w:rsidRPr="007C505A">
        <w:rPr>
          <w:rFonts w:ascii="Gill Sans MT" w:hAnsi="Gill Sans MT"/>
          <w:highlight w:val="yellow"/>
        </w:rPr>
        <w:br w:type="page"/>
      </w:r>
    </w:p>
    <w:p w14:paraId="427DF625" w14:textId="77777777" w:rsidR="007C505A" w:rsidRPr="007C505A" w:rsidRDefault="007C505A" w:rsidP="007C505A">
      <w:pPr>
        <w:pStyle w:val="Default"/>
        <w:widowControl w:val="0"/>
        <w:spacing w:after="33" w:line="276" w:lineRule="auto"/>
        <w:jc w:val="both"/>
        <w:rPr>
          <w:rFonts w:ascii="Gill Sans MT" w:hAnsi="Gill Sans MT"/>
          <w:sz w:val="22"/>
          <w:szCs w:val="22"/>
          <w:highlight w:val="yellow"/>
        </w:rPr>
      </w:pPr>
    </w:p>
    <w:p w14:paraId="7558D1D0"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7" w:name="_Toc452468683"/>
      <w:bookmarkStart w:id="8" w:name="_Toc423702365"/>
      <w:bookmarkStart w:id="9" w:name="_Toc425930836"/>
      <w:r w:rsidRPr="00760262">
        <w:rPr>
          <w:rFonts w:ascii="Gill Sans MT" w:hAnsi="Gill Sans MT"/>
          <w:color w:val="B0CB1F"/>
        </w:rPr>
        <w:t xml:space="preserve"> </w:t>
      </w:r>
      <w:bookmarkStart w:id="10" w:name="_Toc503601005"/>
      <w:r w:rsidRPr="00760262">
        <w:rPr>
          <w:rFonts w:ascii="Gill Sans MT" w:hAnsi="Gill Sans MT"/>
          <w:color w:val="B0CB1F"/>
        </w:rPr>
        <w:t>Odgovornosti za upravljanje</w:t>
      </w:r>
      <w:bookmarkEnd w:id="7"/>
      <w:bookmarkEnd w:id="8"/>
      <w:bookmarkEnd w:id="9"/>
      <w:bookmarkEnd w:id="10"/>
      <w:r w:rsidRPr="00760262">
        <w:rPr>
          <w:rFonts w:ascii="Gill Sans MT" w:hAnsi="Gill Sans MT"/>
          <w:color w:val="B0CB1F"/>
        </w:rPr>
        <w:t xml:space="preserve"> </w:t>
      </w:r>
    </w:p>
    <w:p w14:paraId="6B7619BD" w14:textId="77777777" w:rsidR="007C505A" w:rsidRPr="007C505A" w:rsidRDefault="007C505A" w:rsidP="007C505A">
      <w:pPr>
        <w:pStyle w:val="Bezproreda"/>
        <w:jc w:val="both"/>
        <w:rPr>
          <w:rFonts w:ascii="Gill Sans MT" w:hAnsi="Gill Sans MT" w:cs="Times New Roman"/>
          <w:sz w:val="24"/>
          <w:szCs w:val="24"/>
        </w:rPr>
      </w:pPr>
    </w:p>
    <w:p w14:paraId="2CC6473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Ministarstvo regionalnoga razvoja i fondova Europske unije  je </w:t>
      </w:r>
      <w:r w:rsidRPr="007C505A">
        <w:rPr>
          <w:rFonts w:ascii="Gill Sans MT" w:hAnsi="Gill Sans MT" w:cs="Times New Roman"/>
          <w:b/>
          <w:sz w:val="24"/>
          <w:szCs w:val="24"/>
        </w:rPr>
        <w:t>Upravljačko tijelo</w:t>
      </w:r>
      <w:r w:rsidRPr="007C505A">
        <w:rPr>
          <w:rFonts w:ascii="Gill Sans MT" w:hAnsi="Gill Sans MT" w:cs="Times New Roman"/>
          <w:sz w:val="24"/>
          <w:szCs w:val="24"/>
        </w:rPr>
        <w:t xml:space="preserve"> (u daljnjem tekstu: UT) odgovorno za upravljanje i provedbu OPKK-a. </w:t>
      </w:r>
    </w:p>
    <w:p w14:paraId="4DA6136B" w14:textId="77777777" w:rsidR="007C505A" w:rsidRPr="007C505A" w:rsidRDefault="007C505A" w:rsidP="007C505A">
      <w:pPr>
        <w:pStyle w:val="Bezproreda"/>
        <w:jc w:val="both"/>
        <w:rPr>
          <w:rFonts w:ascii="Gill Sans MT" w:hAnsi="Gill Sans MT" w:cs="Times New Roman"/>
          <w:sz w:val="24"/>
          <w:szCs w:val="24"/>
        </w:rPr>
      </w:pPr>
    </w:p>
    <w:p w14:paraId="7743C9E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b/>
          <w:sz w:val="24"/>
          <w:szCs w:val="24"/>
        </w:rPr>
        <w:t>Posredničko tijelo razine 1</w:t>
      </w:r>
      <w:r w:rsidRPr="007C505A">
        <w:rPr>
          <w:rFonts w:ascii="Gill Sans MT" w:hAnsi="Gill Sans MT" w:cs="Times New Roman"/>
          <w:sz w:val="24"/>
          <w:szCs w:val="24"/>
        </w:rPr>
        <w:t xml:space="preserve"> (u daljnjem tekstu: PT1) za ovaj Poziv je Ministarstvo zaštite okoliša i energetike (u daljnjem tekstu: MZOE).</w:t>
      </w:r>
    </w:p>
    <w:p w14:paraId="7EA6BC66" w14:textId="77777777" w:rsidR="007C505A" w:rsidRPr="007C505A" w:rsidRDefault="007C505A" w:rsidP="007C505A">
      <w:pPr>
        <w:pStyle w:val="Bezproreda"/>
        <w:jc w:val="both"/>
        <w:rPr>
          <w:rFonts w:ascii="Gill Sans MT" w:hAnsi="Gill Sans MT" w:cs="Times New Roman"/>
          <w:sz w:val="24"/>
          <w:szCs w:val="24"/>
        </w:rPr>
      </w:pPr>
    </w:p>
    <w:p w14:paraId="5D96888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b/>
          <w:sz w:val="24"/>
          <w:szCs w:val="24"/>
        </w:rPr>
        <w:t>Posredničko tijelo razine 2</w:t>
      </w:r>
      <w:r w:rsidRPr="007C505A">
        <w:rPr>
          <w:rFonts w:ascii="Gill Sans MT" w:hAnsi="Gill Sans MT" w:cs="Times New Roman"/>
          <w:sz w:val="24"/>
          <w:szCs w:val="24"/>
        </w:rPr>
        <w:t xml:space="preserve"> (u daljnjem tekstu: PT2) za ovaj Poziv je Fond za zaštitu okoliša i energetsku učinkovitost (u daljnjem tekstu: FZOEU).</w:t>
      </w:r>
    </w:p>
    <w:p w14:paraId="73002CB5" w14:textId="77777777" w:rsidR="007C505A" w:rsidRPr="007C505A" w:rsidRDefault="007C505A" w:rsidP="007C505A">
      <w:pPr>
        <w:pStyle w:val="Bezproreda"/>
        <w:jc w:val="both"/>
        <w:rPr>
          <w:rFonts w:ascii="Gill Sans MT" w:hAnsi="Gill Sans MT" w:cs="Times New Roman"/>
          <w:sz w:val="24"/>
          <w:szCs w:val="24"/>
        </w:rPr>
      </w:pPr>
    </w:p>
    <w:p w14:paraId="68C0062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Sva tijela u sustavu obavljaju svoje djelatnosti i odgovorne su za procedure kako je definirano ranije navedenim zakonodavnim okvirom te odredbama ovog Poziva. </w:t>
      </w:r>
    </w:p>
    <w:p w14:paraId="29B8DD50" w14:textId="77777777" w:rsidR="007C505A" w:rsidRPr="007C505A" w:rsidRDefault="007C505A" w:rsidP="007C505A">
      <w:pPr>
        <w:pStyle w:val="Bezproreda"/>
        <w:jc w:val="both"/>
        <w:rPr>
          <w:rFonts w:ascii="Gill Sans MT" w:hAnsi="Gill Sans MT" w:cs="Times New Roman"/>
          <w:sz w:val="24"/>
          <w:szCs w:val="24"/>
        </w:rPr>
      </w:pPr>
    </w:p>
    <w:p w14:paraId="340F030E" w14:textId="77777777" w:rsidR="007C505A" w:rsidRPr="00760262" w:rsidRDefault="007C505A" w:rsidP="007C505A">
      <w:pPr>
        <w:pStyle w:val="Normal1"/>
        <w:spacing w:before="0" w:after="0" w:line="240" w:lineRule="auto"/>
        <w:rPr>
          <w:rFonts w:ascii="Gill Sans MT" w:hAnsi="Gill Sans MT"/>
          <w:color w:val="B0CB1F"/>
          <w:lang w:val="hr-HR"/>
        </w:rPr>
      </w:pPr>
    </w:p>
    <w:p w14:paraId="3EF50461" w14:textId="77777777" w:rsidR="007C505A" w:rsidRPr="00760262"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760262">
        <w:rPr>
          <w:rFonts w:ascii="Gill Sans MT" w:hAnsi="Gill Sans MT"/>
          <w:color w:val="B0CB1F"/>
        </w:rPr>
        <w:t xml:space="preserve"> </w:t>
      </w:r>
      <w:bookmarkStart w:id="11" w:name="_Toc503601006"/>
      <w:r w:rsidRPr="00760262">
        <w:rPr>
          <w:rFonts w:ascii="Gill Sans MT" w:hAnsi="Gill Sans MT"/>
          <w:color w:val="B0CB1F"/>
        </w:rPr>
        <w:t>Predmet, svrha i pokazatelji Poziva</w:t>
      </w:r>
      <w:bookmarkEnd w:id="11"/>
    </w:p>
    <w:p w14:paraId="58B5E457" w14:textId="77777777" w:rsidR="007C505A" w:rsidRPr="00771A27" w:rsidRDefault="007C505A" w:rsidP="007C505A">
      <w:pPr>
        <w:pStyle w:val="Bezproreda"/>
        <w:spacing w:before="240"/>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Glavna svr</w:t>
      </w:r>
      <w:r w:rsidR="00771A27">
        <w:rPr>
          <w:rStyle w:val="Bodytext2"/>
          <w:rFonts w:ascii="Gill Sans MT" w:eastAsiaTheme="minorHAnsi" w:hAnsi="Gill Sans MT"/>
          <w:b w:val="0"/>
          <w:sz w:val="24"/>
          <w:szCs w:val="24"/>
        </w:rPr>
        <w:t>ha ovog Specifičnog cilja 6i1</w:t>
      </w:r>
      <w:r w:rsidRPr="00771A27">
        <w:rPr>
          <w:rStyle w:val="Bodytext2"/>
          <w:rFonts w:ascii="Gill Sans MT" w:eastAsiaTheme="minorHAnsi" w:hAnsi="Gill Sans MT"/>
          <w:b w:val="0"/>
          <w:sz w:val="24"/>
          <w:szCs w:val="24"/>
        </w:rPr>
        <w:t xml:space="preserve"> iz točke 1.1. ovih Uputa je doprinijeti ispunjenju pravne stečevine na temelju obveza za koje su u Ugovoru o pristupanju utvrđena prijelazna razdoblja za Hrvatsku iz područja gospodarenja otpadom. Jedna od glavnih aktivnosti koje se podržavaju unutar prioriteta ulaganja ovog Specifičnog cilja su i aktivnosti podizanja javne svijesti s ciljem sprječavanja nastanka otpada, povećanja odvojenog prikupljanja te ponovne uporabe predmeta.</w:t>
      </w:r>
    </w:p>
    <w:p w14:paraId="5505B50C"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Strategija gospodarenja otpadom RH iz 2005. kao jedan od strateških ciljeva utvrđuje i edukaciju upravnih struktura, stručnjaka i javnosti za rješavanje problema gospodarenje otpadom. Također, Strategija utvrđuje da je svijest o potrebi izbjegavanja stvaranja otpada, kao prioriteta u suvremenoj hijerarhiji gospodarenja otpadom, te odvojenog skupljanja otpada nedostatna, a sve društvene skupine u pravilu otpad doživljaju kao problem koji treba riješiti netko drugi. Istaknuto je također da se u rješavanju problema gospodarenja otpadom gotovo redovito javljaju sukobi među različitim skupinama koje ne samo da imaju različite interese već i potpuno oprečne stavove kako bi ih trebalo riješiti.</w:t>
      </w:r>
    </w:p>
    <w:p w14:paraId="56FF6639" w14:textId="77777777" w:rsidR="007C505A" w:rsidRPr="007C505A" w:rsidRDefault="007C505A" w:rsidP="007C505A">
      <w:pPr>
        <w:pStyle w:val="Bezproreda"/>
        <w:jc w:val="both"/>
        <w:rPr>
          <w:rFonts w:ascii="Gill Sans MT" w:eastAsiaTheme="minorHAnsi" w:hAnsi="Gill Sans MT" w:cs="Times New Roman"/>
          <w:bCs/>
          <w:color w:val="000000"/>
          <w:sz w:val="24"/>
          <w:szCs w:val="24"/>
        </w:rPr>
      </w:pPr>
    </w:p>
    <w:p w14:paraId="1F0182E2" w14:textId="77777777" w:rsidR="007C505A" w:rsidRPr="007C505A" w:rsidRDefault="007C505A" w:rsidP="007C505A">
      <w:pPr>
        <w:pStyle w:val="Bezproreda"/>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Konfliktne situacije posebno su uočene prilikom određivanja novih lokacija za bilo koju od građevina i postrojenja za gospodarenje otpadom, pa čak i slučajevima u kojima se nastojalo sanirati neko neuređeno odlagalište otpada. Uzroci ovakvog stanja pripisani su nedovoljnom znanju i informiranosti građana o pravilnom i održivom gospodarenju otpadom, a to je stanje trebalo prevladati kontinuiranim provođenjem različitih izobrazno-informativnih aktivnosti s ciljem ukazivanja na probleme vezane uz otpad i promicanja pravilnog postupanja s otpadom. </w:t>
      </w:r>
    </w:p>
    <w:p w14:paraId="1806DA57" w14:textId="114D4DAF"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Prema podacima Hrvatske agencije za okoliš i prirodu ukupna količina proizvedenog komunalnog otpada u 2016. godini iznosila je 1.679.765 tona. Od ukupno proizvedenih količina otpada 74 % je činio miješani komunalni otpad, pri čemu je odvojeno sakupljeno 428.466 tona, odnosno 26 % (što je za 2% više </w:t>
      </w:r>
      <w:r w:rsidR="00FB0DB4" w:rsidRPr="00FB0DB4">
        <w:rPr>
          <w:rFonts w:ascii="Gill Sans MT" w:eastAsiaTheme="minorHAnsi" w:hAnsi="Gill Sans MT" w:cs="Times New Roman"/>
          <w:bCs/>
          <w:color w:val="000000"/>
          <w:sz w:val="24"/>
          <w:szCs w:val="24"/>
        </w:rPr>
        <w:t>nego prethodne godine</w:t>
      </w:r>
      <w:r w:rsidR="00FB0DB4">
        <w:rPr>
          <w:rFonts w:ascii="Gill Sans MT" w:eastAsiaTheme="minorHAnsi" w:hAnsi="Gill Sans MT" w:cs="Times New Roman"/>
          <w:bCs/>
          <w:color w:val="000000"/>
          <w:sz w:val="24"/>
          <w:szCs w:val="24"/>
        </w:rPr>
        <w:t>)</w:t>
      </w:r>
      <w:r w:rsidRPr="007C505A">
        <w:rPr>
          <w:rFonts w:ascii="Gill Sans MT" w:eastAsiaTheme="minorHAnsi" w:hAnsi="Gill Sans MT" w:cs="Times New Roman"/>
          <w:bCs/>
          <w:color w:val="000000"/>
          <w:sz w:val="24"/>
          <w:szCs w:val="24"/>
        </w:rPr>
        <w:t xml:space="preserve">. Specifična ukupna proizvodnja komunalnog otpada po stanovniku iznosila je 392 kilograma, odnosno dnevna količina komunalnog otpada po stanovniku iznosila 1,07 kg (porast od 1.56% u odnosu na 2015. godinu). </w:t>
      </w:r>
    </w:p>
    <w:p w14:paraId="59F304F6"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U četvrtini JLS-ova još uvijek se ne provodi odvojeno sakupljanje korisnih vrsta otpada iz komunalnog otpada. Biootpad iz komunalnog otpada se odvojeno sakupljao u svega 109 JLS-</w:t>
      </w:r>
      <w:r w:rsidRPr="007C505A">
        <w:rPr>
          <w:rFonts w:ascii="Gill Sans MT" w:eastAsiaTheme="minorHAnsi" w:hAnsi="Gill Sans MT" w:cs="Times New Roman"/>
          <w:bCs/>
          <w:color w:val="000000"/>
          <w:sz w:val="24"/>
          <w:szCs w:val="24"/>
        </w:rPr>
        <w:lastRenderedPageBreak/>
        <w:t>ova. Gradska/općinska reciklažna dvorišta prijavila su ukupno 24.158 t odvojeno sakupljenog komunalnog otpada što je povećanje od 8.257 t u odnosu na 2015. U odvojeno sakupljenom komunalnom otpadu u 2016. godini najviše je bilo otpada od papira i kartona te glomaznog otpada. Količina ambalažnog otpada iznosila je 167.172 t odnosno 39% od ukupne količine odvojeno sakupljenog komunalnog otpada. U ambalažnom otpadu oko 48% činila je ambalaža od papira i kartona, 25% ambalaža od stakla dok je ambalaža od plastike sudjelovala s udjelom od 20%. Otpadne električne i elektroničke opreme sakupljeno je 35.128 t, a otpadnih baterija i akumulatora iz komunalnog otpada 64 t.</w:t>
      </w:r>
    </w:p>
    <w:p w14:paraId="5B122489"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 xml:space="preserve">U 2016. godini udio komunalnog otpada izravno upućenog na oporabu iznosio je 21% (353.823 tona). Pored 21% oporabljenog (pri čemu se tek 2% odnosi na kompostiranje i anaerobnu digestiju) i 77% odloženog otpada u 2016. godini, preostalih 2% čine količine privremeno uskladištenog komunalnog otpada i procijenjene količine za neobuhvaćeni dio stanovništva, za koje nije bilo moguće odrediti način postupanja. </w:t>
      </w:r>
    </w:p>
    <w:p w14:paraId="62108D6F"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Količina proizvedenog biorazgradivog komunalnog otpada u 2016. je iznosila 1.072.439 t od čega je 20% upućeno na oporabu. Riječ je o povećanju od 2% u odnosu na prethodnu godinu. Kompostirano je 29.989 t biootpada iz komunalnog otpada, dok je u bioplinskim postrojenjima digestirano 964 tona komunalnog otpada. Biorazgradivi komunalni otpad odložen na odlagališta u RH iznosio je 831.977 t. Time zadani cilj iz članka 24. ZOGO-a propisan za kraj 2016. godine (378.088 t) još uvijek nije dostignut.</w:t>
      </w:r>
    </w:p>
    <w:p w14:paraId="300ECA38"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Sukladno prijavama operatera odlagališta, tijekom 2016. godine na 130 odlagališta u RH odloženo je ukupno 1.280.377 tona komunalnog otpada.</w:t>
      </w:r>
    </w:p>
    <w:p w14:paraId="42709997"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r w:rsidRPr="007C505A">
        <w:rPr>
          <w:rFonts w:ascii="Gill Sans MT" w:eastAsiaTheme="minorHAnsi" w:hAnsi="Gill Sans MT" w:cs="Times New Roman"/>
          <w:bCs/>
          <w:color w:val="000000"/>
          <w:sz w:val="24"/>
          <w:szCs w:val="24"/>
        </w:rPr>
        <w:t>Građanima i dalje nedostaju osnovne informacije o gospodarenju otpadom te pritom imaju nejasnu sliku o svojoj ulozi u cjelovitom sustavu gospodarenju otpadom, o hijerarhiji gospodarenja otpadom, te koristima uređenog cjelovitog sustava gospodarenja otpadom, pogotovo u odnosu na sadašnje stanje u Hrvatskoj u gospodarenju otpadom koje je jedno od najvećih  problema  zaštite  okoliša  u  Republici  Hrvatskoj.</w:t>
      </w:r>
    </w:p>
    <w:p w14:paraId="74C10820" w14:textId="77777777" w:rsidR="007C505A" w:rsidRPr="007C505A" w:rsidRDefault="007C505A" w:rsidP="007C505A">
      <w:pPr>
        <w:pStyle w:val="Bezproreda"/>
        <w:spacing w:before="240"/>
        <w:jc w:val="both"/>
        <w:rPr>
          <w:rFonts w:ascii="Gill Sans MT" w:eastAsiaTheme="minorHAnsi" w:hAnsi="Gill Sans MT" w:cs="Times New Roman"/>
          <w:bCs/>
          <w:color w:val="000000"/>
          <w:sz w:val="24"/>
          <w:szCs w:val="24"/>
        </w:rPr>
      </w:pPr>
    </w:p>
    <w:p w14:paraId="2C619E66" w14:textId="5DA9E334" w:rsidR="007C505A" w:rsidRPr="00771A27" w:rsidRDefault="007C505A" w:rsidP="007C505A">
      <w:pPr>
        <w:pStyle w:val="Bezproreda"/>
        <w:jc w:val="both"/>
        <w:rPr>
          <w:rStyle w:val="Bodytext2"/>
          <w:rFonts w:ascii="Gill Sans MT" w:eastAsiaTheme="minorHAnsi" w:hAnsi="Gill Sans MT"/>
          <w:sz w:val="24"/>
          <w:szCs w:val="24"/>
        </w:rPr>
      </w:pPr>
      <w:r w:rsidRPr="00771A27">
        <w:rPr>
          <w:rStyle w:val="Bodytext2"/>
          <w:rFonts w:ascii="Gill Sans MT" w:eastAsiaTheme="minorHAnsi" w:hAnsi="Gill Sans MT"/>
          <w:i/>
          <w:sz w:val="24"/>
          <w:szCs w:val="24"/>
        </w:rPr>
        <w:t>Predmet Poziva:</w:t>
      </w:r>
      <w:r w:rsidRPr="00771A27">
        <w:rPr>
          <w:rStyle w:val="Bodytext2"/>
          <w:rFonts w:ascii="Gill Sans MT" w:eastAsiaTheme="minorHAnsi" w:hAnsi="Gill Sans MT"/>
          <w:sz w:val="24"/>
          <w:szCs w:val="24"/>
        </w:rPr>
        <w:t xml:space="preserve"> </w:t>
      </w:r>
      <w:r w:rsidRPr="00771A27">
        <w:rPr>
          <w:rStyle w:val="Bodytext2"/>
          <w:rFonts w:ascii="Gill Sans MT" w:eastAsiaTheme="minorHAnsi" w:hAnsi="Gill Sans MT"/>
          <w:b w:val="0"/>
          <w:sz w:val="24"/>
          <w:szCs w:val="24"/>
        </w:rPr>
        <w:t>Provedba aktivnosti predviđenih Programom izobrazno-informativnih aktivnosti o održivom gospodarenju otpadom s ciljem smanjenja količine otpada koji se odlaže na odlagališt</w:t>
      </w:r>
      <w:r w:rsidR="00DD347A">
        <w:rPr>
          <w:rStyle w:val="Bodytext2"/>
          <w:rFonts w:ascii="Gill Sans MT" w:eastAsiaTheme="minorHAnsi" w:hAnsi="Gill Sans MT"/>
          <w:b w:val="0"/>
          <w:sz w:val="24"/>
          <w:szCs w:val="24"/>
        </w:rPr>
        <w:t>a</w:t>
      </w:r>
      <w:r w:rsidRPr="00771A27">
        <w:rPr>
          <w:rStyle w:val="Bodytext2"/>
          <w:rFonts w:ascii="Gill Sans MT" w:eastAsiaTheme="minorHAnsi" w:hAnsi="Gill Sans MT"/>
          <w:b w:val="0"/>
          <w:sz w:val="24"/>
          <w:szCs w:val="24"/>
        </w:rPr>
        <w:t>.</w:t>
      </w:r>
      <w:r w:rsidRPr="00771A27">
        <w:rPr>
          <w:rStyle w:val="Bodytext2"/>
          <w:rFonts w:ascii="Gill Sans MT" w:eastAsiaTheme="minorHAnsi" w:hAnsi="Gill Sans MT"/>
          <w:sz w:val="24"/>
          <w:szCs w:val="24"/>
          <w:highlight w:val="yellow"/>
        </w:rPr>
        <w:t xml:space="preserve"> </w:t>
      </w:r>
    </w:p>
    <w:p w14:paraId="380682C0" w14:textId="77777777" w:rsidR="007C505A" w:rsidRPr="00771A27" w:rsidRDefault="007C505A" w:rsidP="007C505A">
      <w:pPr>
        <w:pStyle w:val="Bezproreda"/>
        <w:jc w:val="both"/>
        <w:rPr>
          <w:rStyle w:val="Bodytext2"/>
          <w:rFonts w:ascii="Gill Sans MT" w:eastAsiaTheme="minorHAnsi" w:hAnsi="Gill Sans MT"/>
          <w:sz w:val="24"/>
          <w:szCs w:val="24"/>
        </w:rPr>
      </w:pPr>
    </w:p>
    <w:p w14:paraId="6CD2D577" w14:textId="597E174F" w:rsidR="007C505A" w:rsidRPr="00771A27" w:rsidRDefault="007C505A" w:rsidP="007C505A">
      <w:pPr>
        <w:pStyle w:val="Bezproreda"/>
        <w:jc w:val="both"/>
        <w:rPr>
          <w:rStyle w:val="Bodytext2"/>
          <w:rFonts w:ascii="Gill Sans MT" w:eastAsiaTheme="minorHAnsi" w:hAnsi="Gill Sans MT"/>
          <w:b w:val="0"/>
          <w:sz w:val="24"/>
          <w:szCs w:val="24"/>
        </w:rPr>
      </w:pPr>
      <w:r w:rsidRPr="00771A27">
        <w:rPr>
          <w:rStyle w:val="Bodytext2"/>
          <w:rFonts w:ascii="Gill Sans MT" w:eastAsiaTheme="minorHAnsi" w:hAnsi="Gill Sans MT"/>
          <w:i/>
          <w:sz w:val="24"/>
          <w:szCs w:val="24"/>
        </w:rPr>
        <w:t>Svrha (cilj) Poziva:</w:t>
      </w:r>
      <w:r w:rsidRPr="00771A27">
        <w:rPr>
          <w:rStyle w:val="Bodytext2"/>
          <w:rFonts w:ascii="Gill Sans MT" w:eastAsiaTheme="minorHAnsi" w:hAnsi="Gill Sans MT"/>
          <w:sz w:val="24"/>
          <w:szCs w:val="24"/>
        </w:rPr>
        <w:t xml:space="preserve"> </w:t>
      </w:r>
      <w:r w:rsidRPr="00771A27">
        <w:rPr>
          <w:rStyle w:val="Bodytext2"/>
          <w:rFonts w:ascii="Gill Sans MT" w:eastAsiaTheme="minorHAnsi" w:hAnsi="Gill Sans MT"/>
          <w:b w:val="0"/>
          <w:sz w:val="24"/>
          <w:szCs w:val="24"/>
        </w:rPr>
        <w:t>Izgradnja svijesti građana Republike Hrvatske o važnosti odgovornog postupanja s komunalnim otpadom, s posebnim naglaskom na sprječavanje nastanka otpada, pravilno odvajanje otpada u kućanstvima, kućno kompostiranje i ponovnu uporabu predmeta, s ciljem smanjenja količine otpada koji se odlaže na odlagališt</w:t>
      </w:r>
      <w:r w:rsidR="00916B84">
        <w:rPr>
          <w:rStyle w:val="Bodytext2"/>
          <w:rFonts w:ascii="Gill Sans MT" w:eastAsiaTheme="minorHAnsi" w:hAnsi="Gill Sans MT"/>
          <w:b w:val="0"/>
          <w:sz w:val="24"/>
          <w:szCs w:val="24"/>
        </w:rPr>
        <w:t>a</w:t>
      </w:r>
      <w:r w:rsidRPr="00771A27">
        <w:rPr>
          <w:rStyle w:val="Bodytext2"/>
          <w:rFonts w:ascii="Gill Sans MT" w:eastAsiaTheme="minorHAnsi" w:hAnsi="Gill Sans MT"/>
          <w:b w:val="0"/>
          <w:sz w:val="24"/>
          <w:szCs w:val="24"/>
        </w:rPr>
        <w:t>.</w:t>
      </w:r>
    </w:p>
    <w:p w14:paraId="6F542EA3" w14:textId="77777777" w:rsidR="007C505A" w:rsidRPr="007C505A" w:rsidRDefault="007C505A" w:rsidP="007C505A">
      <w:pPr>
        <w:pStyle w:val="Bezproreda"/>
        <w:jc w:val="both"/>
        <w:rPr>
          <w:rStyle w:val="Bodytext2"/>
          <w:rFonts w:ascii="Gill Sans MT" w:eastAsiaTheme="minorHAnsi" w:hAnsi="Gill Sans MT"/>
          <w:i/>
        </w:rPr>
      </w:pPr>
    </w:p>
    <w:p w14:paraId="0B8E1F86" w14:textId="77777777" w:rsidR="007C505A" w:rsidRPr="00771A27" w:rsidRDefault="007C505A" w:rsidP="007C505A">
      <w:pPr>
        <w:pStyle w:val="Bezproreda"/>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 xml:space="preserve">Prema Programu izobrazno-informativnih aktivnosti o održivom gospodarenju otpadom, koji je objavljen na </w:t>
      </w:r>
      <w:hyperlink r:id="rId11" w:history="1">
        <w:r w:rsidRPr="00771A27">
          <w:rPr>
            <w:rStyle w:val="Hiperveza"/>
            <w:rFonts w:ascii="Gill Sans MT" w:hAnsi="Gill Sans MT"/>
            <w:sz w:val="24"/>
            <w:szCs w:val="24"/>
          </w:rPr>
          <w:t>htt</w:t>
        </w:r>
        <w:r w:rsidRPr="00771A27">
          <w:rPr>
            <w:rStyle w:val="Hiperveza"/>
            <w:rFonts w:ascii="Gill Sans MT" w:eastAsiaTheme="minorHAnsi" w:hAnsi="Gill Sans MT"/>
            <w:sz w:val="24"/>
            <w:szCs w:val="24"/>
          </w:rPr>
          <w:t>p://www.mzoip.hr/hr/otpad/strategije-planovi-i-programi.html</w:t>
        </w:r>
      </w:hyperlink>
      <w:r w:rsidRPr="00771A27">
        <w:rPr>
          <w:rStyle w:val="Bodytext2"/>
          <w:rFonts w:ascii="Gill Sans MT" w:eastAsiaTheme="minorHAnsi" w:hAnsi="Gill Sans MT"/>
          <w:sz w:val="24"/>
          <w:szCs w:val="24"/>
        </w:rPr>
        <w:t xml:space="preserve">, </w:t>
      </w:r>
      <w:r w:rsidRPr="00771A27">
        <w:rPr>
          <w:rStyle w:val="Hiperveza"/>
          <w:rFonts w:ascii="Gill Sans MT" w:eastAsiaTheme="minorHAnsi" w:hAnsi="Gill Sans MT"/>
          <w:sz w:val="24"/>
          <w:szCs w:val="24"/>
        </w:rPr>
        <w:t xml:space="preserve">a za potrebe ovog Poziva, </w:t>
      </w:r>
      <w:r w:rsidRPr="00771A27">
        <w:rPr>
          <w:rStyle w:val="Bodytext2"/>
          <w:rFonts w:ascii="Gill Sans MT" w:eastAsiaTheme="minorHAnsi" w:hAnsi="Gill Sans MT"/>
          <w:b w:val="0"/>
          <w:sz w:val="24"/>
          <w:szCs w:val="24"/>
        </w:rPr>
        <w:t xml:space="preserve">jedinice lokalne samouprave dijele se na četiri kategorije i Grad Zagreb: </w:t>
      </w:r>
    </w:p>
    <w:p w14:paraId="665C1857" w14:textId="77777777" w:rsidR="007C505A" w:rsidRPr="00771A27" w:rsidRDefault="007C505A" w:rsidP="007C505A">
      <w:pPr>
        <w:pStyle w:val="Bezproreda"/>
        <w:jc w:val="both"/>
        <w:rPr>
          <w:rStyle w:val="Bodytext2"/>
          <w:rFonts w:ascii="Gill Sans MT" w:eastAsiaTheme="minorHAnsi" w:hAnsi="Gill Sans MT"/>
          <w:b w:val="0"/>
          <w:sz w:val="24"/>
          <w:szCs w:val="24"/>
        </w:rPr>
      </w:pPr>
    </w:p>
    <w:p w14:paraId="761EB870"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 kategoriju čine jedinice lokalne samouprave do 10 000 stanovnika,</w:t>
      </w:r>
    </w:p>
    <w:p w14:paraId="1396A40A"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II. kategoriju čine jedinice lokalne samouprave s više od 10 000 do 40 000 stanovnika,</w:t>
      </w:r>
    </w:p>
    <w:p w14:paraId="151FD725"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III. kategoriju čine jedinice lokalne samouprave s više od 40 000 do 100 000 stanovnika,</w:t>
      </w:r>
    </w:p>
    <w:p w14:paraId="018D732C"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t>IV. kategoriju čine jedinice lokalne samouprave s više od 100 000 stanovnika,</w:t>
      </w:r>
    </w:p>
    <w:p w14:paraId="2A881276" w14:textId="77777777" w:rsidR="007C505A" w:rsidRPr="00771A27" w:rsidRDefault="007C505A" w:rsidP="00A02CD0">
      <w:pPr>
        <w:pStyle w:val="Bezproreda"/>
        <w:numPr>
          <w:ilvl w:val="0"/>
          <w:numId w:val="33"/>
        </w:numPr>
        <w:jc w:val="both"/>
        <w:rPr>
          <w:rStyle w:val="Bodytext2"/>
          <w:rFonts w:ascii="Gill Sans MT" w:eastAsiaTheme="minorHAnsi" w:hAnsi="Gill Sans MT"/>
          <w:b w:val="0"/>
          <w:sz w:val="24"/>
          <w:szCs w:val="24"/>
        </w:rPr>
      </w:pPr>
      <w:r w:rsidRPr="00771A27">
        <w:rPr>
          <w:rStyle w:val="Bodytext2"/>
          <w:rFonts w:ascii="Gill Sans MT" w:eastAsiaTheme="minorHAnsi" w:hAnsi="Gill Sans MT"/>
          <w:b w:val="0"/>
          <w:sz w:val="24"/>
          <w:szCs w:val="24"/>
        </w:rPr>
        <w:lastRenderedPageBreak/>
        <w:t>Grad Zagreb.</w:t>
      </w:r>
    </w:p>
    <w:p w14:paraId="41390A8A" w14:textId="77777777" w:rsidR="007C505A" w:rsidRPr="007C505A" w:rsidRDefault="007C505A" w:rsidP="007C505A">
      <w:pPr>
        <w:pStyle w:val="Bezproreda"/>
        <w:ind w:left="1287"/>
        <w:jc w:val="both"/>
        <w:rPr>
          <w:rStyle w:val="Bodytext2"/>
          <w:rFonts w:ascii="Gill Sans MT" w:eastAsiaTheme="minorHAnsi" w:hAnsi="Gill Sans MT"/>
          <w:b w:val="0"/>
        </w:rPr>
      </w:pPr>
    </w:p>
    <w:p w14:paraId="44563506" w14:textId="77777777" w:rsidR="007C505A" w:rsidRPr="00771A27" w:rsidRDefault="007C505A" w:rsidP="007C505A">
      <w:pPr>
        <w:pStyle w:val="Bezproreda"/>
        <w:jc w:val="both"/>
        <w:rPr>
          <w:rStyle w:val="Bodytext2"/>
          <w:rFonts w:ascii="Gill Sans MT" w:eastAsiaTheme="minorHAnsi" w:hAnsi="Gill Sans MT"/>
          <w:i/>
          <w:sz w:val="24"/>
          <w:szCs w:val="24"/>
        </w:rPr>
      </w:pPr>
      <w:r w:rsidRPr="00771A27">
        <w:rPr>
          <w:rStyle w:val="Bodytext2"/>
          <w:rFonts w:ascii="Gill Sans MT" w:eastAsiaTheme="minorHAnsi" w:hAnsi="Gill Sans MT"/>
          <w:i/>
          <w:sz w:val="24"/>
          <w:szCs w:val="24"/>
        </w:rPr>
        <w:t>U okviru ovog Poziva potpora će se dodijeliti jedinicama lokalne samouprave (JLS) koje prijavljuju projekt provođenja izobrazno-informativnih aktivnosti o održivom gospodarenju otpadom sukladno Programu izobrazno-informativnih aktivnosti o održivom gospodarenju otpa</w:t>
      </w:r>
      <w:r w:rsidRPr="00E66B49">
        <w:rPr>
          <w:rStyle w:val="Bodytext2"/>
          <w:rFonts w:ascii="Gill Sans MT" w:eastAsiaTheme="minorHAnsi" w:hAnsi="Gill Sans MT"/>
          <w:i/>
          <w:color w:val="auto"/>
          <w:sz w:val="24"/>
          <w:szCs w:val="24"/>
        </w:rPr>
        <w:t>dom</w:t>
      </w:r>
      <w:r w:rsidRPr="00E66B49">
        <w:rPr>
          <w:rStyle w:val="Hiperveza"/>
          <w:rFonts w:ascii="Gill Sans MT" w:eastAsiaTheme="minorHAnsi" w:hAnsi="Gill Sans MT"/>
          <w:i/>
          <w:color w:val="auto"/>
          <w:sz w:val="24"/>
          <w:szCs w:val="24"/>
          <w:u w:val="none"/>
        </w:rPr>
        <w:t xml:space="preserve">, </w:t>
      </w:r>
      <w:r w:rsidRPr="00771A27">
        <w:rPr>
          <w:rStyle w:val="Bodytext2"/>
          <w:rFonts w:ascii="Gill Sans MT" w:eastAsiaTheme="minorHAnsi" w:hAnsi="Gill Sans MT"/>
          <w:i/>
          <w:sz w:val="24"/>
          <w:szCs w:val="24"/>
        </w:rPr>
        <w:t>na području koje obuhvaća više od 10 000 stanovnika, odnosno JLS iz II., III., IV. kategorije i Gradu Zagrebu.</w:t>
      </w:r>
    </w:p>
    <w:p w14:paraId="3A3D0417" w14:textId="77777777" w:rsidR="007C505A" w:rsidRPr="00771A27" w:rsidRDefault="007C505A" w:rsidP="007C505A">
      <w:pPr>
        <w:pStyle w:val="Bezproreda"/>
        <w:jc w:val="both"/>
        <w:rPr>
          <w:rStyle w:val="Bodytext2"/>
          <w:rFonts w:ascii="Gill Sans MT" w:eastAsiaTheme="minorHAnsi" w:hAnsi="Gill Sans MT"/>
          <w:i/>
          <w:sz w:val="24"/>
          <w:szCs w:val="24"/>
        </w:rPr>
      </w:pPr>
      <w:r w:rsidRPr="00771A27">
        <w:rPr>
          <w:rStyle w:val="Bodytext2"/>
          <w:rFonts w:ascii="Gill Sans MT" w:eastAsiaTheme="minorHAnsi" w:hAnsi="Gill Sans MT"/>
          <w:i/>
          <w:sz w:val="24"/>
          <w:szCs w:val="24"/>
        </w:rPr>
        <w:t>U okviru ovog Poziva potpora se može dodijeliti JLS iz I. kategorije, ukoliko će sporazumnim udruživanjem s JLS-om/JLS-ovima iz bilo koje kategorije osigurati zajedničko provođenje izobrazno-informativnih aktivnosti o održivom gospodarenju otpadom, na način da ukupni zbroj stanovnika JLS koje se udružuju prelazi 10 000 stanovnika. U tom slučaju, projektni prijedlog prijavitelja će se svrstavati u jednu od dopuštenih kategorija JLS sukladno ukupnom zbroju stanovnika JLS koje se udružuju.</w:t>
      </w:r>
      <w:r w:rsidRPr="00771A27">
        <w:rPr>
          <w:rStyle w:val="Referencafusnote"/>
          <w:rFonts w:ascii="Gill Sans MT" w:eastAsiaTheme="minorHAnsi" w:hAnsi="Gill Sans MT" w:cs="Times New Roman"/>
          <w:i/>
          <w:color w:val="000000"/>
          <w:sz w:val="24"/>
          <w:szCs w:val="24"/>
        </w:rPr>
        <w:footnoteReference w:id="4"/>
      </w:r>
    </w:p>
    <w:p w14:paraId="51D2C92F" w14:textId="77777777" w:rsidR="007C505A" w:rsidRPr="007C505A" w:rsidRDefault="007C505A" w:rsidP="007C505A">
      <w:pPr>
        <w:spacing w:after="0"/>
        <w:jc w:val="both"/>
        <w:rPr>
          <w:rStyle w:val="Bodytext2"/>
          <w:rFonts w:ascii="Gill Sans MT" w:eastAsiaTheme="minorHAnsi" w:hAnsi="Gill Sans MT"/>
        </w:rPr>
      </w:pPr>
    </w:p>
    <w:p w14:paraId="1E7D0052" w14:textId="219BFA2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Za uspješnu primjenu i praćenje postignuća, prijavitelj na razini projektnog prijedloga treba opisati niže navedene </w:t>
      </w:r>
      <w:r w:rsidRPr="007C505A">
        <w:rPr>
          <w:rFonts w:ascii="Gill Sans MT" w:hAnsi="Gill Sans MT" w:cs="Times New Roman"/>
          <w:b/>
          <w:i/>
          <w:sz w:val="24"/>
          <w:szCs w:val="24"/>
        </w:rPr>
        <w:t xml:space="preserve">pokazatelje neposrednih rezultata </w:t>
      </w:r>
      <w:r w:rsidRPr="007C505A">
        <w:rPr>
          <w:rFonts w:ascii="Gill Sans MT" w:hAnsi="Gill Sans MT" w:cs="Times New Roman"/>
          <w:i/>
          <w:sz w:val="24"/>
          <w:szCs w:val="24"/>
        </w:rPr>
        <w:t xml:space="preserve">na razini projekta </w:t>
      </w:r>
      <w:r w:rsidRPr="007C505A">
        <w:rPr>
          <w:rFonts w:ascii="Gill Sans MT" w:hAnsi="Gill Sans MT" w:cs="Times New Roman"/>
          <w:sz w:val="24"/>
          <w:szCs w:val="24"/>
        </w:rPr>
        <w:t>te njihove konkretne vrijednosti navesti u Prijavn</w:t>
      </w:r>
      <w:r w:rsidR="00A923BC">
        <w:rPr>
          <w:rFonts w:ascii="Gill Sans MT" w:hAnsi="Gill Sans MT" w:cs="Times New Roman"/>
          <w:sz w:val="24"/>
          <w:szCs w:val="24"/>
        </w:rPr>
        <w:t>om</w:t>
      </w:r>
      <w:r w:rsidRPr="007C505A">
        <w:rPr>
          <w:rFonts w:ascii="Gill Sans MT" w:hAnsi="Gill Sans MT" w:cs="Times New Roman"/>
          <w:sz w:val="24"/>
          <w:szCs w:val="24"/>
        </w:rPr>
        <w:t xml:space="preserve"> obrasc</w:t>
      </w:r>
      <w:r w:rsidR="00A923BC">
        <w:rPr>
          <w:rFonts w:ascii="Gill Sans MT" w:hAnsi="Gill Sans MT" w:cs="Times New Roman"/>
          <w:sz w:val="24"/>
          <w:szCs w:val="24"/>
        </w:rPr>
        <w:t>u</w:t>
      </w:r>
      <w:r w:rsidRPr="007C505A">
        <w:rPr>
          <w:rFonts w:ascii="Gill Sans MT" w:hAnsi="Gill Sans MT" w:cs="Times New Roman"/>
          <w:sz w:val="24"/>
          <w:szCs w:val="24"/>
        </w:rPr>
        <w:t xml:space="preserve"> gdje je primjenjivo te u ostaloj, za to predviđenoj dokumentaciji Poziva. </w:t>
      </w:r>
    </w:p>
    <w:p w14:paraId="3C820103" w14:textId="77777777" w:rsidR="007C505A" w:rsidRPr="007C505A" w:rsidRDefault="007C505A" w:rsidP="007C505A">
      <w:pPr>
        <w:pStyle w:val="Bezproreda"/>
        <w:jc w:val="both"/>
        <w:rPr>
          <w:rFonts w:ascii="Gill Sans MT" w:hAnsi="Gill Sans MT" w:cs="Times New Roman"/>
          <w:sz w:val="24"/>
          <w:szCs w:val="24"/>
        </w:rPr>
      </w:pPr>
    </w:p>
    <w:p w14:paraId="626DA4E8"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Vrijednosti pokazatelja neposrednih rezultata na razini projekta pratit će</w:t>
      </w:r>
      <w:r w:rsidRPr="00771A27">
        <w:rPr>
          <w:rFonts w:ascii="Gill Sans MT" w:hAnsi="Gill Sans MT" w:cs="Times New Roman"/>
          <w:b/>
          <w:sz w:val="24"/>
          <w:szCs w:val="24"/>
        </w:rPr>
        <w:t xml:space="preserve"> </w:t>
      </w:r>
      <w:r w:rsidRPr="00771A27">
        <w:rPr>
          <w:rFonts w:ascii="Gill Sans MT" w:hAnsi="Gill Sans MT" w:cs="Times New Roman"/>
          <w:sz w:val="24"/>
          <w:szCs w:val="24"/>
        </w:rPr>
        <w:t>PT</w:t>
      </w:r>
      <w:r w:rsidRPr="00771A27">
        <w:rPr>
          <w:rStyle w:val="Bodytext2"/>
          <w:rFonts w:ascii="Gill Sans MT" w:eastAsiaTheme="minorHAnsi" w:hAnsi="Gill Sans MT"/>
          <w:b w:val="0"/>
        </w:rPr>
        <w:t>1 i PT2</w:t>
      </w:r>
      <w:r w:rsidRPr="00771A27">
        <w:rPr>
          <w:rFonts w:ascii="Gill Sans MT" w:hAnsi="Gill Sans MT" w:cs="Times New Roman"/>
          <w:b/>
          <w:sz w:val="24"/>
          <w:szCs w:val="24"/>
        </w:rPr>
        <w:t>.</w:t>
      </w:r>
    </w:p>
    <w:p w14:paraId="235C49CD" w14:textId="77777777" w:rsidR="007C505A" w:rsidRPr="007C505A" w:rsidRDefault="007C505A" w:rsidP="007C505A">
      <w:pPr>
        <w:pStyle w:val="Bezproreda"/>
        <w:jc w:val="both"/>
        <w:rPr>
          <w:rFonts w:ascii="Gill Sans MT" w:hAnsi="Gill Sans MT" w:cs="Times New Roman"/>
          <w:sz w:val="24"/>
          <w:szCs w:val="24"/>
        </w:rPr>
      </w:pPr>
    </w:p>
    <w:p w14:paraId="2687F812"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Tablica 1. Pokazatelji na razini Poziva</w:t>
      </w:r>
    </w:p>
    <w:p w14:paraId="49447FAA" w14:textId="77777777" w:rsidR="007C505A" w:rsidRPr="007C505A" w:rsidRDefault="007C505A" w:rsidP="007C505A">
      <w:pPr>
        <w:pStyle w:val="Bezproreda"/>
        <w:jc w:val="both"/>
        <w:rPr>
          <w:rFonts w:ascii="Gill Sans MT" w:hAnsi="Gill Sans MT" w:cs="Times New Roman"/>
          <w:sz w:val="24"/>
          <w:szCs w:val="24"/>
        </w:rPr>
      </w:pPr>
    </w:p>
    <w:tbl>
      <w:tblPr>
        <w:tblStyle w:val="TableGrid11"/>
        <w:tblW w:w="0" w:type="auto"/>
        <w:tblLook w:val="04A0" w:firstRow="1" w:lastRow="0" w:firstColumn="1" w:lastColumn="0" w:noHBand="0" w:noVBand="1"/>
      </w:tblPr>
      <w:tblGrid>
        <w:gridCol w:w="3252"/>
        <w:gridCol w:w="1563"/>
        <w:gridCol w:w="4247"/>
      </w:tblGrid>
      <w:tr w:rsidR="007C505A" w:rsidRPr="007C505A" w14:paraId="34454E15" w14:textId="77777777" w:rsidTr="00771A27">
        <w:tc>
          <w:tcPr>
            <w:tcW w:w="3252" w:type="dxa"/>
          </w:tcPr>
          <w:p w14:paraId="63E26E47" w14:textId="7A7D5BDB" w:rsidR="007C505A" w:rsidRPr="007C505A" w:rsidRDefault="007C505A" w:rsidP="00771A27">
            <w:pPr>
              <w:rPr>
                <w:rFonts w:ascii="Gill Sans MT" w:hAnsi="Gill Sans MT" w:cs="Times New Roman"/>
                <w:b/>
                <w:i/>
              </w:rPr>
            </w:pPr>
            <w:r w:rsidRPr="007C505A">
              <w:rPr>
                <w:rFonts w:ascii="Gill Sans MT" w:hAnsi="Gill Sans MT" w:cs="Times New Roman"/>
                <w:b/>
                <w:i/>
              </w:rPr>
              <w:t>Pokazatelj</w:t>
            </w:r>
          </w:p>
        </w:tc>
        <w:tc>
          <w:tcPr>
            <w:tcW w:w="1563" w:type="dxa"/>
          </w:tcPr>
          <w:p w14:paraId="00AD8B9D"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Jedinica mjere</w:t>
            </w:r>
          </w:p>
        </w:tc>
        <w:tc>
          <w:tcPr>
            <w:tcW w:w="4247" w:type="dxa"/>
          </w:tcPr>
          <w:p w14:paraId="1CD1B624"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Opis i izvor provjere</w:t>
            </w:r>
          </w:p>
        </w:tc>
      </w:tr>
      <w:tr w:rsidR="007C505A" w:rsidRPr="007C505A" w14:paraId="65EF364D" w14:textId="77777777" w:rsidTr="00771A27">
        <w:tc>
          <w:tcPr>
            <w:tcW w:w="3252" w:type="dxa"/>
          </w:tcPr>
          <w:p w14:paraId="61D15A26"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t>Pokazatelj 1:</w:t>
            </w:r>
          </w:p>
          <w:p w14:paraId="377C562F"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b/>
                <w:i/>
              </w:rPr>
              <w:t>Postotak stanovništva obuhvaćen provedenim izobrazno-informativnim aktivnostima na području obuhvata projekta</w:t>
            </w:r>
          </w:p>
        </w:tc>
        <w:tc>
          <w:tcPr>
            <w:tcW w:w="1563" w:type="dxa"/>
          </w:tcPr>
          <w:p w14:paraId="38031A4C"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w:t>
            </w:r>
          </w:p>
        </w:tc>
        <w:tc>
          <w:tcPr>
            <w:tcW w:w="4247" w:type="dxa"/>
          </w:tcPr>
          <w:p w14:paraId="6A14AB8D" w14:textId="77777777" w:rsidR="007C505A" w:rsidRPr="007C505A" w:rsidRDefault="007C505A" w:rsidP="00771A27">
            <w:pPr>
              <w:rPr>
                <w:rFonts w:ascii="Gill Sans MT" w:hAnsi="Gill Sans MT" w:cs="Times New Roman"/>
                <w:b/>
                <w:i/>
              </w:rPr>
            </w:pPr>
            <w:r w:rsidRPr="007C505A">
              <w:rPr>
                <w:rFonts w:ascii="Gill Sans MT" w:hAnsi="Gill Sans MT" w:cs="Times New Roman"/>
                <w:b/>
                <w:i/>
              </w:rPr>
              <w:t>Minimalno 80% stanovništva na području obuhvata projekta mora biti obuhvaćeno provedenim izobrazno-informativnim aktivnostima.</w:t>
            </w:r>
          </w:p>
          <w:p w14:paraId="3FD0E594" w14:textId="77777777" w:rsidR="001F70F4" w:rsidRDefault="001F70F4" w:rsidP="001F70F4">
            <w:pPr>
              <w:rPr>
                <w:rFonts w:ascii="Gill Sans MT" w:hAnsi="Gill Sans MT" w:cs="Times New Roman"/>
                <w:b/>
                <w:i/>
              </w:rPr>
            </w:pPr>
          </w:p>
          <w:p w14:paraId="7F2E2080" w14:textId="21E3EB91" w:rsidR="001F70F4" w:rsidRDefault="007C505A" w:rsidP="001F70F4">
            <w:pPr>
              <w:rPr>
                <w:rFonts w:ascii="Calibri" w:eastAsia="Calibri" w:hAnsi="Calibri" w:cs="Times New Roman"/>
                <w:color w:val="1F497D"/>
              </w:rPr>
            </w:pPr>
            <w:r w:rsidRPr="007C505A">
              <w:rPr>
                <w:rFonts w:ascii="Gill Sans MT" w:hAnsi="Gill Sans MT" w:cs="Times New Roman"/>
                <w:b/>
                <w:i/>
              </w:rPr>
              <w:t>Izvor provjere:</w:t>
            </w:r>
            <w:r w:rsidR="001F70F4" w:rsidRPr="001F70F4">
              <w:rPr>
                <w:rFonts w:ascii="Calibri" w:eastAsia="Calibri" w:hAnsi="Calibri" w:cs="Times New Roman"/>
                <w:color w:val="1F497D"/>
              </w:rPr>
              <w:t xml:space="preserve"> </w:t>
            </w:r>
            <w:r w:rsidR="001F70F4">
              <w:rPr>
                <w:rFonts w:ascii="Calibri" w:eastAsia="Calibri" w:hAnsi="Calibri" w:cs="Times New Roman"/>
                <w:color w:val="1F497D"/>
              </w:rPr>
              <w:t xml:space="preserve"> </w:t>
            </w:r>
          </w:p>
          <w:p w14:paraId="3606272D" w14:textId="1FBA4E6F" w:rsidR="007C505A" w:rsidRPr="001F70F4" w:rsidRDefault="001F70F4" w:rsidP="008373DA">
            <w:pPr>
              <w:rPr>
                <w:rFonts w:ascii="Gill Sans MT" w:hAnsi="Gill Sans MT" w:cs="Times New Roman"/>
                <w:i/>
              </w:rPr>
            </w:pPr>
            <w:r w:rsidRPr="008373DA">
              <w:rPr>
                <w:rFonts w:ascii="Gill Sans MT" w:eastAsiaTheme="minorEastAsia" w:hAnsi="Gill Sans MT" w:cs="Times New Roman"/>
                <w:i/>
              </w:rPr>
              <w:t>Odobreno završno izvješće o provedbi projekta, koje</w:t>
            </w:r>
            <w:r w:rsidRPr="001F70F4">
              <w:rPr>
                <w:rFonts w:ascii="Gill Sans MT" w:hAnsi="Gill Sans MT" w:cs="Times New Roman"/>
                <w:i/>
              </w:rPr>
              <w:t xml:space="preserve"> uključuje informacije o </w:t>
            </w:r>
            <w:r w:rsidRPr="008373DA">
              <w:rPr>
                <w:rFonts w:ascii="Gill Sans MT" w:eastAsiaTheme="minorEastAsia" w:hAnsi="Gill Sans MT" w:cs="Times New Roman"/>
                <w:i/>
              </w:rPr>
              <w:t>broj</w:t>
            </w:r>
            <w:r>
              <w:rPr>
                <w:rFonts w:ascii="Gill Sans MT" w:hAnsi="Gill Sans MT" w:cs="Times New Roman"/>
                <w:i/>
              </w:rPr>
              <w:t>u</w:t>
            </w:r>
            <w:r w:rsidRPr="008373DA">
              <w:rPr>
                <w:rFonts w:ascii="Gill Sans MT" w:eastAsiaTheme="minorEastAsia" w:hAnsi="Gill Sans MT" w:cs="Times New Roman"/>
                <w:i/>
              </w:rPr>
              <w:t xml:space="preserve"> podijeljenih letaka određenom postotku stanovnika na području obuhvata projekta</w:t>
            </w:r>
            <w:r>
              <w:rPr>
                <w:rFonts w:ascii="Gill Sans MT" w:hAnsi="Gill Sans MT" w:cs="Times New Roman"/>
                <w:i/>
              </w:rPr>
              <w:t xml:space="preserve"> i/ili </w:t>
            </w:r>
            <w:r w:rsidRPr="008373DA">
              <w:rPr>
                <w:rFonts w:ascii="Gill Sans MT" w:eastAsiaTheme="minorEastAsia" w:hAnsi="Gill Sans MT" w:cs="Times New Roman"/>
                <w:i/>
              </w:rPr>
              <w:t>broj</w:t>
            </w:r>
            <w:r>
              <w:rPr>
                <w:rFonts w:ascii="Gill Sans MT" w:hAnsi="Gill Sans MT" w:cs="Times New Roman"/>
                <w:i/>
              </w:rPr>
              <w:t>u</w:t>
            </w:r>
            <w:r w:rsidRPr="008373DA">
              <w:rPr>
                <w:rFonts w:ascii="Gill Sans MT" w:eastAsiaTheme="minorEastAsia" w:hAnsi="Gill Sans MT" w:cs="Times New Roman"/>
                <w:i/>
              </w:rPr>
              <w:t xml:space="preserve"> prisutnih osoba na </w:t>
            </w:r>
            <w:r>
              <w:rPr>
                <w:rFonts w:ascii="Gill Sans MT" w:hAnsi="Gill Sans MT" w:cs="Times New Roman"/>
                <w:i/>
              </w:rPr>
              <w:t>izobrazno-informatvinim</w:t>
            </w:r>
            <w:r w:rsidRPr="008373DA">
              <w:rPr>
                <w:rFonts w:ascii="Gill Sans MT" w:eastAsiaTheme="minorEastAsia" w:hAnsi="Gill Sans MT" w:cs="Times New Roman"/>
                <w:i/>
              </w:rPr>
              <w:t xml:space="preserve"> aktivnostima.</w:t>
            </w:r>
          </w:p>
          <w:p w14:paraId="2519B2DB"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i/>
                <w:u w:val="single"/>
              </w:rPr>
              <w:t>Napomena</w:t>
            </w:r>
            <w:r w:rsidRPr="007C505A">
              <w:rPr>
                <w:rFonts w:ascii="Gill Sans MT" w:hAnsi="Gill Sans MT" w:cs="Times New Roman"/>
                <w:i/>
              </w:rPr>
              <w:t>: Doprinos Pokazatelju 1 je moguće ispuniti provedbom jedne izobrazno-informativne aktivnosti ili više njih (kumulativno), no isto mora biti dokazivo.</w:t>
            </w:r>
          </w:p>
        </w:tc>
      </w:tr>
      <w:tr w:rsidR="007C505A" w:rsidRPr="007C505A" w14:paraId="1CB7F997" w14:textId="77777777" w:rsidTr="00771A27">
        <w:tc>
          <w:tcPr>
            <w:tcW w:w="3252" w:type="dxa"/>
          </w:tcPr>
          <w:p w14:paraId="25031166"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i/>
              </w:rPr>
              <w:t>Pokazatelj 2:</w:t>
            </w:r>
            <w:r w:rsidRPr="007C505A">
              <w:rPr>
                <w:rFonts w:ascii="Gill Sans MT" w:hAnsi="Gill Sans MT" w:cs="Times New Roman"/>
                <w:b/>
                <w:i/>
              </w:rPr>
              <w:t xml:space="preserve"> </w:t>
            </w:r>
          </w:p>
          <w:p w14:paraId="01BF3F57" w14:textId="77777777" w:rsidR="007C505A" w:rsidRPr="007C505A" w:rsidRDefault="007C505A" w:rsidP="00771A27">
            <w:pPr>
              <w:jc w:val="both"/>
              <w:rPr>
                <w:rFonts w:ascii="Gill Sans MT" w:hAnsi="Gill Sans MT" w:cs="Times New Roman"/>
                <w:b/>
                <w:i/>
              </w:rPr>
            </w:pPr>
            <w:r w:rsidRPr="007C505A">
              <w:rPr>
                <w:rFonts w:ascii="Gill Sans MT" w:hAnsi="Gill Sans MT" w:cs="Times New Roman"/>
                <w:b/>
                <w:i/>
              </w:rPr>
              <w:t xml:space="preserve">Planirani broj izobrazno-informativnih aktivnosti </w:t>
            </w:r>
            <w:r w:rsidRPr="007C505A">
              <w:rPr>
                <w:rFonts w:ascii="Gill Sans MT" w:hAnsi="Gill Sans MT" w:cs="Times New Roman"/>
                <w:b/>
                <w:bCs/>
                <w:i/>
                <w:iCs/>
              </w:rPr>
              <w:t>na području obuhvata projekta</w:t>
            </w:r>
          </w:p>
        </w:tc>
        <w:tc>
          <w:tcPr>
            <w:tcW w:w="1563" w:type="dxa"/>
          </w:tcPr>
          <w:p w14:paraId="20ED9272"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broj</w:t>
            </w:r>
          </w:p>
        </w:tc>
        <w:tc>
          <w:tcPr>
            <w:tcW w:w="4247" w:type="dxa"/>
          </w:tcPr>
          <w:p w14:paraId="5517EED7"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t>Prijavitelj je obvezan provesti izobrazno-informativne aktivnosti sukladno popisu aktivnosti u Tablici 1 (Pregled aktivnosti s ključnim kvalitativnim pokazateljima učinka) Programa izobrazno-informativnih aktivnosti o održivom gospodarenju komunalnim otpadom, i to na sljedeći način:</w:t>
            </w:r>
          </w:p>
          <w:p w14:paraId="12328D44"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lastRenderedPageBreak/>
              <w:t>JLS iz 2. kategorije je obvezna provesti minimalno 3 obvezne i 2 preporučene aktivnosti;</w:t>
            </w:r>
          </w:p>
          <w:p w14:paraId="38623768"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JLS iz 3. kategorije je obvezna provesti minimalno 4 obvezne i 3 preporučene aktivnosti;</w:t>
            </w:r>
          </w:p>
          <w:p w14:paraId="2AF4521F"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JLS iz 4. kategorije je obvezna provesti minimalno 6 obveznih i 4 preporučene aktivnosti;</w:t>
            </w:r>
          </w:p>
          <w:p w14:paraId="79FF31B8" w14:textId="77777777" w:rsidR="007C505A" w:rsidRPr="007C505A" w:rsidRDefault="007C505A" w:rsidP="00A02CD0">
            <w:pPr>
              <w:pStyle w:val="Odlomakpopisa"/>
              <w:numPr>
                <w:ilvl w:val="0"/>
                <w:numId w:val="35"/>
              </w:numPr>
              <w:rPr>
                <w:rFonts w:ascii="Gill Sans MT" w:hAnsi="Gill Sans MT" w:cs="Times New Roman"/>
                <w:b/>
                <w:i/>
              </w:rPr>
            </w:pPr>
            <w:r w:rsidRPr="007C505A">
              <w:rPr>
                <w:rFonts w:ascii="Gill Sans MT" w:hAnsi="Gill Sans MT" w:cs="Times New Roman"/>
                <w:b/>
                <w:i/>
              </w:rPr>
              <w:t>Grad Zagreb je obvezan provesti minimalno 7 obveznih i 5 preporučenih aktivnosti.</w:t>
            </w:r>
          </w:p>
          <w:p w14:paraId="4E236477" w14:textId="77777777" w:rsidR="007C505A" w:rsidRPr="007C505A" w:rsidRDefault="007C505A" w:rsidP="00771A27">
            <w:pPr>
              <w:jc w:val="both"/>
              <w:rPr>
                <w:rFonts w:ascii="Gill Sans MT" w:hAnsi="Gill Sans MT" w:cs="Times New Roman"/>
                <w:b/>
                <w:i/>
              </w:rPr>
            </w:pPr>
          </w:p>
          <w:p w14:paraId="3ED2168D" w14:textId="7A597A95" w:rsidR="007C505A" w:rsidRPr="007C505A" w:rsidRDefault="007C505A" w:rsidP="001F70F4">
            <w:pPr>
              <w:jc w:val="both"/>
              <w:rPr>
                <w:rFonts w:ascii="Gill Sans MT" w:hAnsi="Gill Sans MT" w:cs="Times New Roman"/>
                <w:b/>
                <w:i/>
              </w:rPr>
            </w:pPr>
            <w:r w:rsidRPr="007C505A">
              <w:rPr>
                <w:rFonts w:ascii="Gill Sans MT" w:hAnsi="Gill Sans MT" w:cs="Times New Roman"/>
                <w:b/>
                <w:i/>
              </w:rPr>
              <w:t xml:space="preserve">Izvor provjere: </w:t>
            </w:r>
            <w:r w:rsidR="001F70F4" w:rsidRPr="001F70F4">
              <w:rPr>
                <w:rFonts w:ascii="Gill Sans MT" w:hAnsi="Gill Sans MT" w:cs="Times New Roman"/>
                <w:i/>
              </w:rPr>
              <w:t>Odobreno završno izvješće o provedbi projekta, koje uključuje planirani broj izobrazno-infomativnih aktivnosti</w:t>
            </w:r>
            <w:r w:rsidR="001F70F4">
              <w:rPr>
                <w:rFonts w:ascii="Gill Sans MT" w:hAnsi="Gill Sans MT" w:cs="Times New Roman"/>
                <w:i/>
              </w:rPr>
              <w:t>.</w:t>
            </w:r>
          </w:p>
        </w:tc>
      </w:tr>
      <w:tr w:rsidR="007C505A" w:rsidRPr="007C505A" w14:paraId="62411D29" w14:textId="77777777" w:rsidTr="00771A27">
        <w:tc>
          <w:tcPr>
            <w:tcW w:w="3252" w:type="dxa"/>
          </w:tcPr>
          <w:p w14:paraId="58EECB94" w14:textId="77777777" w:rsidR="007C505A" w:rsidRPr="007C505A" w:rsidRDefault="007C505A" w:rsidP="00771A27">
            <w:pPr>
              <w:jc w:val="both"/>
              <w:rPr>
                <w:rFonts w:ascii="Gill Sans MT" w:hAnsi="Gill Sans MT" w:cs="Times New Roman"/>
                <w:i/>
              </w:rPr>
            </w:pPr>
            <w:r w:rsidRPr="007C505A">
              <w:rPr>
                <w:rFonts w:ascii="Gill Sans MT" w:hAnsi="Gill Sans MT" w:cs="Times New Roman"/>
                <w:i/>
              </w:rPr>
              <w:lastRenderedPageBreak/>
              <w:t xml:space="preserve">Pokazatelj 3: </w:t>
            </w:r>
            <w:r w:rsidRPr="007C505A">
              <w:rPr>
                <w:rFonts w:ascii="Gill Sans MT" w:hAnsi="Gill Sans MT" w:cs="Times New Roman"/>
                <w:b/>
                <w:i/>
              </w:rPr>
              <w:t>Provedene izobrazno-informativne aktivnosti zabilježene u Informacijskom sustavu gospodarenja otpadom</w:t>
            </w:r>
          </w:p>
        </w:tc>
        <w:tc>
          <w:tcPr>
            <w:tcW w:w="1563" w:type="dxa"/>
          </w:tcPr>
          <w:p w14:paraId="5C04CFAB" w14:textId="77777777" w:rsidR="007C505A" w:rsidRPr="007C505A" w:rsidRDefault="007C505A" w:rsidP="00771A27">
            <w:pPr>
              <w:jc w:val="center"/>
              <w:rPr>
                <w:rFonts w:ascii="Gill Sans MT" w:hAnsi="Gill Sans MT" w:cs="Times New Roman"/>
                <w:i/>
              </w:rPr>
            </w:pPr>
            <w:r w:rsidRPr="007C505A">
              <w:rPr>
                <w:rFonts w:ascii="Gill Sans MT" w:hAnsi="Gill Sans MT" w:cs="Times New Roman"/>
                <w:i/>
              </w:rPr>
              <w:t>broj</w:t>
            </w:r>
          </w:p>
        </w:tc>
        <w:tc>
          <w:tcPr>
            <w:tcW w:w="4247" w:type="dxa"/>
          </w:tcPr>
          <w:p w14:paraId="3F9FCA55" w14:textId="5C8B87AC" w:rsidR="007C505A" w:rsidRDefault="007C505A" w:rsidP="00771A27">
            <w:pPr>
              <w:jc w:val="both"/>
              <w:rPr>
                <w:rFonts w:ascii="Gill Sans MT" w:hAnsi="Gill Sans MT" w:cs="Times New Roman"/>
                <w:i/>
              </w:rPr>
            </w:pPr>
            <w:r w:rsidRPr="007C505A">
              <w:rPr>
                <w:rFonts w:ascii="Gill Sans MT" w:hAnsi="Gill Sans MT" w:cs="Times New Roman"/>
                <w:i/>
              </w:rPr>
              <w:t xml:space="preserve">Prijavitelj je obvezan dostaviti podatke o provedenim izobrazno - informativnim aktivnostima preko Web aplikacije predviđene za dostavu podataka od strane jedinica lokalne samouprave u sklopu Portala sprečavanje nastanka otpada kojeg vodi Hrvatska agencija za okoliš i prirodu najkasnije </w:t>
            </w:r>
            <w:r w:rsidR="001F70F4">
              <w:rPr>
                <w:rFonts w:ascii="Gill Sans MT" w:hAnsi="Gill Sans MT" w:cs="Times New Roman"/>
                <w:i/>
              </w:rPr>
              <w:t>prije predaje</w:t>
            </w:r>
            <w:r w:rsidRPr="007C505A">
              <w:rPr>
                <w:rFonts w:ascii="Gill Sans MT" w:hAnsi="Gill Sans MT" w:cs="Times New Roman"/>
                <w:i/>
              </w:rPr>
              <w:t xml:space="preserve"> završnog izvješća o provedbi projekta.</w:t>
            </w:r>
          </w:p>
          <w:p w14:paraId="1E3B1ACF" w14:textId="77777777" w:rsidR="001F70F4" w:rsidRPr="007C505A" w:rsidRDefault="001F70F4" w:rsidP="00771A27">
            <w:pPr>
              <w:jc w:val="both"/>
              <w:rPr>
                <w:rFonts w:ascii="Gill Sans MT" w:hAnsi="Gill Sans MT" w:cs="Times New Roman"/>
                <w:i/>
              </w:rPr>
            </w:pPr>
          </w:p>
          <w:p w14:paraId="7021F857" w14:textId="47BCE726" w:rsidR="007C505A" w:rsidRPr="007C505A" w:rsidRDefault="007C505A" w:rsidP="001F70F4">
            <w:pPr>
              <w:jc w:val="both"/>
              <w:rPr>
                <w:rFonts w:ascii="Gill Sans MT" w:hAnsi="Gill Sans MT" w:cs="Times New Roman"/>
                <w:b/>
                <w:i/>
              </w:rPr>
            </w:pPr>
            <w:r w:rsidRPr="007C505A">
              <w:rPr>
                <w:rFonts w:ascii="Gill Sans MT" w:hAnsi="Gill Sans MT" w:cs="Times New Roman"/>
                <w:b/>
                <w:i/>
              </w:rPr>
              <w:t xml:space="preserve">Izvor provjere: </w:t>
            </w:r>
            <w:r w:rsidR="001F70F4" w:rsidRPr="008373DA">
              <w:rPr>
                <w:rFonts w:ascii="Gill Sans MT" w:hAnsi="Gill Sans MT" w:cs="Times New Roman"/>
                <w:i/>
              </w:rPr>
              <w:t>Odobreno završno izvješće o provedbi projekta, koje uključuje dokaz da je informacija o provedenim izobrazno-informativnim aktivnostima objavljena na Portalu sprečavanja nastanka otpada: http://sprjecavanjeotpada.azo.hr/rpt.htm.</w:t>
            </w:r>
            <w:r w:rsidR="001F70F4" w:rsidRPr="001F70F4">
              <w:rPr>
                <w:rFonts w:ascii="Gill Sans MT" w:hAnsi="Gill Sans MT" w:cs="Times New Roman"/>
                <w:b/>
                <w:i/>
              </w:rPr>
              <w:t xml:space="preserve">  </w:t>
            </w:r>
          </w:p>
        </w:tc>
      </w:tr>
    </w:tbl>
    <w:p w14:paraId="77089BF6" w14:textId="77777777" w:rsidR="007C505A" w:rsidRPr="007C505A" w:rsidRDefault="007C505A" w:rsidP="007C505A">
      <w:pPr>
        <w:spacing w:after="0"/>
        <w:jc w:val="both"/>
        <w:rPr>
          <w:rFonts w:ascii="Gill Sans MT" w:hAnsi="Gill Sans MT" w:cs="Times New Roman"/>
          <w:b/>
          <w:sz w:val="24"/>
          <w:szCs w:val="24"/>
        </w:rPr>
      </w:pPr>
    </w:p>
    <w:p w14:paraId="2FFDB937" w14:textId="77777777" w:rsidR="008C3978" w:rsidRPr="008C3978" w:rsidRDefault="008C3978" w:rsidP="007C505A">
      <w:pPr>
        <w:spacing w:after="0"/>
        <w:jc w:val="both"/>
        <w:rPr>
          <w:rFonts w:ascii="Gill Sans MT" w:hAnsi="Gill Sans MT" w:cs="Times New Roman"/>
          <w:b/>
          <w:sz w:val="24"/>
          <w:szCs w:val="24"/>
          <w:u w:val="single"/>
        </w:rPr>
      </w:pPr>
      <w:r w:rsidRPr="008C3978">
        <w:rPr>
          <w:rFonts w:ascii="Gill Sans MT" w:hAnsi="Gill Sans MT" w:cs="Times New Roman"/>
          <w:b/>
          <w:sz w:val="24"/>
          <w:szCs w:val="24"/>
          <w:u w:val="single"/>
        </w:rPr>
        <w:t>Napomena:</w:t>
      </w:r>
    </w:p>
    <w:p w14:paraId="2054260E" w14:textId="59E49083" w:rsidR="007C505A" w:rsidRPr="007C505A" w:rsidRDefault="007C505A" w:rsidP="007C505A">
      <w:pPr>
        <w:spacing w:after="0"/>
        <w:jc w:val="both"/>
        <w:rPr>
          <w:rFonts w:ascii="Gill Sans MT" w:hAnsi="Gill Sans MT" w:cs="Times New Roman"/>
          <w:b/>
          <w:sz w:val="24"/>
          <w:szCs w:val="24"/>
        </w:rPr>
      </w:pPr>
      <w:r w:rsidRPr="007C505A">
        <w:rPr>
          <w:rFonts w:ascii="Gill Sans MT" w:hAnsi="Gill Sans MT" w:cs="Times New Roman"/>
          <w:b/>
          <w:sz w:val="24"/>
          <w:szCs w:val="24"/>
        </w:rPr>
        <w:t>Ukoliko će više JLS-ova sporazumno osigurati zajedničko provođenje izobrazno-informativnih aktivnosti o održivom gospodarenju otpadom na svom području, ostvarenje pokazatelja će se tumačiti na sljedeći način:</w:t>
      </w:r>
    </w:p>
    <w:p w14:paraId="574499F6"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1</w:t>
      </w:r>
      <w:r w:rsidRPr="007C505A">
        <w:rPr>
          <w:rFonts w:ascii="Gill Sans MT" w:hAnsi="Gill Sans MT" w:cs="Times New Roman"/>
          <w:sz w:val="24"/>
          <w:szCs w:val="24"/>
        </w:rPr>
        <w:t xml:space="preserve"> - postotak stanovništva obuhvaćen provedenim izobrazno-informativnim aktivnostima se odnosi na cijelo područje obuhvata projekta svih JLS-ova koje se udružuju, odnosno na </w:t>
      </w:r>
      <w:r w:rsidRPr="00771A27">
        <w:rPr>
          <w:rFonts w:ascii="Gill Sans MT" w:hAnsi="Gill Sans MT" w:cs="Times New Roman"/>
          <w:sz w:val="24"/>
          <w:szCs w:val="24"/>
        </w:rPr>
        <w:t>u</w:t>
      </w:r>
      <w:r w:rsidRPr="00771A27">
        <w:rPr>
          <w:rFonts w:ascii="Gill Sans MT" w:eastAsia="Calibri" w:hAnsi="Gill Sans MT" w:cs="Times New Roman"/>
          <w:bCs/>
          <w:color w:val="000000" w:themeColor="text1"/>
          <w:sz w:val="24"/>
          <w:szCs w:val="24"/>
          <w:lang w:eastAsia="lt-LT"/>
        </w:rPr>
        <w:t>kupan zbroj stanovnika JLS-ova koje se udružuju</w:t>
      </w:r>
      <w:r w:rsidRPr="007C505A">
        <w:rPr>
          <w:rFonts w:ascii="Gill Sans MT" w:hAnsi="Gill Sans MT" w:cs="Times New Roman"/>
          <w:sz w:val="24"/>
          <w:szCs w:val="24"/>
        </w:rPr>
        <w:t>;</w:t>
      </w:r>
    </w:p>
    <w:p w14:paraId="7DD35904"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2</w:t>
      </w:r>
      <w:r w:rsidRPr="007C505A">
        <w:rPr>
          <w:rFonts w:ascii="Gill Sans MT" w:hAnsi="Gill Sans MT" w:cs="Times New Roman"/>
          <w:sz w:val="24"/>
          <w:szCs w:val="24"/>
        </w:rPr>
        <w:t xml:space="preserve"> - minimalan broj obveznih i preporučenih aktivnosti na području obuhvata projekta koje su JLS obvezne provesti, ovisi o ukupnom zbroju stanovnika JLS-ova koje se udružuju, odnosno projektni prijedlog prijavitelja će se svrstavati u jednu od navedenih kategorija JLS-a sukladno ukupnom zbroju stanovnika JLS-ova koje se udružuju;</w:t>
      </w:r>
    </w:p>
    <w:p w14:paraId="300AE8D0" w14:textId="10A62ED1" w:rsidR="007C505A" w:rsidRDefault="007C505A" w:rsidP="007C505A">
      <w:pPr>
        <w:spacing w:after="0"/>
        <w:jc w:val="both"/>
        <w:rPr>
          <w:rFonts w:ascii="Gill Sans MT" w:hAnsi="Gill Sans MT" w:cs="Times New Roman"/>
          <w:sz w:val="24"/>
          <w:szCs w:val="24"/>
        </w:rPr>
      </w:pPr>
      <w:r w:rsidRPr="007C505A">
        <w:rPr>
          <w:rFonts w:ascii="Gill Sans MT" w:hAnsi="Gill Sans MT" w:cs="Times New Roman"/>
          <w:b/>
          <w:sz w:val="24"/>
          <w:szCs w:val="24"/>
        </w:rPr>
        <w:t>Pokazatelj 3</w:t>
      </w:r>
      <w:r w:rsidRPr="007C505A">
        <w:rPr>
          <w:rFonts w:ascii="Gill Sans MT" w:hAnsi="Gill Sans MT" w:cs="Times New Roman"/>
          <w:sz w:val="24"/>
          <w:szCs w:val="24"/>
        </w:rPr>
        <w:t xml:space="preserve"> – sve JLS koje se udružuju trebaju dostaviti podatke o provedenim izobrazno - informativnim aktivnostima preko Web aplikacije predviđene za dostavu podataka u sklopu Portala sprečavanje nastanka otpada kojeg vodi Hrvatska agencija za okoliš i prirodu najkasnije </w:t>
      </w:r>
      <w:r w:rsidR="001F70F4">
        <w:rPr>
          <w:rFonts w:ascii="Gill Sans MT" w:hAnsi="Gill Sans MT" w:cs="Times New Roman"/>
          <w:sz w:val="24"/>
          <w:szCs w:val="24"/>
        </w:rPr>
        <w:t xml:space="preserve">prije predaje </w:t>
      </w:r>
      <w:r w:rsidRPr="007C505A">
        <w:rPr>
          <w:rFonts w:ascii="Gill Sans MT" w:hAnsi="Gill Sans MT" w:cs="Times New Roman"/>
          <w:sz w:val="24"/>
          <w:szCs w:val="24"/>
        </w:rPr>
        <w:t>završnog izvješća o provedbi projekta.</w:t>
      </w:r>
    </w:p>
    <w:p w14:paraId="525EC345" w14:textId="221672DA" w:rsidR="003C2BA1" w:rsidRDefault="003C2BA1" w:rsidP="007C505A">
      <w:pPr>
        <w:spacing w:after="0"/>
        <w:jc w:val="both"/>
        <w:rPr>
          <w:rFonts w:ascii="Gill Sans MT" w:hAnsi="Gill Sans MT" w:cs="Times New Roman"/>
          <w:sz w:val="24"/>
          <w:szCs w:val="24"/>
        </w:rPr>
      </w:pPr>
    </w:p>
    <w:p w14:paraId="5240CD51" w14:textId="77777777" w:rsidR="003C2BA1" w:rsidRPr="007C505A" w:rsidRDefault="003C2BA1" w:rsidP="007C505A">
      <w:pPr>
        <w:spacing w:after="0"/>
        <w:jc w:val="both"/>
        <w:rPr>
          <w:rFonts w:ascii="Gill Sans MT" w:hAnsi="Gill Sans MT" w:cs="Times New Roman"/>
          <w:sz w:val="24"/>
          <w:szCs w:val="24"/>
        </w:rPr>
      </w:pPr>
    </w:p>
    <w:p w14:paraId="2D923EDE" w14:textId="77777777" w:rsidR="007C505A" w:rsidRPr="007C505A" w:rsidRDefault="007C505A" w:rsidP="007C505A">
      <w:pPr>
        <w:spacing w:after="0"/>
        <w:jc w:val="both"/>
        <w:rPr>
          <w:rFonts w:ascii="Gill Sans MT" w:hAnsi="Gill Sans MT" w:cs="Times New Roman"/>
          <w:sz w:val="24"/>
          <w:szCs w:val="24"/>
        </w:rPr>
      </w:pPr>
    </w:p>
    <w:p w14:paraId="5E82932D" w14:textId="77777777" w:rsidR="007C505A" w:rsidRPr="008C3978"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C3978">
        <w:rPr>
          <w:rFonts w:ascii="Gill Sans MT" w:hAnsi="Gill Sans MT"/>
          <w:color w:val="B0CB1F"/>
        </w:rPr>
        <w:lastRenderedPageBreak/>
        <w:t xml:space="preserve"> </w:t>
      </w:r>
      <w:bookmarkStart w:id="12" w:name="_Toc452468685"/>
      <w:bookmarkStart w:id="13" w:name="_Toc503601007"/>
      <w:r w:rsidRPr="008C3978">
        <w:rPr>
          <w:rFonts w:ascii="Gill Sans MT" w:hAnsi="Gill Sans MT"/>
          <w:color w:val="B0CB1F"/>
        </w:rPr>
        <w:t>Financijska alokacija, iznosi i intenziteti bespovratnih sredstava</w:t>
      </w:r>
      <w:bookmarkEnd w:id="12"/>
      <w:bookmarkEnd w:id="13"/>
    </w:p>
    <w:p w14:paraId="52551EF5" w14:textId="77777777" w:rsidR="007C505A" w:rsidRPr="007C505A" w:rsidRDefault="007C505A" w:rsidP="007C505A">
      <w:pPr>
        <w:pStyle w:val="Bezproreda"/>
        <w:jc w:val="both"/>
        <w:rPr>
          <w:rFonts w:ascii="Gill Sans MT" w:hAnsi="Gill Sans MT" w:cs="Times New Roman"/>
          <w:sz w:val="24"/>
          <w:szCs w:val="24"/>
          <w:highlight w:val="lightGray"/>
        </w:rPr>
      </w:pPr>
      <w:r w:rsidRPr="007C505A">
        <w:rPr>
          <w:rFonts w:ascii="Gill Sans MT" w:hAnsi="Gill Sans MT" w:cs="Times New Roman"/>
          <w:sz w:val="24"/>
          <w:szCs w:val="24"/>
        </w:rPr>
        <w:t>Bespovratna sredstva dodjeljivat će se putem otvorenog postupka dodjele bespovratnih sredstava u modalitetu trajnog poziva odnosno do iskorištenja raspoloživih sredstava predviđenih za ovaj Poziv</w:t>
      </w:r>
      <w:r w:rsidRPr="007C505A">
        <w:rPr>
          <w:rFonts w:ascii="Gill Sans MT" w:hAnsi="Gill Sans MT" w:cs="Times New Roman"/>
          <w:bCs/>
          <w:sz w:val="24"/>
          <w:szCs w:val="24"/>
        </w:rPr>
        <w:t>.</w:t>
      </w:r>
    </w:p>
    <w:p w14:paraId="26916F47" w14:textId="77777777" w:rsidR="007C505A" w:rsidRPr="007C505A" w:rsidRDefault="007C505A" w:rsidP="007C505A">
      <w:pPr>
        <w:pStyle w:val="Bezproreda"/>
        <w:jc w:val="both"/>
        <w:rPr>
          <w:rFonts w:ascii="Gill Sans MT" w:eastAsia="Calibri" w:hAnsi="Gill Sans MT" w:cs="Times New Roman"/>
          <w:sz w:val="24"/>
          <w:szCs w:val="24"/>
          <w:lang w:eastAsia="lt-LT"/>
        </w:rPr>
      </w:pPr>
    </w:p>
    <w:p w14:paraId="3466BB34" w14:textId="1CB95ECB" w:rsidR="007C505A" w:rsidRPr="007C505A" w:rsidRDefault="007C505A" w:rsidP="007C505A">
      <w:pPr>
        <w:pStyle w:val="Bezproreda"/>
        <w:jc w:val="both"/>
        <w:rPr>
          <w:rFonts w:ascii="Gill Sans MT" w:eastAsia="Calibri" w:hAnsi="Gill Sans MT" w:cs="Times New Roman"/>
          <w:sz w:val="24"/>
          <w:szCs w:val="24"/>
          <w:lang w:eastAsia="lt-LT"/>
        </w:rPr>
      </w:pPr>
      <w:r w:rsidRPr="007C505A">
        <w:rPr>
          <w:rFonts w:ascii="Gill Sans MT" w:eastAsia="Calibri" w:hAnsi="Gill Sans MT" w:cs="Times New Roman"/>
          <w:sz w:val="24"/>
          <w:szCs w:val="24"/>
          <w:lang w:eastAsia="lt-LT"/>
        </w:rPr>
        <w:t xml:space="preserve">Ukupan raspoloživ iznos bespovratnih sredstava za dodjelu u okviru ovog Poziva je </w:t>
      </w:r>
      <w:r w:rsidR="0031381E">
        <w:rPr>
          <w:rFonts w:ascii="Gill Sans MT" w:eastAsia="Calibri" w:hAnsi="Gill Sans MT" w:cs="Times New Roman"/>
          <w:sz w:val="24"/>
          <w:szCs w:val="24"/>
          <w:highlight w:val="yellow"/>
          <w:lang w:eastAsia="lt-LT"/>
        </w:rPr>
        <w:t>54</w:t>
      </w:r>
      <w:r w:rsidR="0031381E">
        <w:rPr>
          <w:rFonts w:ascii="Gill Sans MT" w:hAnsi="Gill Sans MT" w:cs="Times New Roman"/>
          <w:sz w:val="24"/>
          <w:szCs w:val="24"/>
          <w:highlight w:val="yellow"/>
        </w:rPr>
        <w:t>.6</w:t>
      </w:r>
      <w:r w:rsidRPr="007D3AB5">
        <w:rPr>
          <w:rFonts w:ascii="Gill Sans MT" w:hAnsi="Gill Sans MT" w:cs="Times New Roman"/>
          <w:sz w:val="24"/>
          <w:szCs w:val="24"/>
          <w:highlight w:val="yellow"/>
        </w:rPr>
        <w:t>00.000,00</w:t>
      </w:r>
      <w:r w:rsidRPr="007C505A">
        <w:rPr>
          <w:rFonts w:ascii="Gill Sans MT" w:hAnsi="Gill Sans MT" w:cs="Times New Roman"/>
          <w:sz w:val="24"/>
          <w:szCs w:val="24"/>
        </w:rPr>
        <w:t xml:space="preserve"> HRK (</w:t>
      </w:r>
      <w:r w:rsidR="0031381E">
        <w:rPr>
          <w:rFonts w:ascii="Gill Sans MT" w:hAnsi="Gill Sans MT" w:cs="Times New Roman"/>
          <w:i/>
          <w:sz w:val="24"/>
          <w:szCs w:val="24"/>
          <w:highlight w:val="yellow"/>
        </w:rPr>
        <w:t>pedesetčetiri</w:t>
      </w:r>
      <w:r w:rsidRPr="007D3AB5">
        <w:rPr>
          <w:rFonts w:ascii="Gill Sans MT" w:hAnsi="Gill Sans MT" w:cs="Times New Roman"/>
          <w:i/>
          <w:sz w:val="24"/>
          <w:szCs w:val="24"/>
          <w:highlight w:val="yellow"/>
        </w:rPr>
        <w:t>mi</w:t>
      </w:r>
      <w:r w:rsidR="0031381E">
        <w:rPr>
          <w:rFonts w:ascii="Gill Sans MT" w:hAnsi="Gill Sans MT" w:cs="Times New Roman"/>
          <w:i/>
          <w:sz w:val="24"/>
          <w:szCs w:val="24"/>
          <w:highlight w:val="yellow"/>
        </w:rPr>
        <w:t>lijunaše</w:t>
      </w:r>
      <w:r w:rsidRPr="007D3AB5">
        <w:rPr>
          <w:rFonts w:ascii="Gill Sans MT" w:hAnsi="Gill Sans MT" w:cs="Times New Roman"/>
          <w:i/>
          <w:sz w:val="24"/>
          <w:szCs w:val="24"/>
          <w:highlight w:val="yellow"/>
        </w:rPr>
        <w:t>stotisućakuna</w:t>
      </w:r>
      <w:r w:rsidRPr="007D3AB5">
        <w:rPr>
          <w:rFonts w:ascii="Gill Sans MT" w:hAnsi="Gill Sans MT" w:cs="Times New Roman"/>
          <w:sz w:val="24"/>
          <w:szCs w:val="24"/>
          <w:highlight w:val="yellow"/>
        </w:rPr>
        <w:t>)</w:t>
      </w:r>
      <w:r w:rsidRPr="007C505A">
        <w:rPr>
          <w:rFonts w:ascii="Gill Sans MT" w:hAnsi="Gill Sans MT" w:cs="Times New Roman"/>
          <w:sz w:val="24"/>
          <w:szCs w:val="24"/>
        </w:rPr>
        <w:t xml:space="preserve">. </w:t>
      </w:r>
      <w:r w:rsidRPr="007C505A">
        <w:rPr>
          <w:rFonts w:ascii="Gill Sans MT" w:eastAsia="Calibri" w:hAnsi="Gill Sans MT" w:cs="Times New Roman"/>
          <w:sz w:val="24"/>
          <w:szCs w:val="24"/>
          <w:lang w:eastAsia="lt-LT"/>
        </w:rPr>
        <w:t>UT/PT1 zadržava pravo ne dodijeliti sva raspoloživa sredstva u okviru ovog Poziva. PT1 zadržava pravo povećanja ukupnog raspoloživog iznosa bespovratnih sredstava za dodjelu u okviru ovog Poziva.</w:t>
      </w:r>
    </w:p>
    <w:p w14:paraId="64288D82" w14:textId="77777777" w:rsidR="007C505A" w:rsidRPr="007C505A" w:rsidRDefault="007C505A" w:rsidP="007C505A">
      <w:pPr>
        <w:pStyle w:val="Bezproreda"/>
        <w:jc w:val="both"/>
        <w:rPr>
          <w:rFonts w:ascii="Gill Sans MT" w:hAnsi="Gill Sans MT" w:cs="Times New Roman"/>
          <w:sz w:val="24"/>
          <w:szCs w:val="24"/>
          <w:highlight w:val="cyan"/>
        </w:rPr>
      </w:pPr>
    </w:p>
    <w:p w14:paraId="02C9A958" w14:textId="77777777" w:rsidR="007C505A" w:rsidRPr="007C505A" w:rsidRDefault="007C505A" w:rsidP="007C505A">
      <w:pPr>
        <w:pStyle w:val="Bezproreda"/>
        <w:jc w:val="both"/>
        <w:rPr>
          <w:rFonts w:ascii="Gill Sans MT" w:eastAsia="Calibri" w:hAnsi="Gill Sans MT" w:cs="Times New Roman"/>
          <w:color w:val="000000" w:themeColor="text1"/>
          <w:sz w:val="24"/>
          <w:szCs w:val="24"/>
          <w:lang w:eastAsia="lt-LT"/>
        </w:rPr>
      </w:pPr>
      <w:r w:rsidRPr="007C505A">
        <w:rPr>
          <w:rFonts w:ascii="Gill Sans MT" w:eastAsia="Calibri" w:hAnsi="Gill Sans MT" w:cs="Times New Roman"/>
          <w:color w:val="000000" w:themeColor="text1"/>
          <w:sz w:val="24"/>
          <w:szCs w:val="24"/>
          <w:lang w:eastAsia="lt-LT"/>
        </w:rPr>
        <w:t xml:space="preserve">Najniži odnosno najviši dopušteni iznos bespovratnih sredstava koji može biti dodijeljen pojedinačnom projektnom prijedlogu u sklopu ovog Poziva je kako slijedi:  </w:t>
      </w:r>
    </w:p>
    <w:p w14:paraId="0D7244C7" w14:textId="77777777" w:rsidR="007C505A" w:rsidRPr="007C505A" w:rsidRDefault="007C505A" w:rsidP="007C505A">
      <w:pPr>
        <w:pStyle w:val="Bezproreda"/>
        <w:rPr>
          <w:rFonts w:ascii="Gill Sans MT" w:eastAsia="Calibri" w:hAnsi="Gill Sans MT" w:cs="Times New Roman"/>
          <w:color w:val="000000" w:themeColor="text1"/>
          <w:sz w:val="24"/>
          <w:szCs w:val="24"/>
          <w:lang w:eastAsia="lt-LT"/>
        </w:rPr>
      </w:pPr>
    </w:p>
    <w:p w14:paraId="73C5356C" w14:textId="77777777" w:rsidR="007C505A" w:rsidRPr="007C505A" w:rsidRDefault="007C505A" w:rsidP="007C505A">
      <w:pPr>
        <w:pStyle w:val="Bezproreda"/>
        <w:rPr>
          <w:rFonts w:ascii="Gill Sans MT" w:eastAsia="Calibri" w:hAnsi="Gill Sans MT" w:cs="Times New Roman"/>
          <w:i/>
          <w:color w:val="000000" w:themeColor="text1"/>
          <w:sz w:val="24"/>
          <w:szCs w:val="24"/>
          <w:lang w:eastAsia="lt-LT"/>
        </w:rPr>
      </w:pPr>
      <w:r w:rsidRPr="007C505A">
        <w:rPr>
          <w:rFonts w:ascii="Gill Sans MT" w:eastAsia="Calibri" w:hAnsi="Gill Sans MT" w:cs="Times New Roman"/>
          <w:i/>
          <w:color w:val="000000" w:themeColor="text1"/>
          <w:sz w:val="24"/>
          <w:szCs w:val="24"/>
          <w:lang w:eastAsia="lt-LT"/>
        </w:rPr>
        <w:t>Tablica 2. Najniži odnosno najviši dopušteni iznos bespovratnih sredstava</w:t>
      </w:r>
    </w:p>
    <w:p w14:paraId="6F9F6ABD" w14:textId="77777777" w:rsidR="007C505A" w:rsidRPr="007C505A" w:rsidRDefault="007C505A" w:rsidP="007C505A">
      <w:pPr>
        <w:pStyle w:val="Bezproreda"/>
        <w:rPr>
          <w:rFonts w:ascii="Gill Sans MT" w:eastAsia="Calibri" w:hAnsi="Gill Sans MT" w:cs="Times New Roman"/>
          <w:color w:val="000000" w:themeColor="text1"/>
          <w:sz w:val="24"/>
          <w:szCs w:val="24"/>
          <w:lang w:eastAsia="lt-LT"/>
        </w:rPr>
      </w:pPr>
    </w:p>
    <w:tbl>
      <w:tblPr>
        <w:tblStyle w:val="Reetkatablice"/>
        <w:tblW w:w="0" w:type="auto"/>
        <w:tblLook w:val="04A0" w:firstRow="1" w:lastRow="0" w:firstColumn="1" w:lastColumn="0" w:noHBand="0" w:noVBand="1"/>
      </w:tblPr>
      <w:tblGrid>
        <w:gridCol w:w="2989"/>
        <w:gridCol w:w="2989"/>
        <w:gridCol w:w="2991"/>
      </w:tblGrid>
      <w:tr w:rsidR="007C505A" w:rsidRPr="007C505A" w14:paraId="278EF430" w14:textId="77777777" w:rsidTr="00E66B49">
        <w:trPr>
          <w:trHeight w:val="1770"/>
        </w:trPr>
        <w:tc>
          <w:tcPr>
            <w:tcW w:w="2989" w:type="dxa"/>
          </w:tcPr>
          <w:p w14:paraId="51CED443" w14:textId="5A2FBA10"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Jedinica lokalne samouprave (JLS)</w:t>
            </w:r>
          </w:p>
        </w:tc>
        <w:tc>
          <w:tcPr>
            <w:tcW w:w="2989" w:type="dxa"/>
          </w:tcPr>
          <w:p w14:paraId="06B1F512" w14:textId="3711AAC9"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Najniži dopušteni iznos bespovratnih sredstava koji može biti dodijeljen pojedinačnom projektnom prijedlogu u sklopu ovog Poziva (</w:t>
            </w:r>
            <w:r w:rsidR="008C3978">
              <w:rPr>
                <w:rFonts w:ascii="Gill Sans MT" w:eastAsia="Calibri" w:hAnsi="Gill Sans MT"/>
                <w:b/>
                <w:bCs/>
                <w:i/>
                <w:color w:val="000000" w:themeColor="text1"/>
                <w:sz w:val="24"/>
                <w:szCs w:val="24"/>
                <w:lang w:eastAsia="lt-LT"/>
              </w:rPr>
              <w:t>HRK</w:t>
            </w:r>
            <w:r w:rsidRPr="007C505A">
              <w:rPr>
                <w:rFonts w:ascii="Gill Sans MT" w:eastAsia="Calibri" w:hAnsi="Gill Sans MT"/>
                <w:b/>
                <w:bCs/>
                <w:i/>
                <w:color w:val="000000" w:themeColor="text1"/>
                <w:sz w:val="24"/>
                <w:szCs w:val="24"/>
                <w:lang w:eastAsia="lt-LT"/>
              </w:rPr>
              <w:t>)</w:t>
            </w:r>
          </w:p>
        </w:tc>
        <w:tc>
          <w:tcPr>
            <w:tcW w:w="2991" w:type="dxa"/>
          </w:tcPr>
          <w:p w14:paraId="74136823" w14:textId="2A9A6EA2" w:rsidR="007C505A" w:rsidRPr="007C505A" w:rsidRDefault="007C505A" w:rsidP="00771A27">
            <w:pPr>
              <w:pStyle w:val="Bezproreda"/>
              <w:jc w:val="both"/>
              <w:rPr>
                <w:rFonts w:ascii="Gill Sans MT" w:eastAsia="Calibri" w:hAnsi="Gill Sans MT"/>
                <w:b/>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Najviši dopušteni iznos bespovratnih sredstava koji može biti dodijeljen pojedinačnom projektnom prijedlogu u sklopu ovog Poziva (</w:t>
            </w:r>
            <w:r w:rsidR="008C3978">
              <w:rPr>
                <w:rFonts w:ascii="Gill Sans MT" w:eastAsia="Calibri" w:hAnsi="Gill Sans MT"/>
                <w:b/>
                <w:bCs/>
                <w:i/>
                <w:color w:val="000000" w:themeColor="text1"/>
                <w:sz w:val="24"/>
                <w:szCs w:val="24"/>
                <w:lang w:eastAsia="lt-LT"/>
              </w:rPr>
              <w:t>HRK</w:t>
            </w:r>
            <w:r w:rsidRPr="007C505A">
              <w:rPr>
                <w:rFonts w:ascii="Gill Sans MT" w:eastAsia="Calibri" w:hAnsi="Gill Sans MT"/>
                <w:b/>
                <w:bCs/>
                <w:i/>
                <w:color w:val="000000" w:themeColor="text1"/>
                <w:sz w:val="24"/>
                <w:szCs w:val="24"/>
                <w:lang w:eastAsia="lt-LT"/>
              </w:rPr>
              <w:t>)</w:t>
            </w:r>
          </w:p>
        </w:tc>
      </w:tr>
      <w:tr w:rsidR="007C505A" w:rsidRPr="007C505A" w14:paraId="37577153" w14:textId="77777777" w:rsidTr="00771A27">
        <w:trPr>
          <w:trHeight w:val="827"/>
        </w:trPr>
        <w:tc>
          <w:tcPr>
            <w:tcW w:w="2989" w:type="dxa"/>
          </w:tcPr>
          <w:p w14:paraId="323A9773"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II. kategorija</w:t>
            </w:r>
          </w:p>
          <w:p w14:paraId="0CD0F198" w14:textId="77777777" w:rsidR="007C505A" w:rsidRPr="007C505A" w:rsidRDefault="007C505A" w:rsidP="00771A27">
            <w:pPr>
              <w:pStyle w:val="Bezproreda"/>
              <w:jc w:val="both"/>
              <w:rPr>
                <w:rFonts w:ascii="Gill Sans MT" w:eastAsia="Calibri" w:hAnsi="Gill Sans MT"/>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10 000 do 40 000 stanovnika)</w:t>
            </w:r>
          </w:p>
        </w:tc>
        <w:tc>
          <w:tcPr>
            <w:tcW w:w="2989" w:type="dxa"/>
          </w:tcPr>
          <w:p w14:paraId="46D10D64"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250.000,00</w:t>
            </w:r>
          </w:p>
        </w:tc>
        <w:tc>
          <w:tcPr>
            <w:tcW w:w="2991" w:type="dxa"/>
          </w:tcPr>
          <w:p w14:paraId="5CFB7F81"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500.000,00</w:t>
            </w:r>
          </w:p>
        </w:tc>
      </w:tr>
      <w:tr w:rsidR="007C505A" w:rsidRPr="007C505A" w14:paraId="4E1D2A2A" w14:textId="77777777" w:rsidTr="00771A27">
        <w:trPr>
          <w:trHeight w:val="827"/>
        </w:trPr>
        <w:tc>
          <w:tcPr>
            <w:tcW w:w="2989" w:type="dxa"/>
          </w:tcPr>
          <w:p w14:paraId="30A3417D"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III. kategorija</w:t>
            </w:r>
          </w:p>
          <w:p w14:paraId="02142511"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40 000 do 100 000 stanovnika)</w:t>
            </w:r>
          </w:p>
        </w:tc>
        <w:tc>
          <w:tcPr>
            <w:tcW w:w="2989" w:type="dxa"/>
          </w:tcPr>
          <w:p w14:paraId="59DEA9AF" w14:textId="40CD64AA" w:rsidR="007C505A" w:rsidRPr="007C505A" w:rsidRDefault="00FC7264" w:rsidP="00FF1831">
            <w:pPr>
              <w:pStyle w:val="Bezproreda"/>
              <w:jc w:val="both"/>
              <w:rPr>
                <w:rFonts w:ascii="Gill Sans MT" w:eastAsia="Calibri" w:hAnsi="Gill Sans MT"/>
                <w:bCs/>
                <w:color w:val="000000" w:themeColor="text1"/>
                <w:sz w:val="24"/>
                <w:szCs w:val="24"/>
                <w:lang w:eastAsia="lt-LT"/>
              </w:rPr>
            </w:pPr>
            <w:r w:rsidRPr="003C2BA1">
              <w:rPr>
                <w:rFonts w:ascii="Gill Sans MT" w:eastAsia="Calibri" w:hAnsi="Gill Sans MT"/>
                <w:bCs/>
                <w:color w:val="000000" w:themeColor="text1"/>
                <w:sz w:val="24"/>
                <w:szCs w:val="24"/>
                <w:lang w:eastAsia="lt-LT"/>
              </w:rPr>
              <w:t xml:space="preserve">iznad </w:t>
            </w:r>
            <w:r w:rsidR="007C505A" w:rsidRPr="003C2BA1">
              <w:rPr>
                <w:rFonts w:ascii="Gill Sans MT" w:eastAsia="Calibri" w:hAnsi="Gill Sans MT"/>
                <w:bCs/>
                <w:color w:val="000000" w:themeColor="text1"/>
                <w:sz w:val="24"/>
                <w:szCs w:val="24"/>
                <w:lang w:eastAsia="lt-LT"/>
              </w:rPr>
              <w:t>500.000,00</w:t>
            </w:r>
          </w:p>
        </w:tc>
        <w:tc>
          <w:tcPr>
            <w:tcW w:w="2991" w:type="dxa"/>
          </w:tcPr>
          <w:p w14:paraId="4E20745E"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1.200.000,00</w:t>
            </w:r>
          </w:p>
        </w:tc>
      </w:tr>
      <w:tr w:rsidR="007C505A" w:rsidRPr="007C505A" w14:paraId="12289E89" w14:textId="77777777" w:rsidTr="00771A27">
        <w:trPr>
          <w:trHeight w:val="827"/>
        </w:trPr>
        <w:tc>
          <w:tcPr>
            <w:tcW w:w="2989" w:type="dxa"/>
          </w:tcPr>
          <w:p w14:paraId="4FE77C4D"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IV. kategorija</w:t>
            </w:r>
          </w:p>
          <w:p w14:paraId="7E987727" w14:textId="77777777" w:rsidR="007C505A" w:rsidRPr="007C505A" w:rsidRDefault="007C505A" w:rsidP="00771A27">
            <w:pPr>
              <w:pStyle w:val="Bezproreda"/>
              <w:jc w:val="both"/>
              <w:rPr>
                <w:rFonts w:ascii="Gill Sans MT" w:eastAsia="Calibri" w:hAnsi="Gill Sans MT"/>
                <w:bCs/>
                <w:i/>
                <w:color w:val="000000" w:themeColor="text1"/>
                <w:sz w:val="24"/>
                <w:szCs w:val="24"/>
                <w:lang w:eastAsia="lt-LT"/>
              </w:rPr>
            </w:pPr>
            <w:r w:rsidRPr="007C505A">
              <w:rPr>
                <w:rFonts w:ascii="Gill Sans MT" w:eastAsia="Calibri" w:hAnsi="Gill Sans MT"/>
                <w:b/>
                <w:bCs/>
                <w:i/>
                <w:color w:val="000000" w:themeColor="text1"/>
                <w:sz w:val="24"/>
                <w:szCs w:val="24"/>
                <w:lang w:eastAsia="lt-LT"/>
              </w:rPr>
              <w:t>(više od 100 000 stanovnika)</w:t>
            </w:r>
          </w:p>
        </w:tc>
        <w:tc>
          <w:tcPr>
            <w:tcW w:w="2989" w:type="dxa"/>
          </w:tcPr>
          <w:p w14:paraId="3A200390"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1.500.000,00</w:t>
            </w:r>
          </w:p>
        </w:tc>
        <w:tc>
          <w:tcPr>
            <w:tcW w:w="2991" w:type="dxa"/>
          </w:tcPr>
          <w:p w14:paraId="79357078"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2.500.000,00</w:t>
            </w:r>
          </w:p>
        </w:tc>
      </w:tr>
      <w:tr w:rsidR="007C505A" w:rsidRPr="007C505A" w14:paraId="1A623D2A" w14:textId="77777777" w:rsidTr="00771A27">
        <w:trPr>
          <w:trHeight w:val="541"/>
        </w:trPr>
        <w:tc>
          <w:tcPr>
            <w:tcW w:w="2989" w:type="dxa"/>
          </w:tcPr>
          <w:p w14:paraId="3B56B9D3"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r w:rsidRPr="007C505A">
              <w:rPr>
                <w:rFonts w:ascii="Gill Sans MT" w:eastAsia="Calibri" w:hAnsi="Gill Sans MT"/>
                <w:b/>
                <w:i/>
                <w:color w:val="000000" w:themeColor="text1"/>
                <w:sz w:val="24"/>
                <w:szCs w:val="24"/>
                <w:lang w:eastAsia="lt-LT"/>
              </w:rPr>
              <w:t>Grad Zagreb</w:t>
            </w:r>
          </w:p>
          <w:p w14:paraId="09239525" w14:textId="77777777" w:rsidR="007C505A" w:rsidRPr="007C505A" w:rsidRDefault="007C505A" w:rsidP="00771A27">
            <w:pPr>
              <w:pStyle w:val="Bezproreda"/>
              <w:jc w:val="both"/>
              <w:rPr>
                <w:rFonts w:ascii="Gill Sans MT" w:eastAsia="Calibri" w:hAnsi="Gill Sans MT"/>
                <w:b/>
                <w:i/>
                <w:color w:val="000000" w:themeColor="text1"/>
                <w:sz w:val="24"/>
                <w:szCs w:val="24"/>
                <w:lang w:eastAsia="lt-LT"/>
              </w:rPr>
            </w:pPr>
          </w:p>
        </w:tc>
        <w:tc>
          <w:tcPr>
            <w:tcW w:w="2989" w:type="dxa"/>
          </w:tcPr>
          <w:p w14:paraId="351D567A" w14:textId="0245C2B0" w:rsidR="007C505A" w:rsidRPr="007C505A" w:rsidRDefault="00FC7264" w:rsidP="00FF1831">
            <w:pPr>
              <w:pStyle w:val="Bezproreda"/>
              <w:jc w:val="both"/>
              <w:rPr>
                <w:rFonts w:ascii="Gill Sans MT" w:eastAsia="Calibri" w:hAnsi="Gill Sans MT"/>
                <w:bCs/>
                <w:color w:val="000000" w:themeColor="text1"/>
                <w:sz w:val="24"/>
                <w:szCs w:val="24"/>
                <w:lang w:eastAsia="lt-LT"/>
              </w:rPr>
            </w:pPr>
            <w:r w:rsidRPr="003C2BA1">
              <w:rPr>
                <w:rFonts w:ascii="Gill Sans MT" w:eastAsia="Calibri" w:hAnsi="Gill Sans MT"/>
                <w:bCs/>
                <w:color w:val="000000" w:themeColor="text1"/>
                <w:sz w:val="24"/>
                <w:szCs w:val="24"/>
                <w:lang w:eastAsia="lt-LT"/>
              </w:rPr>
              <w:t xml:space="preserve">iznad </w:t>
            </w:r>
            <w:r w:rsidR="007C505A" w:rsidRPr="003C2BA1">
              <w:rPr>
                <w:rFonts w:ascii="Gill Sans MT" w:eastAsia="Calibri" w:hAnsi="Gill Sans MT"/>
                <w:bCs/>
                <w:color w:val="000000" w:themeColor="text1"/>
                <w:sz w:val="24"/>
                <w:szCs w:val="24"/>
                <w:lang w:eastAsia="lt-LT"/>
              </w:rPr>
              <w:t>2.500.000,00</w:t>
            </w:r>
          </w:p>
        </w:tc>
        <w:tc>
          <w:tcPr>
            <w:tcW w:w="2991" w:type="dxa"/>
          </w:tcPr>
          <w:p w14:paraId="418B5C57" w14:textId="77777777" w:rsidR="007C505A" w:rsidRPr="007C505A" w:rsidRDefault="007C505A" w:rsidP="00771A27">
            <w:pPr>
              <w:pStyle w:val="Bezproreda"/>
              <w:jc w:val="both"/>
              <w:rPr>
                <w:rFonts w:ascii="Gill Sans MT" w:eastAsia="Calibri" w:hAnsi="Gill Sans MT"/>
                <w:bCs/>
                <w:color w:val="000000" w:themeColor="text1"/>
                <w:sz w:val="24"/>
                <w:szCs w:val="24"/>
                <w:lang w:eastAsia="lt-LT"/>
              </w:rPr>
            </w:pPr>
            <w:r w:rsidRPr="007C505A">
              <w:rPr>
                <w:rFonts w:ascii="Gill Sans MT" w:eastAsia="Calibri" w:hAnsi="Gill Sans MT"/>
                <w:bCs/>
                <w:color w:val="000000" w:themeColor="text1"/>
                <w:sz w:val="24"/>
                <w:szCs w:val="24"/>
                <w:lang w:eastAsia="lt-LT"/>
              </w:rPr>
              <w:t>3.600.000,00</w:t>
            </w:r>
          </w:p>
        </w:tc>
      </w:tr>
    </w:tbl>
    <w:p w14:paraId="45D139A4" w14:textId="77777777" w:rsidR="007C505A" w:rsidRPr="007C505A" w:rsidRDefault="007C505A" w:rsidP="007C505A">
      <w:pPr>
        <w:pStyle w:val="Bezproreda"/>
        <w:rPr>
          <w:rFonts w:ascii="Gill Sans MT" w:eastAsia="Calibri" w:hAnsi="Gill Sans MT" w:cs="Times New Roman"/>
          <w:b/>
          <w:bCs/>
          <w:i/>
          <w:color w:val="000000" w:themeColor="text1"/>
          <w:sz w:val="24"/>
          <w:szCs w:val="24"/>
          <w:lang w:eastAsia="lt-LT"/>
        </w:rPr>
      </w:pPr>
    </w:p>
    <w:p w14:paraId="3CD875E7" w14:textId="77777777" w:rsidR="008C3978" w:rsidRPr="008C3978" w:rsidRDefault="008C3978" w:rsidP="007C505A">
      <w:pPr>
        <w:pStyle w:val="Bezproreda"/>
        <w:jc w:val="both"/>
        <w:rPr>
          <w:rFonts w:ascii="Gill Sans MT" w:eastAsia="Calibri" w:hAnsi="Gill Sans MT" w:cs="Times New Roman"/>
          <w:b/>
          <w:bCs/>
          <w:color w:val="000000" w:themeColor="text1"/>
          <w:sz w:val="24"/>
          <w:szCs w:val="24"/>
          <w:u w:val="single"/>
          <w:lang w:eastAsia="lt-LT"/>
        </w:rPr>
      </w:pPr>
      <w:r w:rsidRPr="008C3978">
        <w:rPr>
          <w:rFonts w:ascii="Gill Sans MT" w:eastAsia="Calibri" w:hAnsi="Gill Sans MT" w:cs="Times New Roman"/>
          <w:b/>
          <w:bCs/>
          <w:color w:val="000000" w:themeColor="text1"/>
          <w:sz w:val="24"/>
          <w:szCs w:val="24"/>
          <w:u w:val="single"/>
          <w:lang w:eastAsia="lt-LT"/>
        </w:rPr>
        <w:t>Napomena:</w:t>
      </w:r>
    </w:p>
    <w:p w14:paraId="069D2A10" w14:textId="329756B7" w:rsidR="007C505A" w:rsidRPr="007C505A" w:rsidRDefault="007C505A" w:rsidP="007C505A">
      <w:pPr>
        <w:pStyle w:val="Bezproreda"/>
        <w:jc w:val="both"/>
        <w:rPr>
          <w:rFonts w:ascii="Gill Sans MT" w:eastAsia="Calibri" w:hAnsi="Gill Sans MT" w:cs="Times New Roman"/>
          <w:b/>
          <w:bCs/>
          <w:color w:val="000000" w:themeColor="text1"/>
          <w:sz w:val="24"/>
          <w:szCs w:val="24"/>
          <w:lang w:eastAsia="lt-LT"/>
        </w:rPr>
      </w:pPr>
      <w:r w:rsidRPr="007C505A">
        <w:rPr>
          <w:rFonts w:ascii="Gill Sans MT" w:eastAsia="Calibri" w:hAnsi="Gill Sans MT" w:cs="Times New Roman"/>
          <w:b/>
          <w:bCs/>
          <w:color w:val="000000" w:themeColor="text1"/>
          <w:sz w:val="24"/>
          <w:szCs w:val="24"/>
          <w:lang w:eastAsia="lt-LT"/>
        </w:rPr>
        <w:t>Ukoliko će više JLS-ova sporazumno osigurati zajedničko provođenje izobrazno-informativnih aktivnosti o održivom gospodarenju otpadom na svom području, najniži odnosno najviši dopušteni iznos bespovratnih sredstava koji može biti dodijeljen pojedinačnom projektnom prijedlogu u sklopu ovog Poziva ovisi o ukupnom zbroju stanovnika JLS-ova koje se udružuju, odnosno projektni prijedlog prijavitelja će se svrstavati u jednu od navedenih kategorija JLS sukladno ukupnom zbroju stanovnika JLS koje se udružuju.</w:t>
      </w:r>
      <w:r w:rsidRPr="007C505A">
        <w:rPr>
          <w:rStyle w:val="Referencafusnote"/>
          <w:rFonts w:ascii="Gill Sans MT" w:eastAsia="Calibri" w:hAnsi="Gill Sans MT" w:cs="Times New Roman"/>
          <w:color w:val="000000" w:themeColor="text1"/>
          <w:sz w:val="24"/>
          <w:szCs w:val="24"/>
          <w:lang w:eastAsia="lt-LT"/>
        </w:rPr>
        <w:footnoteReference w:id="5"/>
      </w:r>
    </w:p>
    <w:p w14:paraId="5663675A" w14:textId="77777777" w:rsidR="007C505A" w:rsidRPr="007C505A" w:rsidRDefault="007C505A" w:rsidP="007C505A">
      <w:pPr>
        <w:pStyle w:val="Bezproreda"/>
        <w:jc w:val="both"/>
        <w:rPr>
          <w:rFonts w:ascii="Gill Sans MT" w:hAnsi="Gill Sans MT" w:cs="Times New Roman"/>
          <w:sz w:val="24"/>
          <w:szCs w:val="24"/>
        </w:rPr>
      </w:pPr>
    </w:p>
    <w:p w14:paraId="3E80C2B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Iznos bespovratnih sredstava Kohezijskog fonda (KF) po pojedinom projektnom prijedlogu koji se može dodijeliti u sklopu ovog Poziva iznosi maksimalno 85,0000000% od ukupnog iznosa prihvatljivih troškova projekta.</w:t>
      </w:r>
    </w:p>
    <w:p w14:paraId="6CBB745F" w14:textId="77777777" w:rsidR="007C505A" w:rsidRPr="007C505A" w:rsidRDefault="007C505A" w:rsidP="007C505A">
      <w:pPr>
        <w:pStyle w:val="Tijeloteksta"/>
        <w:kinsoku w:val="0"/>
        <w:overflowPunct w:val="0"/>
        <w:spacing w:before="0" w:after="0" w:line="240" w:lineRule="auto"/>
        <w:ind w:left="0"/>
        <w:jc w:val="both"/>
        <w:rPr>
          <w:rFonts w:ascii="Gill Sans MT" w:hAnsi="Gill Sans MT" w:cs="Times New Roman"/>
        </w:rPr>
      </w:pPr>
    </w:p>
    <w:p w14:paraId="6E6C44B0"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sz w:val="24"/>
          <w:szCs w:val="24"/>
        </w:rPr>
        <w:lastRenderedPageBreak/>
        <w:t>Prijavitelj se obvezuje iz vlastitih sredstva ili vanjskim financiranjem (svime što ne predstavlja sredstva iz bilo kojeg javnog izvora, uključujući iz Europske unije, odnosno europskih strukturnih i investicijskih fondova) osigurati:</w:t>
      </w:r>
    </w:p>
    <w:p w14:paraId="4A940E98" w14:textId="77777777" w:rsidR="007C505A" w:rsidRPr="007C505A" w:rsidRDefault="007C505A" w:rsidP="007C505A">
      <w:pPr>
        <w:pStyle w:val="Bezproreda"/>
        <w:jc w:val="both"/>
        <w:rPr>
          <w:rFonts w:ascii="Gill Sans MT" w:hAnsi="Gill Sans MT" w:cs="Times New Roman"/>
        </w:rPr>
      </w:pPr>
      <w:r w:rsidRPr="007C505A">
        <w:rPr>
          <w:rFonts w:ascii="Gill Sans MT" w:hAnsi="Gill Sans MT" w:cs="Times New Roman"/>
        </w:rPr>
        <w:t xml:space="preserve"> </w:t>
      </w:r>
    </w:p>
    <w:p w14:paraId="2D00C466" w14:textId="77777777" w:rsidR="007C505A" w:rsidRPr="007C505A" w:rsidRDefault="007C505A" w:rsidP="00A02CD0">
      <w:pPr>
        <w:pStyle w:val="Odlomakpopisa"/>
        <w:numPr>
          <w:ilvl w:val="0"/>
          <w:numId w:val="8"/>
        </w:numPr>
        <w:spacing w:after="15"/>
        <w:jc w:val="both"/>
        <w:rPr>
          <w:rFonts w:ascii="Gill Sans MT" w:hAnsi="Gill Sans MT" w:cs="Times New Roman"/>
          <w:sz w:val="24"/>
          <w:szCs w:val="24"/>
        </w:rPr>
      </w:pPr>
      <w:r w:rsidRPr="007C505A">
        <w:rPr>
          <w:rFonts w:ascii="Gill Sans MT" w:hAnsi="Gill Sans MT" w:cs="Times New Roman"/>
          <w:sz w:val="24"/>
          <w:szCs w:val="24"/>
        </w:rPr>
        <w:t xml:space="preserve">sredstva za financiranje razlike između iznosa ukupnih prihvatljivih izdataka projektnog prijedloga te iznosa bespovratnih sredstava iz KF-a dodijeljenih za financiranje prihvatljivih izdataka u sklopu ovog Poziva,  </w:t>
      </w:r>
    </w:p>
    <w:p w14:paraId="117B351B" w14:textId="77777777" w:rsidR="007C505A" w:rsidRDefault="007C505A" w:rsidP="00A02CD0">
      <w:pPr>
        <w:pStyle w:val="Odlomakpopisa"/>
        <w:numPr>
          <w:ilvl w:val="0"/>
          <w:numId w:val="8"/>
        </w:numPr>
        <w:spacing w:after="15"/>
        <w:jc w:val="both"/>
        <w:rPr>
          <w:rFonts w:ascii="Gill Sans MT" w:hAnsi="Gill Sans MT" w:cs="Times New Roman"/>
          <w:sz w:val="24"/>
          <w:szCs w:val="24"/>
        </w:rPr>
      </w:pPr>
      <w:r w:rsidRPr="007C505A">
        <w:rPr>
          <w:rFonts w:ascii="Gill Sans MT" w:hAnsi="Gill Sans MT" w:cs="Times New Roman"/>
          <w:sz w:val="24"/>
          <w:szCs w:val="24"/>
        </w:rPr>
        <w:t>sredstva za financiranje ukupnih neprihvatljivih troškova unutar projektnog prijedloga.</w:t>
      </w:r>
    </w:p>
    <w:p w14:paraId="3EB0FB31" w14:textId="77777777" w:rsidR="00E66B49" w:rsidRPr="00E66B49" w:rsidRDefault="00E66B49" w:rsidP="00E66B49">
      <w:pPr>
        <w:spacing w:after="15"/>
        <w:jc w:val="both"/>
        <w:rPr>
          <w:rFonts w:ascii="Gill Sans MT" w:hAnsi="Gill Sans MT" w:cs="Times New Roman"/>
          <w:sz w:val="24"/>
          <w:szCs w:val="24"/>
        </w:rPr>
      </w:pPr>
    </w:p>
    <w:p w14:paraId="26A14AFD" w14:textId="77777777" w:rsidR="00E66B49" w:rsidRPr="00E66B49" w:rsidRDefault="00E66B49" w:rsidP="00E66B49">
      <w:pPr>
        <w:spacing w:after="15"/>
        <w:jc w:val="both"/>
        <w:rPr>
          <w:rFonts w:ascii="Gill Sans MT" w:hAnsi="Gill Sans MT" w:cs="Times New Roman"/>
          <w:sz w:val="24"/>
          <w:szCs w:val="24"/>
        </w:rPr>
      </w:pPr>
      <w:r w:rsidRPr="00E66B49">
        <w:rPr>
          <w:rFonts w:ascii="Gill Sans MT" w:hAnsi="Gill Sans MT" w:cs="Times New Roman"/>
          <w:sz w:val="24"/>
          <w:szCs w:val="24"/>
        </w:rPr>
        <w:t>U sklopu projektnog prijedloga Prijavitelj je obvezan dostaviti Izjavu kojom potvrđuje da će najkasnije do početka provedbe projekta osigurati iz vlastitih i/ili drugih izvora (svime što ne predstavlja sredstva iz ESI fondova) sredstva za financiranje razlike između iznosa ukupnih prihvatljivih izdataka projekta te maksimalnog iznosa bespovratnih sredstava koji mogu biti dodijeljeni za financiranje prihvatljivih izdataka u okviru ovog Poziva, te neprihvatljivih projektnih troškova (</w:t>
      </w:r>
      <w:r w:rsidRPr="00E66B49">
        <w:rPr>
          <w:rFonts w:ascii="Gill Sans MT" w:hAnsi="Gill Sans MT" w:cs="Times New Roman"/>
          <w:i/>
          <w:sz w:val="24"/>
          <w:szCs w:val="24"/>
        </w:rPr>
        <w:t>Obrazac 5</w:t>
      </w:r>
      <w:r w:rsidRPr="00E66B49">
        <w:rPr>
          <w:rFonts w:ascii="Gill Sans MT" w:hAnsi="Gill Sans MT" w:cs="Times New Roman"/>
          <w:sz w:val="24"/>
          <w:szCs w:val="24"/>
        </w:rPr>
        <w:t>).</w:t>
      </w:r>
    </w:p>
    <w:p w14:paraId="14C68AA1" w14:textId="77777777" w:rsidR="007C505A" w:rsidRPr="007C505A" w:rsidRDefault="007C505A" w:rsidP="007C505A">
      <w:pPr>
        <w:pStyle w:val="Odlomakpopisa"/>
        <w:spacing w:after="0" w:line="240" w:lineRule="auto"/>
        <w:jc w:val="both"/>
        <w:rPr>
          <w:rFonts w:ascii="Gill Sans MT" w:hAnsi="Gill Sans MT" w:cs="Times New Roman"/>
        </w:rPr>
      </w:pPr>
    </w:p>
    <w:p w14:paraId="1FC0F73D" w14:textId="77777777" w:rsidR="007C505A" w:rsidRPr="008C3978" w:rsidRDefault="007C505A" w:rsidP="007C505A">
      <w:pPr>
        <w:pStyle w:val="Odlomakpopisa"/>
        <w:spacing w:after="0" w:line="240" w:lineRule="auto"/>
        <w:jc w:val="both"/>
        <w:rPr>
          <w:rFonts w:ascii="Gill Sans MT" w:hAnsi="Gill Sans MT" w:cs="Times New Roman"/>
          <w:color w:val="B0CB1F"/>
        </w:rPr>
      </w:pPr>
    </w:p>
    <w:p w14:paraId="48D9B434" w14:textId="55AB1A6B" w:rsidR="007C505A" w:rsidRPr="008C3978" w:rsidRDefault="007C505A" w:rsidP="004A5EF6">
      <w:pPr>
        <w:pStyle w:val="Naslov2"/>
        <w:keepNext w:val="0"/>
        <w:keepLines w:val="0"/>
        <w:numPr>
          <w:ilvl w:val="1"/>
          <w:numId w:val="5"/>
        </w:numPr>
        <w:tabs>
          <w:tab w:val="left" w:pos="567"/>
        </w:tabs>
        <w:spacing w:before="0" w:after="120" w:line="240" w:lineRule="auto"/>
        <w:ind w:left="1418" w:hanging="1058"/>
        <w:contextualSpacing/>
        <w:jc w:val="both"/>
        <w:rPr>
          <w:rFonts w:ascii="Gill Sans MT" w:hAnsi="Gill Sans MT"/>
          <w:color w:val="B0CB1F"/>
        </w:rPr>
      </w:pPr>
      <w:bookmarkStart w:id="14" w:name="_Toc452468686"/>
      <w:bookmarkStart w:id="15" w:name="_Toc503601008"/>
      <w:bookmarkStart w:id="16" w:name="_Toc423702370"/>
      <w:bookmarkStart w:id="17" w:name="_Toc425930843"/>
      <w:r w:rsidRPr="008C3978">
        <w:rPr>
          <w:rFonts w:ascii="Gill Sans MT" w:hAnsi="Gill Sans MT"/>
          <w:color w:val="B0CB1F"/>
        </w:rPr>
        <w:t>Obveze koje se odnose na državne potpore / Vrste, iznos i intenzitet potpore</w:t>
      </w:r>
      <w:bookmarkEnd w:id="14"/>
      <w:bookmarkEnd w:id="15"/>
    </w:p>
    <w:bookmarkEnd w:id="16"/>
    <w:bookmarkEnd w:id="17"/>
    <w:p w14:paraId="62E30EF2" w14:textId="77777777" w:rsidR="007C505A" w:rsidRPr="007C505A" w:rsidRDefault="007C505A" w:rsidP="007C505A">
      <w:pPr>
        <w:pStyle w:val="Bezproreda"/>
        <w:jc w:val="both"/>
        <w:rPr>
          <w:rFonts w:ascii="Gill Sans MT" w:hAnsi="Gill Sans MT" w:cs="Times New Roman"/>
          <w:sz w:val="24"/>
          <w:szCs w:val="24"/>
        </w:rPr>
      </w:pPr>
    </w:p>
    <w:p w14:paraId="3BC154D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Obaveze koje se odnose na državne potpore/potpore male vrijednosti (</w:t>
      </w:r>
      <w:r w:rsidRPr="007C505A">
        <w:rPr>
          <w:rFonts w:ascii="Gill Sans MT" w:hAnsi="Gill Sans MT" w:cs="Times New Roman"/>
          <w:i/>
          <w:sz w:val="24"/>
          <w:szCs w:val="24"/>
        </w:rPr>
        <w:t xml:space="preserve">de minimis </w:t>
      </w:r>
      <w:r w:rsidRPr="007C505A">
        <w:rPr>
          <w:rFonts w:ascii="Gill Sans MT" w:hAnsi="Gill Sans MT" w:cs="Times New Roman"/>
          <w:sz w:val="24"/>
          <w:szCs w:val="24"/>
        </w:rPr>
        <w:t xml:space="preserve">potpore) ne odnose se na projekte koji će biti financirani u okviru ovog Poziva. </w:t>
      </w:r>
    </w:p>
    <w:p w14:paraId="02E1CBA1" w14:textId="77777777" w:rsidR="007C505A" w:rsidRPr="007C505A" w:rsidRDefault="007C505A" w:rsidP="007C505A">
      <w:pPr>
        <w:pStyle w:val="Bezproreda"/>
        <w:jc w:val="both"/>
        <w:rPr>
          <w:rFonts w:ascii="Gill Sans MT" w:hAnsi="Gill Sans MT" w:cs="Times New Roman"/>
          <w:sz w:val="24"/>
          <w:szCs w:val="24"/>
        </w:rPr>
      </w:pPr>
    </w:p>
    <w:p w14:paraId="2B4D8015" w14:textId="77777777" w:rsidR="007C505A" w:rsidRPr="008C397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18" w:name="_PRAVILA_POZIVA"/>
      <w:bookmarkStart w:id="19" w:name="_Toc503601009"/>
      <w:bookmarkEnd w:id="18"/>
      <w:r w:rsidRPr="008C3978">
        <w:rPr>
          <w:rFonts w:ascii="Gill Sans MT" w:hAnsi="Gill Sans MT"/>
          <w:color w:val="B0CB1F"/>
        </w:rPr>
        <w:t>PRAVILA POZIVA</w:t>
      </w:r>
      <w:bookmarkStart w:id="20" w:name="bookmark9"/>
      <w:bookmarkEnd w:id="19"/>
      <w:bookmarkEnd w:id="20"/>
    </w:p>
    <w:p w14:paraId="57377FFE" w14:textId="77777777" w:rsidR="007C505A" w:rsidRPr="008C3978" w:rsidRDefault="007C505A" w:rsidP="007C505A">
      <w:pPr>
        <w:pStyle w:val="Bezproreda"/>
        <w:ind w:left="720"/>
        <w:rPr>
          <w:rFonts w:ascii="Gill Sans MT" w:hAnsi="Gill Sans MT" w:cs="Times New Roman"/>
          <w:b/>
          <w:color w:val="B0CB1F"/>
          <w:sz w:val="24"/>
          <w:szCs w:val="24"/>
        </w:rPr>
      </w:pPr>
    </w:p>
    <w:p w14:paraId="0736265E" w14:textId="77777777" w:rsidR="007C505A" w:rsidRPr="008C3978"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21" w:name="_Toc452468691"/>
      <w:r w:rsidRPr="008C3978">
        <w:rPr>
          <w:rFonts w:ascii="Gill Sans MT" w:hAnsi="Gill Sans MT"/>
          <w:color w:val="B0CB1F"/>
        </w:rPr>
        <w:t xml:space="preserve"> </w:t>
      </w:r>
      <w:bookmarkStart w:id="22" w:name="_Toc503601010"/>
      <w:r w:rsidRPr="008C3978">
        <w:rPr>
          <w:rFonts w:ascii="Gill Sans MT" w:hAnsi="Gill Sans MT"/>
          <w:color w:val="B0CB1F"/>
        </w:rPr>
        <w:t>Prihvatljivost prijavitelja</w:t>
      </w:r>
      <w:bookmarkEnd w:id="21"/>
      <w:bookmarkEnd w:id="22"/>
    </w:p>
    <w:p w14:paraId="436A97A0" w14:textId="77777777" w:rsidR="007C505A" w:rsidRPr="007C505A" w:rsidRDefault="007C505A" w:rsidP="007C505A">
      <w:pPr>
        <w:pStyle w:val="Bezproreda"/>
        <w:jc w:val="both"/>
        <w:rPr>
          <w:rFonts w:ascii="Gill Sans MT" w:hAnsi="Gill Sans MT" w:cs="Times New Roman"/>
          <w:sz w:val="24"/>
          <w:szCs w:val="24"/>
        </w:rPr>
      </w:pPr>
    </w:p>
    <w:p w14:paraId="6B47A6CB" w14:textId="52BF9C5D"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Prihvatljivi prijavitelj u sklopu ovog Poziva je jedinica lokalne samouprave (JLS) koja prijavljuj</w:t>
      </w:r>
      <w:r w:rsidR="008E1146">
        <w:rPr>
          <w:rFonts w:ascii="Gill Sans MT" w:hAnsi="Gill Sans MT" w:cs="Times New Roman"/>
          <w:sz w:val="24"/>
          <w:szCs w:val="24"/>
        </w:rPr>
        <w:t>e</w:t>
      </w:r>
      <w:r w:rsidRPr="007C505A">
        <w:rPr>
          <w:rFonts w:ascii="Gill Sans MT" w:hAnsi="Gill Sans MT" w:cs="Times New Roman"/>
          <w:sz w:val="24"/>
          <w:szCs w:val="24"/>
        </w:rPr>
        <w:t xml:space="preserve"> projekt provođenja izobrazno-informativnih aktivnosti o održivom gospodarenju otpadom na području koje obuhvaća više od 10 000 stanovnika, odnosno JLS iz II., III., IV. kategorije i Grad Zagreb prema definiciji iz točke 1.6. Programa</w:t>
      </w:r>
      <w:r w:rsidR="00E66B49" w:rsidRPr="00E66B49">
        <w:t xml:space="preserve"> </w:t>
      </w:r>
      <w:r w:rsidR="00E66B49" w:rsidRPr="00E66B49">
        <w:rPr>
          <w:rFonts w:ascii="Gill Sans MT" w:hAnsi="Gill Sans MT" w:cs="Times New Roman"/>
          <w:sz w:val="24"/>
          <w:szCs w:val="24"/>
        </w:rPr>
        <w:t>izobrazno-informativnih aktivnosti o održivom gospodarenju otpadom</w:t>
      </w:r>
      <w:r w:rsidR="00E66B49">
        <w:rPr>
          <w:rFonts w:ascii="Gill Sans MT" w:hAnsi="Gill Sans MT" w:cs="Times New Roman"/>
          <w:sz w:val="24"/>
          <w:szCs w:val="24"/>
        </w:rPr>
        <w:t>.</w:t>
      </w:r>
    </w:p>
    <w:p w14:paraId="36D6B98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Prijavitelj koji je JLS iz I. kategorije (do 10 000 stanovnika) smatrat će se prihvatljivim prijaviteljem u sklopu ovog Poziva, ukoliko će sporazumnim udruživanjem s JLS-om/JLS-ovima iz bilo koje kategorije osigurati zajedničko provođenje izobrazno-informativnih aktivnosti o održivom gospodarenju otpadom, na način da ukupni zbroj stanovnika JLS-ova koje se udružuju prelazi 10 000 stanovnika. U tom slučaju, projektni prijedlog prijavitelja će se svrstavati u jednu od navedenih kategorija JLS-a sukladno ukupnom zbroju stanovnika JLS-ova koje se udružuju.</w:t>
      </w:r>
    </w:p>
    <w:p w14:paraId="669731CC" w14:textId="1BDE8B48"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 xml:space="preserve">Ukoliko će više JLS-ova sporazumno osigurati zajedničko provođenje izobrazno-informativnih aktivnosti o održivom gospodarenju otpadom na svom području, Prijavitelj je u sklopu projektnog prijedloga obvezan dostaviti Sporazum o udruživanju kojim se jasno utvrđuju prava i dužnosti obiju strana. Prijavitelj je obvezan potpisati Sporazum o udruživanju sa svakom JLS s kojom se udružuje. Predložak takvog sporazuma sadržan je u ovom Pozivu (prema Obrascu 4 – </w:t>
      </w:r>
      <w:r w:rsidR="006440A8">
        <w:rPr>
          <w:rFonts w:ascii="Gill Sans MT" w:hAnsi="Gill Sans MT" w:cs="Times New Roman"/>
          <w:i/>
          <w:sz w:val="24"/>
          <w:szCs w:val="24"/>
        </w:rPr>
        <w:t>Predložak</w:t>
      </w:r>
      <w:r w:rsidRPr="007C505A">
        <w:rPr>
          <w:rFonts w:ascii="Gill Sans MT" w:hAnsi="Gill Sans MT" w:cs="Times New Roman"/>
          <w:i/>
          <w:sz w:val="24"/>
          <w:szCs w:val="24"/>
        </w:rPr>
        <w:t xml:space="preserve"> Sporazuma o udruživanju</w:t>
      </w:r>
      <w:r w:rsidRPr="007C505A">
        <w:rPr>
          <w:rFonts w:ascii="Gill Sans MT" w:hAnsi="Gill Sans MT" w:cs="Times New Roman"/>
          <w:sz w:val="24"/>
          <w:szCs w:val="24"/>
        </w:rPr>
        <w:t>). U slučaju korištenja drugačijeg predloška, nadležno tijelo će provjeravati sadrži li informacije sadržane u navedenom Obrascu 4.</w:t>
      </w:r>
    </w:p>
    <w:p w14:paraId="515E5831" w14:textId="428459F0" w:rsid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lastRenderedPageBreak/>
        <w:t>Neovisno o broju i ulozi JLS koje se udružuju, Prijavitelj/Korisnik preuzima potpunu pravnu i financijsku odgovornost za upravljanje i provedbu Projekta.</w:t>
      </w:r>
    </w:p>
    <w:p w14:paraId="6A7B16E4" w14:textId="723B0803" w:rsidR="005607B7" w:rsidRPr="007C505A" w:rsidRDefault="005607B7" w:rsidP="007C505A">
      <w:pPr>
        <w:pStyle w:val="Bezproreda"/>
        <w:spacing w:before="240"/>
        <w:jc w:val="both"/>
        <w:rPr>
          <w:rFonts w:ascii="Gill Sans MT" w:hAnsi="Gill Sans MT" w:cs="Times New Roman"/>
          <w:sz w:val="24"/>
          <w:szCs w:val="24"/>
        </w:rPr>
      </w:pPr>
      <w:r w:rsidRPr="003C2BA1">
        <w:rPr>
          <w:rFonts w:ascii="Gill Sans MT" w:hAnsi="Gill Sans MT" w:cs="Times New Roman"/>
          <w:sz w:val="24"/>
          <w:szCs w:val="24"/>
        </w:rPr>
        <w:t xml:space="preserve">Ukoliko će više JLS-ova sporazumno osigurati zajedničko provođenje izobrazno-informativnih aktivnosti o održivom gospodarenju otpadom na svom području, Prijavitelj mora biti JLS koja ima više od 10 000 stanovnika, ako je primjenjivo. Odnosno, ukoliko ni jedna od JLS koje se udružuju nema više od 10 000 </w:t>
      </w:r>
      <w:r w:rsidR="00931A6F" w:rsidRPr="003C2BA1">
        <w:rPr>
          <w:rFonts w:ascii="Gill Sans MT" w:hAnsi="Gill Sans MT" w:cs="Times New Roman"/>
          <w:sz w:val="24"/>
          <w:szCs w:val="24"/>
        </w:rPr>
        <w:t>stanovnika, ovaj kriterij nije primjenjiv</w:t>
      </w:r>
      <w:r w:rsidRPr="003C2BA1">
        <w:rPr>
          <w:rFonts w:ascii="Gill Sans MT" w:hAnsi="Gill Sans MT" w:cs="Times New Roman"/>
          <w:sz w:val="24"/>
          <w:szCs w:val="24"/>
        </w:rPr>
        <w:t>.</w:t>
      </w:r>
    </w:p>
    <w:p w14:paraId="2B6A3E06" w14:textId="77777777" w:rsidR="007C505A" w:rsidRPr="007C505A" w:rsidRDefault="007C505A" w:rsidP="007C505A">
      <w:pPr>
        <w:pStyle w:val="Bezproreda"/>
        <w:jc w:val="both"/>
        <w:rPr>
          <w:rFonts w:ascii="Gill Sans MT" w:hAnsi="Gill Sans MT" w:cs="Times New Roman"/>
          <w:sz w:val="24"/>
          <w:szCs w:val="24"/>
          <w:highlight w:val="cyan"/>
        </w:rPr>
      </w:pPr>
    </w:p>
    <w:p w14:paraId="25DA2713" w14:textId="77777777" w:rsidR="007C505A" w:rsidRPr="007C505A" w:rsidRDefault="007C505A" w:rsidP="007C505A">
      <w:pPr>
        <w:pStyle w:val="Bezproreda"/>
        <w:jc w:val="both"/>
        <w:rPr>
          <w:rFonts w:ascii="Gill Sans MT" w:hAnsi="Gill Sans MT" w:cs="Times New Roman"/>
          <w:b/>
          <w:sz w:val="24"/>
          <w:szCs w:val="24"/>
        </w:rPr>
      </w:pPr>
      <w:r w:rsidRPr="007C505A">
        <w:rPr>
          <w:rFonts w:ascii="Gill Sans MT" w:hAnsi="Gill Sans MT" w:cs="Times New Roman"/>
          <w:b/>
          <w:sz w:val="24"/>
          <w:szCs w:val="24"/>
        </w:rPr>
        <w:t xml:space="preserve">JLS koja je prijavitelj mora dokazati da u trenutku prijave: </w:t>
      </w:r>
    </w:p>
    <w:p w14:paraId="3D19D4E6" w14:textId="77777777" w:rsidR="007C505A" w:rsidRPr="007C505A" w:rsidRDefault="007C505A" w:rsidP="007C505A">
      <w:pPr>
        <w:pStyle w:val="Bezproreda"/>
        <w:jc w:val="both"/>
        <w:rPr>
          <w:rFonts w:ascii="Gill Sans MT" w:hAnsi="Gill Sans MT" w:cs="Times New Roman"/>
          <w:sz w:val="24"/>
          <w:szCs w:val="24"/>
        </w:rPr>
      </w:pPr>
    </w:p>
    <w:p w14:paraId="230962F5" w14:textId="1B329F39" w:rsidR="007C505A" w:rsidRPr="007C505A" w:rsidRDefault="007C505A" w:rsidP="00294605">
      <w:pPr>
        <w:pStyle w:val="Odlomakpopisa"/>
        <w:numPr>
          <w:ilvl w:val="0"/>
          <w:numId w:val="9"/>
        </w:numPr>
        <w:spacing w:after="0"/>
        <w:jc w:val="both"/>
        <w:rPr>
          <w:rFonts w:ascii="Gill Sans MT" w:hAnsi="Gill Sans MT" w:cs="Times New Roman"/>
          <w:sz w:val="24"/>
          <w:szCs w:val="24"/>
        </w:rPr>
      </w:pPr>
      <w:r w:rsidRPr="007C505A">
        <w:rPr>
          <w:rFonts w:ascii="Gill Sans MT" w:hAnsi="Gill Sans MT" w:cs="Times New Roman"/>
          <w:sz w:val="24"/>
          <w:szCs w:val="24"/>
        </w:rPr>
        <w:t>prijavljuje projekt provođenja izobrazno-informativnih aktivnosti o održivom gospodarenju otpadom na području koje obuhvaća više od 10 000 stanovnika</w:t>
      </w:r>
      <w:r w:rsidRPr="007C505A">
        <w:rPr>
          <w:rStyle w:val="Referencafusnote"/>
          <w:rFonts w:ascii="Gill Sans MT" w:hAnsi="Gill Sans MT" w:cs="Times New Roman"/>
          <w:sz w:val="24"/>
          <w:szCs w:val="24"/>
        </w:rPr>
        <w:footnoteReference w:id="6"/>
      </w:r>
      <w:r w:rsidRPr="007C505A">
        <w:rPr>
          <w:rFonts w:ascii="Gill Sans MT" w:hAnsi="Gill Sans MT" w:cs="Times New Roman"/>
          <w:sz w:val="24"/>
          <w:szCs w:val="24"/>
        </w:rPr>
        <w:t>;</w:t>
      </w:r>
      <w:r w:rsidR="00294605">
        <w:rPr>
          <w:rFonts w:ascii="Gill Sans MT" w:hAnsi="Gill Sans MT" w:cs="Times New Roman"/>
          <w:sz w:val="24"/>
          <w:szCs w:val="24"/>
        </w:rPr>
        <w:t xml:space="preserve"> </w:t>
      </w:r>
      <w:r w:rsidR="008C3978" w:rsidRPr="008373DA">
        <w:rPr>
          <w:rFonts w:ascii="Gill Sans MT" w:hAnsi="Gill Sans MT" w:cs="Times New Roman"/>
          <w:i/>
          <w:sz w:val="24"/>
          <w:szCs w:val="24"/>
        </w:rPr>
        <w:t xml:space="preserve">provjerava se </w:t>
      </w:r>
      <w:r w:rsidR="009A7CEE">
        <w:rPr>
          <w:rFonts w:ascii="Gill Sans MT" w:hAnsi="Gill Sans MT" w:cs="Times New Roman"/>
          <w:i/>
          <w:sz w:val="24"/>
          <w:szCs w:val="24"/>
        </w:rPr>
        <w:t>uvidom u</w:t>
      </w:r>
      <w:r w:rsidR="008C3978" w:rsidRPr="00753462">
        <w:rPr>
          <w:rFonts w:ascii="Gill Sans MT" w:hAnsi="Gill Sans MT" w:cs="Times New Roman"/>
          <w:i/>
          <w:sz w:val="24"/>
          <w:szCs w:val="24"/>
        </w:rPr>
        <w:t xml:space="preserve"> </w:t>
      </w:r>
      <w:r w:rsidR="008C3978" w:rsidRPr="00294605">
        <w:rPr>
          <w:rFonts w:ascii="Gill Sans MT" w:hAnsi="Gill Sans MT" w:cs="Times New Roman"/>
          <w:i/>
          <w:sz w:val="24"/>
          <w:szCs w:val="24"/>
        </w:rPr>
        <w:t>Popis stanovništva, kućanstava i stanova 2011. godine</w:t>
      </w:r>
      <w:r w:rsidR="008C3978" w:rsidRPr="008C3978">
        <w:rPr>
          <w:rFonts w:ascii="Gill Sans MT" w:hAnsi="Gill Sans MT" w:cs="Times New Roman"/>
          <w:i/>
          <w:sz w:val="24"/>
          <w:szCs w:val="24"/>
        </w:rPr>
        <w:t xml:space="preserve"> </w:t>
      </w:r>
      <w:r w:rsidR="00C97838">
        <w:rPr>
          <w:rFonts w:ascii="Gill Sans MT" w:hAnsi="Gill Sans MT" w:cs="Times New Roman"/>
          <w:i/>
          <w:sz w:val="24"/>
          <w:szCs w:val="24"/>
        </w:rPr>
        <w:t>za svakog prijavitelja, a za one JLS koji se udružuju i temeljem</w:t>
      </w:r>
      <w:r w:rsidR="00294605" w:rsidRPr="00294605">
        <w:rPr>
          <w:rFonts w:ascii="Gill Sans MT" w:hAnsi="Gill Sans MT" w:cs="Times New Roman"/>
          <w:i/>
          <w:sz w:val="24"/>
          <w:szCs w:val="24"/>
        </w:rPr>
        <w:t xml:space="preserve"> potpisanih S</w:t>
      </w:r>
      <w:r w:rsidR="00294605" w:rsidRPr="008373DA">
        <w:rPr>
          <w:rFonts w:ascii="Gill Sans MT" w:hAnsi="Gill Sans MT" w:cs="Times New Roman"/>
          <w:i/>
          <w:sz w:val="24"/>
          <w:szCs w:val="24"/>
        </w:rPr>
        <w:t xml:space="preserve">porazuma </w:t>
      </w:r>
      <w:r w:rsidR="00294605">
        <w:rPr>
          <w:rFonts w:ascii="Gill Sans MT" w:hAnsi="Gill Sans MT" w:cs="Times New Roman"/>
          <w:i/>
          <w:sz w:val="24"/>
          <w:szCs w:val="24"/>
        </w:rPr>
        <w:t xml:space="preserve">o udruživanju </w:t>
      </w:r>
      <w:r w:rsidR="00294605" w:rsidRPr="008373DA">
        <w:rPr>
          <w:rFonts w:ascii="Gill Sans MT" w:hAnsi="Gill Sans MT" w:cs="Times New Roman"/>
          <w:i/>
          <w:sz w:val="24"/>
          <w:szCs w:val="24"/>
        </w:rPr>
        <w:t>s JLS za</w:t>
      </w:r>
      <w:r w:rsidR="00F94747" w:rsidRPr="00F94747">
        <w:rPr>
          <w:rFonts w:ascii="Gill Sans MT" w:hAnsi="Gill Sans MT" w:cs="Times New Roman"/>
          <w:i/>
          <w:sz w:val="24"/>
          <w:szCs w:val="24"/>
        </w:rPr>
        <w:t xml:space="preserve"> koje se provjerava broj</w:t>
      </w:r>
      <w:r w:rsidR="00294605" w:rsidRPr="008373DA">
        <w:rPr>
          <w:rFonts w:ascii="Gill Sans MT" w:hAnsi="Gill Sans MT" w:cs="Times New Roman"/>
          <w:i/>
          <w:sz w:val="24"/>
          <w:szCs w:val="24"/>
        </w:rPr>
        <w:t xml:space="preserve"> stanovnika</w:t>
      </w:r>
      <w:r w:rsidR="00294605">
        <w:rPr>
          <w:rFonts w:ascii="Gill Sans MT" w:hAnsi="Gill Sans MT" w:cs="Times New Roman"/>
          <w:i/>
          <w:sz w:val="24"/>
          <w:szCs w:val="24"/>
        </w:rPr>
        <w:t>.</w:t>
      </w:r>
    </w:p>
    <w:p w14:paraId="3A261DF5" w14:textId="77777777" w:rsidR="007C505A" w:rsidRPr="007C505A" w:rsidRDefault="007C505A" w:rsidP="00A02CD0">
      <w:pPr>
        <w:pStyle w:val="Odlomakpopisa"/>
        <w:numPr>
          <w:ilvl w:val="0"/>
          <w:numId w:val="9"/>
        </w:numPr>
        <w:spacing w:after="0"/>
        <w:jc w:val="both"/>
        <w:rPr>
          <w:rFonts w:ascii="Gill Sans MT" w:hAnsi="Gill Sans MT" w:cs="Times New Roman"/>
          <w:sz w:val="24"/>
          <w:szCs w:val="24"/>
        </w:rPr>
      </w:pPr>
      <w:r w:rsidRPr="007C505A">
        <w:rPr>
          <w:rFonts w:ascii="Gill Sans MT" w:hAnsi="Gill Sans MT" w:cs="Times New Roman"/>
          <w:sz w:val="24"/>
          <w:szCs w:val="24"/>
        </w:rPr>
        <w:t>nije u nijednoj od preostalih situaciji isključenja, koje su definirane u točki 2.3. Uputa.</w:t>
      </w:r>
    </w:p>
    <w:p w14:paraId="43468346" w14:textId="00EE5679" w:rsidR="007C505A" w:rsidRPr="007C505A" w:rsidRDefault="007C505A" w:rsidP="007C505A">
      <w:pPr>
        <w:pStyle w:val="Bezproreda"/>
        <w:rPr>
          <w:rFonts w:ascii="Gill Sans MT" w:hAnsi="Gill Sans MT" w:cs="Times New Roman"/>
          <w:sz w:val="24"/>
          <w:szCs w:val="24"/>
        </w:rPr>
      </w:pPr>
      <w:bookmarkStart w:id="23" w:name="_Toc452468692"/>
    </w:p>
    <w:p w14:paraId="0326EEF2" w14:textId="77777777" w:rsidR="007C505A" w:rsidRPr="007C505A" w:rsidRDefault="007C505A" w:rsidP="007C505A">
      <w:pPr>
        <w:pStyle w:val="Bezproreda"/>
        <w:rPr>
          <w:rFonts w:ascii="Gill Sans MT" w:hAnsi="Gill Sans MT" w:cs="Times New Roman"/>
          <w:sz w:val="24"/>
          <w:szCs w:val="24"/>
        </w:rPr>
      </w:pPr>
    </w:p>
    <w:p w14:paraId="07A97D94"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24" w:name="_Toc503601011"/>
      <w:r w:rsidRPr="008373DA">
        <w:rPr>
          <w:rFonts w:ascii="Gill Sans MT" w:hAnsi="Gill Sans MT"/>
          <w:color w:val="B0CB1F"/>
        </w:rPr>
        <w:t>Prihvatljivost partnera i formiranje partnerstva</w:t>
      </w:r>
      <w:bookmarkEnd w:id="23"/>
      <w:bookmarkEnd w:id="24"/>
    </w:p>
    <w:p w14:paraId="0C434B12" w14:textId="5B34FF67" w:rsidR="007C505A" w:rsidRPr="00294605" w:rsidRDefault="007C505A" w:rsidP="00294605">
      <w:pPr>
        <w:pStyle w:val="Bezproreda"/>
        <w:jc w:val="both"/>
        <w:rPr>
          <w:rFonts w:ascii="Gill Sans MT" w:hAnsi="Gill Sans MT" w:cs="Times New Roman"/>
          <w:sz w:val="24"/>
          <w:szCs w:val="24"/>
        </w:rPr>
      </w:pPr>
      <w:r w:rsidRPr="007C505A">
        <w:rPr>
          <w:rFonts w:ascii="Gill Sans MT" w:hAnsi="Gill Sans MT" w:cs="Times New Roman"/>
          <w:sz w:val="24"/>
          <w:szCs w:val="24"/>
        </w:rPr>
        <w:t>Prijavitelji moraju djelovati pojedinačno. Partnerske organizacije i partnerstvo bilo koje vrste nisu prihvatljivi. Prihvatljivo je jedino udruživanje na način kako je opisano u točki 2.1. ovih Uputa</w:t>
      </w:r>
      <w:r w:rsidR="00FF1831">
        <w:rPr>
          <w:rFonts w:ascii="Gill Sans MT" w:hAnsi="Gill Sans MT" w:cs="Times New Roman"/>
          <w:sz w:val="24"/>
          <w:szCs w:val="24"/>
        </w:rPr>
        <w:t>, a n</w:t>
      </w:r>
      <w:r w:rsidR="00294605" w:rsidRPr="00294605">
        <w:rPr>
          <w:rFonts w:ascii="Gill Sans MT" w:hAnsi="Gill Sans MT" w:cs="Times New Roman"/>
          <w:sz w:val="24"/>
          <w:szCs w:val="24"/>
        </w:rPr>
        <w:t>eovisno o broju JLS koji su dio obuhvata proje</w:t>
      </w:r>
      <w:r w:rsidR="00294605">
        <w:rPr>
          <w:rFonts w:ascii="Gill Sans MT" w:hAnsi="Gill Sans MT" w:cs="Times New Roman"/>
          <w:sz w:val="24"/>
          <w:szCs w:val="24"/>
        </w:rPr>
        <w:t>kta</w:t>
      </w:r>
      <w:r w:rsidR="00931A6F">
        <w:rPr>
          <w:rFonts w:ascii="Gill Sans MT" w:hAnsi="Gill Sans MT" w:cs="Times New Roman"/>
          <w:sz w:val="24"/>
          <w:szCs w:val="24"/>
        </w:rPr>
        <w:t xml:space="preserve"> u</w:t>
      </w:r>
      <w:r w:rsidR="008C3978">
        <w:rPr>
          <w:rFonts w:ascii="Gill Sans MT" w:hAnsi="Gill Sans MT" w:cs="Times New Roman"/>
          <w:sz w:val="24"/>
          <w:szCs w:val="24"/>
        </w:rPr>
        <w:t xml:space="preserve"> projektnoj prijavi </w:t>
      </w:r>
      <w:r w:rsidR="008C3978" w:rsidRPr="008C3978">
        <w:rPr>
          <w:rFonts w:ascii="Gill Sans MT" w:hAnsi="Gill Sans MT" w:cs="Times New Roman"/>
          <w:sz w:val="24"/>
          <w:szCs w:val="24"/>
        </w:rPr>
        <w:t xml:space="preserve">treba </w:t>
      </w:r>
      <w:r w:rsidR="008C3978">
        <w:rPr>
          <w:rFonts w:ascii="Gill Sans MT" w:hAnsi="Gill Sans MT" w:cs="Times New Roman"/>
          <w:sz w:val="24"/>
          <w:szCs w:val="24"/>
        </w:rPr>
        <w:t>jasno biti identificirana</w:t>
      </w:r>
      <w:r w:rsidR="008C3978" w:rsidRPr="008C3978">
        <w:rPr>
          <w:rFonts w:ascii="Gill Sans MT" w:hAnsi="Gill Sans MT" w:cs="Times New Roman"/>
          <w:sz w:val="24"/>
          <w:szCs w:val="24"/>
        </w:rPr>
        <w:t xml:space="preserve"> jedna JLS koja je prijavitelj te potencijalni korisnik i koji će biti zadužen za provedbu projekta (projektnih aktivnosti) na području cijelog obuhvata projekta. </w:t>
      </w:r>
    </w:p>
    <w:p w14:paraId="0CA3B3C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rPr>
        <w:t xml:space="preserve"> </w:t>
      </w:r>
    </w:p>
    <w:p w14:paraId="7F3446A9"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bookmarkStart w:id="25" w:name="_Toc452468693"/>
      <w:r w:rsidRPr="008373DA">
        <w:rPr>
          <w:rFonts w:ascii="Gill Sans MT" w:hAnsi="Gill Sans MT"/>
          <w:color w:val="B0CB1F"/>
        </w:rPr>
        <w:t xml:space="preserve"> </w:t>
      </w:r>
      <w:bookmarkStart w:id="26" w:name="_Toc503601012"/>
      <w:r w:rsidRPr="008373DA">
        <w:rPr>
          <w:rFonts w:ascii="Gill Sans MT" w:hAnsi="Gill Sans MT"/>
          <w:color w:val="B0CB1F"/>
        </w:rPr>
        <w:t>Kriteriji za isključenje</w:t>
      </w:r>
      <w:bookmarkEnd w:id="26"/>
      <w:r w:rsidRPr="008373DA">
        <w:rPr>
          <w:rFonts w:ascii="Gill Sans MT" w:hAnsi="Gill Sans MT"/>
          <w:color w:val="B0CB1F"/>
        </w:rPr>
        <w:t xml:space="preserve"> </w:t>
      </w:r>
    </w:p>
    <w:p w14:paraId="1387C03E" w14:textId="77777777" w:rsidR="007C505A" w:rsidRPr="007C505A" w:rsidRDefault="007C505A" w:rsidP="007C505A">
      <w:pPr>
        <w:pStyle w:val="Naslov2"/>
        <w:ind w:left="720"/>
        <w:rPr>
          <w:rFonts w:ascii="Gill Sans MT" w:hAnsi="Gill Sans MT"/>
        </w:rPr>
      </w:pPr>
    </w:p>
    <w:p w14:paraId="59E6C2A5" w14:textId="77777777" w:rsidR="007C505A" w:rsidRPr="007C505A" w:rsidRDefault="007C505A" w:rsidP="007C505A">
      <w:pPr>
        <w:pStyle w:val="Bezproreda"/>
        <w:rPr>
          <w:rStyle w:val="normaltextrun"/>
          <w:rFonts w:ascii="Gill Sans MT" w:hAnsi="Gill Sans MT" w:cs="Times New Roman"/>
          <w:color w:val="000000"/>
          <w:sz w:val="24"/>
          <w:szCs w:val="24"/>
          <w:u w:val="single"/>
          <w:shd w:val="clear" w:color="auto" w:fill="FFFFFF"/>
        </w:rPr>
      </w:pPr>
      <w:r w:rsidRPr="007C505A">
        <w:rPr>
          <w:rStyle w:val="normaltextrun"/>
          <w:rFonts w:ascii="Gill Sans MT" w:hAnsi="Gill Sans MT" w:cs="Times New Roman"/>
          <w:color w:val="000000"/>
          <w:sz w:val="24"/>
          <w:szCs w:val="24"/>
          <w:u w:val="single"/>
          <w:shd w:val="clear" w:color="auto" w:fill="FFFFFF"/>
        </w:rPr>
        <w:t>Kriteriji za isključenje prijavitelja</w:t>
      </w:r>
    </w:p>
    <w:p w14:paraId="04C60FA8"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p>
    <w:p w14:paraId="3D536018"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U okviru ovog Poziva, potpora se</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b/>
          <w:bCs/>
          <w:color w:val="000000"/>
          <w:sz w:val="24"/>
          <w:szCs w:val="24"/>
          <w:shd w:val="clear" w:color="auto" w:fill="FFFFFF"/>
        </w:rPr>
        <w:t>ne</w:t>
      </w:r>
      <w:r w:rsidRPr="007C505A">
        <w:rPr>
          <w:rStyle w:val="apple-converted-space"/>
          <w:rFonts w:ascii="Gill Sans MT" w:hAnsi="Gill Sans MT" w:cs="Times New Roman"/>
          <w:b/>
          <w:bCs/>
          <w:color w:val="000000"/>
          <w:sz w:val="24"/>
          <w:szCs w:val="24"/>
          <w:shd w:val="clear" w:color="auto" w:fill="FFFFFF"/>
        </w:rPr>
        <w:t> </w:t>
      </w:r>
      <w:r w:rsidRPr="007C505A">
        <w:rPr>
          <w:rStyle w:val="normaltextrun"/>
          <w:rFonts w:ascii="Gill Sans MT" w:hAnsi="Gill Sans MT" w:cs="Times New Roman"/>
          <w:b/>
          <w:bCs/>
          <w:color w:val="000000"/>
          <w:sz w:val="24"/>
          <w:szCs w:val="24"/>
          <w:shd w:val="clear" w:color="auto" w:fill="FFFFFF"/>
        </w:rPr>
        <w:t>može</w:t>
      </w:r>
      <w:r w:rsidRPr="007C505A">
        <w:rPr>
          <w:rStyle w:val="apple-converted-space"/>
          <w:rFonts w:ascii="Gill Sans MT" w:hAnsi="Gill Sans MT" w:cs="Times New Roman"/>
          <w:b/>
          <w:bCs/>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dodijeliti:</w:t>
      </w:r>
    </w:p>
    <w:p w14:paraId="429A5E2C" w14:textId="77777777" w:rsidR="007C505A" w:rsidRPr="007C505A" w:rsidRDefault="007C505A" w:rsidP="007C505A">
      <w:pPr>
        <w:pStyle w:val="Bezproreda"/>
        <w:rPr>
          <w:rStyle w:val="normaltextrun"/>
          <w:rFonts w:ascii="Gill Sans MT" w:hAnsi="Gill Sans MT" w:cs="Times New Roman"/>
          <w:color w:val="000000"/>
          <w:sz w:val="24"/>
          <w:szCs w:val="24"/>
          <w:shd w:val="clear" w:color="auto" w:fill="FFFFFF"/>
        </w:rPr>
      </w:pPr>
    </w:p>
    <w:p w14:paraId="371B9594"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3C2BA1">
        <w:rPr>
          <w:rStyle w:val="normaltextrun"/>
          <w:rFonts w:ascii="Gill Sans MT" w:hAnsi="Gill Sans MT" w:cs="Times New Roman"/>
          <w:color w:val="000000"/>
          <w:sz w:val="24"/>
          <w:szCs w:val="24"/>
          <w:shd w:val="clear" w:color="auto" w:fill="FFFFFF"/>
        </w:rPr>
        <w:t>prijavitelju</w:t>
      </w:r>
      <w:r w:rsidRPr="003C2BA1">
        <w:rPr>
          <w:rStyle w:val="apple-converted-space"/>
          <w:rFonts w:ascii="Gill Sans MT" w:hAnsi="Gill Sans MT" w:cs="Times New Roman"/>
          <w:color w:val="000000"/>
          <w:sz w:val="24"/>
          <w:szCs w:val="24"/>
          <w:shd w:val="clear" w:color="auto" w:fill="FFFFFF"/>
        </w:rPr>
        <w:t> </w:t>
      </w:r>
      <w:r w:rsidRPr="003C2BA1">
        <w:rPr>
          <w:rStyle w:val="normaltextrun"/>
          <w:rFonts w:ascii="Gill Sans MT" w:hAnsi="Gill Sans MT" w:cs="Times New Roman"/>
          <w:color w:val="000000"/>
          <w:sz w:val="24"/>
          <w:szCs w:val="24"/>
          <w:shd w:val="clear" w:color="auto" w:fill="FFFFFF"/>
        </w:rPr>
        <w:t>od kojeg je, kako je navedeno u članku 1., točka 4.a) Uredbe (EU)  br. 651/2014, temeljem prethodne odluke Komisije kojom se potpora proglašava protuzakonitom i nespojivom s unutarnjim tržištem, zatražen povrat sredstava; </w:t>
      </w:r>
      <w:r w:rsidRPr="003C2BA1">
        <w:rPr>
          <w:rStyle w:val="normaltextrun"/>
          <w:rFonts w:ascii="Gill Sans MT" w:hAnsi="Gill Sans MT" w:cs="Times New Roman"/>
          <w:i/>
          <w:iCs/>
          <w:color w:val="000000"/>
          <w:sz w:val="24"/>
          <w:szCs w:val="24"/>
          <w:shd w:val="clear" w:color="auto" w:fill="FFFFFF"/>
        </w:rPr>
        <w:t>dokazuje se Izjavom</w:t>
      </w:r>
      <w:r w:rsidRPr="003C2BA1">
        <w:rPr>
          <w:rStyle w:val="apple-converted-space"/>
          <w:rFonts w:ascii="Gill Sans MT" w:hAnsi="Gill Sans MT" w:cs="Times New Roman"/>
          <w:i/>
          <w:iCs/>
          <w:color w:val="000000"/>
          <w:sz w:val="24"/>
          <w:szCs w:val="24"/>
          <w:shd w:val="clear" w:color="auto" w:fill="FFFFFF"/>
        </w:rPr>
        <w:t> </w:t>
      </w:r>
      <w:r w:rsidRPr="003C2BA1">
        <w:rPr>
          <w:rStyle w:val="normaltextrun"/>
          <w:rFonts w:ascii="Gill Sans MT" w:hAnsi="Gill Sans MT" w:cs="Times New Roman"/>
          <w:i/>
          <w:iCs/>
          <w:color w:val="000000"/>
          <w:sz w:val="24"/>
          <w:szCs w:val="24"/>
          <w:shd w:val="clear" w:color="auto" w:fill="FFFFFF"/>
        </w:rPr>
        <w:t>prijavitelja (Obrazac</w:t>
      </w:r>
      <w:r w:rsidRPr="003C2BA1">
        <w:rPr>
          <w:rStyle w:val="apple-converted-space"/>
          <w:rFonts w:ascii="Gill Sans MT" w:hAnsi="Gill Sans MT" w:cs="Times New Roman"/>
          <w:i/>
          <w:iCs/>
          <w:color w:val="000000"/>
          <w:sz w:val="24"/>
          <w:szCs w:val="24"/>
          <w:shd w:val="clear" w:color="auto" w:fill="FFFFFF"/>
        </w:rPr>
        <w:t> </w:t>
      </w:r>
      <w:r w:rsidRPr="003C2BA1">
        <w:rPr>
          <w:rFonts w:ascii="Gill Sans MT" w:hAnsi="Gill Sans MT" w:cs="Times New Roman"/>
          <w:sz w:val="24"/>
          <w:szCs w:val="24"/>
        </w:rPr>
        <w:t>3</w:t>
      </w:r>
      <w:r w:rsidRPr="003C2BA1">
        <w:rPr>
          <w:rStyle w:val="normaltextrun"/>
          <w:rFonts w:ascii="Gill Sans MT" w:hAnsi="Gill Sans MT" w:cs="Times New Roman"/>
          <w:i/>
          <w:iCs/>
          <w:color w:val="000000"/>
          <w:sz w:val="24"/>
          <w:szCs w:val="24"/>
          <w:shd w:val="clear" w:color="auto" w:fill="FFFFFF"/>
        </w:rPr>
        <w:t>);</w:t>
      </w:r>
      <w:r w:rsidRPr="003C2BA1">
        <w:rPr>
          <w:rStyle w:val="eop"/>
          <w:rFonts w:ascii="Gill Sans MT" w:hAnsi="Gill Sans MT" w:cs="Times New Roman"/>
          <w:color w:val="000000"/>
          <w:sz w:val="24"/>
          <w:szCs w:val="24"/>
          <w:shd w:val="clear" w:color="auto" w:fill="FFFFFF"/>
        </w:rPr>
        <w:t> </w:t>
      </w:r>
    </w:p>
    <w:p w14:paraId="38460F34" w14:textId="77777777" w:rsidR="007C505A" w:rsidRPr="007C505A"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njihova sjedišta ili države čiji je državljanin osoba ovlaštena po zakonu za zastupanje prijavitelja; </w:t>
      </w:r>
      <w:r w:rsidRPr="007C505A">
        <w:rPr>
          <w:rFonts w:ascii="Gill Sans MT" w:hAnsi="Gill Sans MT" w:cs="Times New Roman"/>
          <w:i/>
          <w:iCs/>
          <w:color w:val="000000"/>
          <w:sz w:val="24"/>
          <w:szCs w:val="24"/>
          <w:shd w:val="clear" w:color="auto" w:fill="FFFFFF"/>
        </w:rPr>
        <w:t>dokazuje se Izjavom prijavitelja (</w:t>
      </w:r>
      <w:r w:rsidRPr="003C2BA1">
        <w:rPr>
          <w:rFonts w:ascii="Gill Sans MT" w:hAnsi="Gill Sans MT" w:cs="Times New Roman"/>
          <w:i/>
          <w:iCs/>
          <w:color w:val="000000"/>
          <w:sz w:val="24"/>
          <w:szCs w:val="24"/>
          <w:shd w:val="clear" w:color="auto" w:fill="FFFFFF"/>
        </w:rPr>
        <w:t>Obrazac </w:t>
      </w:r>
      <w:r w:rsidRPr="003C2BA1">
        <w:rPr>
          <w:rFonts w:ascii="Gill Sans MT" w:hAnsi="Gill Sans MT" w:cs="Times New Roman"/>
          <w:color w:val="000000"/>
          <w:sz w:val="24"/>
          <w:szCs w:val="24"/>
          <w:shd w:val="clear" w:color="auto" w:fill="FFFFFF"/>
        </w:rPr>
        <w:t>3</w:t>
      </w:r>
      <w:r w:rsidRPr="003C2BA1">
        <w:rPr>
          <w:rFonts w:ascii="Gill Sans MT" w:hAnsi="Gill Sans MT" w:cs="Times New Roman"/>
          <w:i/>
          <w:iCs/>
          <w:color w:val="000000"/>
          <w:sz w:val="24"/>
          <w:szCs w:val="24"/>
          <w:shd w:val="clear" w:color="auto" w:fill="FFFFFF"/>
        </w:rPr>
        <w:t>):</w:t>
      </w:r>
    </w:p>
    <w:p w14:paraId="72C21FD2" w14:textId="77777777" w:rsidR="007C505A" w:rsidRPr="007C505A" w:rsidRDefault="007C505A" w:rsidP="007C505A">
      <w:pPr>
        <w:pStyle w:val="Bezproreda"/>
        <w:ind w:left="360"/>
        <w:jc w:val="both"/>
        <w:rPr>
          <w:rStyle w:val="eop"/>
          <w:rFonts w:ascii="Gill Sans MT" w:hAnsi="Gill Sans MT" w:cs="Times New Roman"/>
          <w:color w:val="000000"/>
          <w:sz w:val="24"/>
          <w:szCs w:val="24"/>
          <w:shd w:val="clear" w:color="auto" w:fill="FFFFFF"/>
        </w:rPr>
      </w:pPr>
    </w:p>
    <w:p w14:paraId="1C4BA4A4"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sudjelovanje u zločinačkoj organizaciji, na temelju članka 328. (zločinačko udruženje) i članka 329. (počinjenje kaznenog djela u sastavu zločinačkog </w:t>
      </w:r>
      <w:r w:rsidRPr="007C505A">
        <w:rPr>
          <w:rStyle w:val="eop"/>
          <w:rFonts w:ascii="Gill Sans MT" w:hAnsi="Gill Sans MT" w:cs="Times New Roman"/>
          <w:color w:val="000000"/>
          <w:sz w:val="24"/>
          <w:szCs w:val="24"/>
          <w:shd w:val="clear" w:color="auto" w:fill="FFFFFF"/>
        </w:rPr>
        <w:lastRenderedPageBreak/>
        <w:t>udruženja) iz Kaznenog zakona (Narodne novine, broj 125/2011, 144/2012, 56/2015, 61/2015),  članka 333. (udruživanje za počinjenje kaznenih djela), iz Kaznenog zakona (Narodne novine, broj 110/97., 27/98., 50/00., 129/00., 51/01., 111/03., 190/03., 105/04., 84/05., 71/06., 110/07., 152/08., 57/11., 77/11. i 143/12);</w:t>
      </w:r>
    </w:p>
    <w:p w14:paraId="1CF7EA0B"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6DDA5FE4"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6D9D9AFF"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52501B80"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663BE8DF" w14:textId="77777777" w:rsidR="007C505A" w:rsidRPr="007C505A" w:rsidRDefault="007C505A" w:rsidP="00A02CD0">
      <w:pPr>
        <w:pStyle w:val="Bezproreda"/>
        <w:numPr>
          <w:ilvl w:val="0"/>
          <w:numId w:val="33"/>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23619804"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lastRenderedPageBreak/>
        <w:t>prijavitelj kojem je utvrđeno teško</w:t>
      </w:r>
      <w:r w:rsidRPr="007C505A">
        <w:rPr>
          <w:rStyle w:val="Referencafusnote"/>
          <w:rFonts w:ascii="Gill Sans MT" w:hAnsi="Gill Sans MT" w:cs="Times New Roman"/>
          <w:color w:val="000000"/>
          <w:sz w:val="24"/>
          <w:szCs w:val="24"/>
          <w:shd w:val="clear" w:color="auto" w:fill="FFFFFF"/>
        </w:rPr>
        <w:footnoteReference w:id="7"/>
      </w:r>
      <w:r w:rsidRPr="007C505A">
        <w:rPr>
          <w:rStyle w:val="eop"/>
          <w:rFonts w:ascii="Gill Sans MT" w:hAnsi="Gill Sans MT" w:cs="Times New Roman"/>
          <w:color w:val="000000"/>
          <w:sz w:val="24"/>
          <w:szCs w:val="24"/>
          <w:shd w:val="clear" w:color="auto" w:fill="FFFFFF"/>
        </w:rPr>
        <w:t xml:space="preserve"> kršenje Ugovora zbog neispunjavanja ugovornih obveza, a koji je bio potpisan u sklopu nekog drugog postupka dodjele bespovratnih </w:t>
      </w:r>
      <w:r w:rsidRPr="003C2BA1">
        <w:rPr>
          <w:rStyle w:val="eop"/>
          <w:rFonts w:ascii="Gill Sans MT" w:hAnsi="Gill Sans MT" w:cs="Times New Roman"/>
          <w:color w:val="000000"/>
          <w:sz w:val="24"/>
          <w:szCs w:val="24"/>
          <w:shd w:val="clear" w:color="auto" w:fill="FFFFFF"/>
        </w:rPr>
        <w:t xml:space="preserve">sredstava i bio je (su)financiran sredstvima EU odnosno ESI fondova; </w:t>
      </w:r>
      <w:r w:rsidRPr="003C2BA1">
        <w:rPr>
          <w:rStyle w:val="eop"/>
          <w:rFonts w:ascii="Gill Sans MT" w:hAnsi="Gill Sans MT" w:cs="Times New Roman"/>
          <w:i/>
          <w:color w:val="000000"/>
          <w:sz w:val="24"/>
          <w:szCs w:val="24"/>
          <w:shd w:val="clear" w:color="auto" w:fill="FFFFFF"/>
        </w:rPr>
        <w:t>dokazuje se Izjavom prijavitelja (Obrazac 3);</w:t>
      </w:r>
    </w:p>
    <w:p w14:paraId="7211A598"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3C2BA1">
        <w:rPr>
          <w:rFonts w:ascii="Gill Sans MT" w:eastAsia="Times New Roman" w:hAnsi="Gill Sans MT" w:cs="Times New Roman"/>
          <w:sz w:val="24"/>
          <w:szCs w:val="24"/>
        </w:rPr>
        <w:t xml:space="preserve">prijavitelju u slučaju da je prijavitelj ili osobe ovlaštene po zakonu za zastupanje proglašen krivim zbog </w:t>
      </w:r>
      <w:r w:rsidRPr="003C2BA1">
        <w:rPr>
          <w:rFonts w:ascii="Gill Sans MT" w:eastAsia="Times New Roman" w:hAnsi="Gill Sans MT" w:cs="Times New Roman"/>
          <w:b/>
          <w:sz w:val="24"/>
          <w:szCs w:val="24"/>
        </w:rPr>
        <w:t>teškog profesionalnog propusta</w:t>
      </w:r>
      <w:r w:rsidRPr="003C2BA1">
        <w:rPr>
          <w:rStyle w:val="Naslov1Char"/>
          <w:rFonts w:ascii="Gill Sans MT" w:hAnsi="Gill Sans MT"/>
          <w:i/>
          <w:color w:val="000000"/>
          <w:shd w:val="clear" w:color="auto" w:fill="FFFFFF"/>
        </w:rPr>
        <w:t xml:space="preserve">; </w:t>
      </w:r>
      <w:r w:rsidRPr="003C2BA1">
        <w:rPr>
          <w:rStyle w:val="eop"/>
          <w:rFonts w:ascii="Gill Sans MT" w:hAnsi="Gill Sans MT" w:cs="Times New Roman"/>
          <w:i/>
          <w:color w:val="000000"/>
          <w:sz w:val="24"/>
          <w:szCs w:val="24"/>
          <w:shd w:val="clear" w:color="auto" w:fill="FFFFFF"/>
        </w:rPr>
        <w:t>dokazuje se Izjavom prijavitelja (Obrazac 3)</w:t>
      </w:r>
      <w:r w:rsidRPr="003C2BA1">
        <w:rPr>
          <w:rFonts w:ascii="Gill Sans MT" w:eastAsia="Times New Roman" w:hAnsi="Gill Sans MT" w:cs="Times New Roman"/>
          <w:b/>
          <w:sz w:val="24"/>
          <w:szCs w:val="24"/>
        </w:rPr>
        <w:t>;</w:t>
      </w:r>
    </w:p>
    <w:p w14:paraId="2A0AB7C0" w14:textId="77777777" w:rsidR="007C505A" w:rsidRPr="003C2BA1" w:rsidRDefault="007C505A" w:rsidP="00A02CD0">
      <w:pPr>
        <w:pStyle w:val="Bezproreda"/>
        <w:numPr>
          <w:ilvl w:val="0"/>
          <w:numId w:val="11"/>
        </w:numPr>
        <w:jc w:val="both"/>
        <w:rPr>
          <w:rStyle w:val="eop"/>
          <w:rFonts w:ascii="Gill Sans MT" w:hAnsi="Gill Sans MT" w:cs="Times New Roman"/>
          <w:color w:val="000000"/>
          <w:sz w:val="24"/>
          <w:szCs w:val="24"/>
          <w:shd w:val="clear" w:color="auto" w:fill="FFFFFF"/>
        </w:rPr>
      </w:pPr>
      <w:r w:rsidRPr="007C505A">
        <w:rPr>
          <w:rStyle w:val="eop"/>
          <w:rFonts w:ascii="Gill Sans MT" w:hAnsi="Gill Sans MT" w:cs="Times New Roman"/>
          <w:color w:val="000000"/>
          <w:sz w:val="24"/>
          <w:szCs w:val="24"/>
          <w:shd w:val="clear" w:color="auto" w:fill="FFFFFF"/>
        </w:rPr>
        <w:t xml:space="preserve">prijavitelj koji je u sukobu interesa u predmetnom postupku dodjele bespovratnih sredstava; </w:t>
      </w:r>
      <w:r w:rsidRPr="007C505A">
        <w:rPr>
          <w:rStyle w:val="eop"/>
          <w:rFonts w:ascii="Gill Sans MT" w:hAnsi="Gill Sans MT" w:cs="Times New Roman"/>
          <w:i/>
          <w:color w:val="000000"/>
          <w:sz w:val="24"/>
          <w:szCs w:val="24"/>
          <w:shd w:val="clear" w:color="auto" w:fill="FFFFFF"/>
        </w:rPr>
        <w:t>dokazuje se Izjavom prijavitelja (</w:t>
      </w:r>
      <w:r w:rsidRPr="003C2BA1">
        <w:rPr>
          <w:rStyle w:val="eop"/>
          <w:rFonts w:ascii="Gill Sans MT" w:hAnsi="Gill Sans MT" w:cs="Times New Roman"/>
          <w:i/>
          <w:color w:val="000000"/>
          <w:sz w:val="24"/>
          <w:szCs w:val="24"/>
          <w:shd w:val="clear" w:color="auto" w:fill="FFFFFF"/>
        </w:rPr>
        <w:t>Obrazac 3);</w:t>
      </w:r>
    </w:p>
    <w:p w14:paraId="7837FA38" w14:textId="77777777" w:rsidR="007C505A" w:rsidRPr="003C2BA1" w:rsidRDefault="007C505A" w:rsidP="00A02CD0">
      <w:pPr>
        <w:pStyle w:val="Bezproreda"/>
        <w:numPr>
          <w:ilvl w:val="0"/>
          <w:numId w:val="11"/>
        </w:numPr>
        <w:jc w:val="both"/>
        <w:rPr>
          <w:rFonts w:ascii="Gill Sans MT" w:hAnsi="Gill Sans MT" w:cs="Times New Roman"/>
          <w:color w:val="000000"/>
          <w:sz w:val="24"/>
          <w:szCs w:val="24"/>
          <w:shd w:val="clear" w:color="auto" w:fill="FFFFFF"/>
        </w:rPr>
      </w:pPr>
      <w:r w:rsidRPr="003C2BA1">
        <w:rPr>
          <w:rFonts w:ascii="Gill Sans MT" w:eastAsia="Times New Roman" w:hAnsi="Gill Sans MT" w:cs="Times New Roman"/>
          <w:sz w:val="24"/>
          <w:szCs w:val="24"/>
        </w:rPr>
        <w:t xml:space="preserve">prijavitelju koji nije izvršio zatraženi povrat ili su u postupku povrata sredstava prethodno dodijeljenih u drugom postupku dodjele bespovratnih sredstava iz bilo kojeg javnog izvora (uključujući iz EU odnosno ESI fondova), za aktivnosti odnosno troškove </w:t>
      </w:r>
      <w:r w:rsidRPr="003C2BA1">
        <w:rPr>
          <w:rFonts w:ascii="Gill Sans MT" w:eastAsia="Times New Roman" w:hAnsi="Gill Sans MT" w:cs="Times New Roman"/>
          <w:b/>
          <w:sz w:val="24"/>
          <w:szCs w:val="24"/>
        </w:rPr>
        <w:t>koji nisu izvršeni</w:t>
      </w:r>
      <w:r w:rsidRPr="003C2BA1">
        <w:rPr>
          <w:rFonts w:ascii="Gill Sans MT" w:eastAsia="Times New Roman" w:hAnsi="Gill Sans MT" w:cs="Times New Roman"/>
          <w:sz w:val="24"/>
          <w:szCs w:val="24"/>
        </w:rPr>
        <w:t xml:space="preserve">; </w:t>
      </w:r>
      <w:r w:rsidRPr="003C2BA1">
        <w:rPr>
          <w:rStyle w:val="eop"/>
          <w:rFonts w:ascii="Gill Sans MT" w:hAnsi="Gill Sans MT" w:cs="Times New Roman"/>
          <w:i/>
          <w:color w:val="000000"/>
          <w:sz w:val="24"/>
          <w:szCs w:val="24"/>
          <w:shd w:val="clear" w:color="auto" w:fill="FFFFFF"/>
        </w:rPr>
        <w:t>dokazuje se Izjavom prijavitelja (Obrazac 3);</w:t>
      </w:r>
    </w:p>
    <w:p w14:paraId="16871C66" w14:textId="77777777" w:rsidR="007C505A" w:rsidRPr="007C505A" w:rsidRDefault="007C505A" w:rsidP="00A02CD0">
      <w:pPr>
        <w:pStyle w:val="Bezproreda"/>
        <w:numPr>
          <w:ilvl w:val="0"/>
          <w:numId w:val="11"/>
        </w:numPr>
        <w:jc w:val="both"/>
        <w:rPr>
          <w:rFonts w:ascii="Gill Sans MT" w:hAnsi="Gill Sans MT" w:cs="Times New Roman"/>
          <w:color w:val="000000"/>
          <w:sz w:val="24"/>
          <w:szCs w:val="24"/>
          <w:shd w:val="clear" w:color="auto" w:fill="FFFFFF"/>
        </w:rPr>
      </w:pPr>
      <w:r w:rsidRPr="007C505A">
        <w:rPr>
          <w:rFonts w:ascii="Gill Sans MT" w:hAnsi="Gill Sans MT" w:cs="Times New Roman"/>
          <w:color w:val="000000"/>
          <w:sz w:val="24"/>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prijavitelj/korisnik nije udovoljio spomenutim uvjetima, ako mu, sukladno posebnom propisu, plaćanje tih obveza nije dopušteno ili mu je odobrena odgoda plaćanja;</w:t>
      </w:r>
      <w:r w:rsidRPr="007C505A">
        <w:rPr>
          <w:rFonts w:ascii="Gill Sans MT" w:hAnsi="Gill Sans MT" w:cs="Times New Roman"/>
          <w:i/>
          <w:color w:val="000000"/>
          <w:sz w:val="24"/>
          <w:szCs w:val="24"/>
          <w:shd w:val="clear" w:color="auto" w:fill="FFFFFF"/>
        </w:rPr>
        <w:t xml:space="preserve"> dokazuje se Izjavom prijavitelja (Obrazac 3);</w:t>
      </w:r>
    </w:p>
    <w:p w14:paraId="585937D1" w14:textId="1B36EDE8" w:rsidR="00676DF3" w:rsidRPr="00676DF3" w:rsidRDefault="007C505A" w:rsidP="009A7CEE">
      <w:pPr>
        <w:pStyle w:val="Odlomakpopisa"/>
        <w:numPr>
          <w:ilvl w:val="0"/>
          <w:numId w:val="11"/>
        </w:numPr>
        <w:rPr>
          <w:rFonts w:ascii="Gill Sans MT" w:hAnsi="Gill Sans MT" w:cs="Times New Roman"/>
          <w:i/>
          <w:noProof/>
          <w:color w:val="000000"/>
          <w:sz w:val="24"/>
          <w:szCs w:val="24"/>
          <w:shd w:val="clear" w:color="auto" w:fill="FFFFFF"/>
          <w:lang w:eastAsia="en-US"/>
        </w:rPr>
      </w:pPr>
      <w:r w:rsidRPr="00676DF3">
        <w:rPr>
          <w:rFonts w:ascii="Gill Sans MT" w:hAnsi="Gill Sans MT" w:cs="Times New Roman"/>
          <w:color w:val="000000"/>
          <w:sz w:val="24"/>
          <w:szCs w:val="24"/>
          <w:shd w:val="clear" w:color="auto" w:fill="FFFFFF"/>
        </w:rPr>
        <w:t>JLS koja prijavljuje projekt provođenja izobrazno-informativnih aktivnosti o održivom gospodarenju otpadom na području s 10 000 stanovnika ili manje</w:t>
      </w:r>
      <w:r w:rsidRPr="00676DF3">
        <w:rPr>
          <w:rFonts w:ascii="Gill Sans MT" w:hAnsi="Gill Sans MT" w:cs="Times New Roman"/>
          <w:i/>
          <w:color w:val="000000"/>
          <w:sz w:val="24"/>
          <w:szCs w:val="24"/>
          <w:shd w:val="clear" w:color="auto" w:fill="FFFFFF"/>
        </w:rPr>
        <w:t xml:space="preserve">; </w:t>
      </w:r>
      <w:r w:rsidR="009A7CEE" w:rsidRPr="009A7CEE">
        <w:rPr>
          <w:rFonts w:ascii="Gill Sans MT" w:hAnsi="Gill Sans MT" w:cs="Times New Roman"/>
          <w:i/>
          <w:color w:val="000000"/>
          <w:sz w:val="24"/>
          <w:szCs w:val="24"/>
          <w:shd w:val="clear" w:color="auto" w:fill="FFFFFF"/>
        </w:rPr>
        <w:t>provjerava se</w:t>
      </w:r>
      <w:r w:rsidR="009A7CEE">
        <w:rPr>
          <w:rFonts w:ascii="Gill Sans MT" w:hAnsi="Gill Sans MT" w:cs="Times New Roman"/>
          <w:i/>
          <w:color w:val="000000"/>
          <w:sz w:val="24"/>
          <w:szCs w:val="24"/>
          <w:shd w:val="clear" w:color="auto" w:fill="FFFFFF"/>
        </w:rPr>
        <w:t xml:space="preserve"> uvidom u Popis</w:t>
      </w:r>
      <w:r w:rsidR="009A7CEE" w:rsidRPr="009A7CEE">
        <w:rPr>
          <w:rFonts w:ascii="Gill Sans MT" w:hAnsi="Gill Sans MT" w:cs="Times New Roman"/>
          <w:i/>
          <w:color w:val="000000"/>
          <w:sz w:val="24"/>
          <w:szCs w:val="24"/>
          <w:shd w:val="clear" w:color="auto" w:fill="FFFFFF"/>
        </w:rPr>
        <w:t xml:space="preserve"> stanovništva, kućanstava i stanova 2011. godine </w:t>
      </w:r>
      <w:r w:rsidR="00C97838">
        <w:rPr>
          <w:rFonts w:ascii="Gill Sans MT" w:hAnsi="Gill Sans MT" w:cs="Times New Roman"/>
          <w:i/>
          <w:color w:val="000000"/>
          <w:sz w:val="24"/>
          <w:szCs w:val="24"/>
          <w:shd w:val="clear" w:color="auto" w:fill="FFFFFF"/>
        </w:rPr>
        <w:t>za savkog prijavitelja, a za one JLS koje se udružuju i temeljem</w:t>
      </w:r>
      <w:r w:rsidR="009A7CEE" w:rsidRPr="009A7CEE">
        <w:rPr>
          <w:rFonts w:ascii="Gill Sans MT" w:hAnsi="Gill Sans MT" w:cs="Times New Roman"/>
          <w:i/>
          <w:color w:val="000000"/>
          <w:sz w:val="24"/>
          <w:szCs w:val="24"/>
          <w:shd w:val="clear" w:color="auto" w:fill="FFFFFF"/>
        </w:rPr>
        <w:t xml:space="preserve"> potpisanih Sporazuma o udruživanju s JLS za</w:t>
      </w:r>
      <w:r w:rsidR="00F94747">
        <w:rPr>
          <w:rFonts w:ascii="Gill Sans MT" w:hAnsi="Gill Sans MT" w:cs="Times New Roman"/>
          <w:i/>
          <w:color w:val="000000"/>
          <w:sz w:val="24"/>
          <w:szCs w:val="24"/>
          <w:shd w:val="clear" w:color="auto" w:fill="FFFFFF"/>
        </w:rPr>
        <w:t xml:space="preserve"> koje se provjerava broj</w:t>
      </w:r>
      <w:r w:rsidR="009A7CEE" w:rsidRPr="009A7CEE">
        <w:rPr>
          <w:rFonts w:ascii="Gill Sans MT" w:hAnsi="Gill Sans MT" w:cs="Times New Roman"/>
          <w:i/>
          <w:color w:val="000000"/>
          <w:sz w:val="24"/>
          <w:szCs w:val="24"/>
          <w:shd w:val="clear" w:color="auto" w:fill="FFFFFF"/>
        </w:rPr>
        <w:t xml:space="preserve"> stanovnika</w:t>
      </w:r>
      <w:r w:rsidR="00676DF3" w:rsidRPr="00676DF3">
        <w:rPr>
          <w:rFonts w:ascii="Gill Sans MT" w:hAnsi="Gill Sans MT" w:cs="Times New Roman"/>
          <w:i/>
          <w:noProof/>
          <w:color w:val="000000"/>
          <w:sz w:val="24"/>
          <w:szCs w:val="24"/>
          <w:shd w:val="clear" w:color="auto" w:fill="FFFFFF"/>
          <w:lang w:eastAsia="en-US"/>
        </w:rPr>
        <w:t>.</w:t>
      </w:r>
    </w:p>
    <w:p w14:paraId="4C56295A" w14:textId="61C84D59" w:rsidR="007C505A" w:rsidRPr="009A7CEE" w:rsidRDefault="007C505A" w:rsidP="00676DF3">
      <w:pPr>
        <w:pStyle w:val="Bezproreda"/>
        <w:jc w:val="both"/>
        <w:rPr>
          <w:rStyle w:val="normaltextrun"/>
          <w:rFonts w:ascii="Gill Sans MT" w:hAnsi="Gill Sans MT" w:cs="Times New Roman"/>
          <w:color w:val="B0CB1F"/>
          <w:sz w:val="24"/>
          <w:szCs w:val="24"/>
        </w:rPr>
      </w:pPr>
      <w:r w:rsidRPr="00676DF3">
        <w:rPr>
          <w:rFonts w:ascii="Gill Sans MT" w:hAnsi="Gill Sans MT" w:cs="Times New Roman"/>
          <w:i/>
          <w:color w:val="000000"/>
          <w:sz w:val="24"/>
          <w:szCs w:val="24"/>
          <w:shd w:val="clear" w:color="auto" w:fill="FFFFFF"/>
        </w:rPr>
        <w:t xml:space="preserve"> </w:t>
      </w:r>
    </w:p>
    <w:p w14:paraId="207D2FB3"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9A7CEE">
        <w:rPr>
          <w:rFonts w:ascii="Gill Sans MT" w:hAnsi="Gill Sans MT"/>
          <w:color w:val="B0CB1F"/>
        </w:rPr>
        <w:t xml:space="preserve"> </w:t>
      </w:r>
      <w:bookmarkStart w:id="27" w:name="_Toc503601013"/>
      <w:r w:rsidRPr="009A7CEE">
        <w:rPr>
          <w:rFonts w:ascii="Gill Sans MT" w:hAnsi="Gill Sans MT"/>
          <w:color w:val="B0CB1F"/>
        </w:rPr>
        <w:t>Broj projektnih prijedloga po Prijavitelju</w:t>
      </w:r>
      <w:bookmarkEnd w:id="25"/>
      <w:bookmarkEnd w:id="27"/>
    </w:p>
    <w:p w14:paraId="7D9B9CDF" w14:textId="77777777" w:rsidR="00676DF3" w:rsidRDefault="00676DF3" w:rsidP="007C505A">
      <w:pPr>
        <w:pStyle w:val="Bezproreda"/>
        <w:jc w:val="both"/>
        <w:rPr>
          <w:rFonts w:ascii="Gill Sans MT" w:hAnsi="Gill Sans MT" w:cs="Times New Roman"/>
          <w:sz w:val="24"/>
          <w:szCs w:val="24"/>
        </w:rPr>
      </w:pPr>
      <w:r w:rsidRPr="00676DF3">
        <w:rPr>
          <w:rFonts w:ascii="Gill Sans MT" w:hAnsi="Gill Sans MT" w:cs="Times New Roman"/>
          <w:sz w:val="24"/>
          <w:szCs w:val="24"/>
        </w:rPr>
        <w:t>U modalitetu trajnog poziva se vrši provjera kvalitativnih aspekata projektnih prijedloga i udovoljavanja pozivom utvrđenog kvalitativnog minimuma (praga), bez međusobne usporedbe projektnih prijedloga, po načelu prvenstva prema datumu i vremenu podnošenja pojedinog projektnog prijedloga.</w:t>
      </w:r>
    </w:p>
    <w:p w14:paraId="55DE15B7" w14:textId="77777777" w:rsidR="00676DF3" w:rsidRDefault="00676DF3" w:rsidP="007C505A">
      <w:pPr>
        <w:pStyle w:val="Bezproreda"/>
        <w:jc w:val="both"/>
        <w:rPr>
          <w:rFonts w:ascii="Gill Sans MT" w:hAnsi="Gill Sans MT" w:cs="Times New Roman"/>
          <w:sz w:val="24"/>
          <w:szCs w:val="24"/>
        </w:rPr>
      </w:pPr>
    </w:p>
    <w:p w14:paraId="43F3ED50" w14:textId="77777777" w:rsid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Prijavitelj po predmetnom Pozivu u postupku dodjele bespovratnih sredstava (u daljnjem tekstu: Postupak dodjele) može podnijeti maksimalno jedan projektni prijedlog.</w:t>
      </w:r>
    </w:p>
    <w:p w14:paraId="7FE3FC1C" w14:textId="77777777" w:rsidR="00676DF3" w:rsidRDefault="00676DF3" w:rsidP="007C505A">
      <w:pPr>
        <w:pStyle w:val="Bezproreda"/>
        <w:jc w:val="both"/>
        <w:rPr>
          <w:rFonts w:ascii="Gill Sans MT" w:hAnsi="Gill Sans MT" w:cs="Times New Roman"/>
          <w:sz w:val="24"/>
          <w:szCs w:val="24"/>
        </w:rPr>
      </w:pPr>
    </w:p>
    <w:p w14:paraId="684BCD82" w14:textId="58EF662A" w:rsidR="00676DF3" w:rsidRPr="003C2BA1" w:rsidRDefault="00676DF3" w:rsidP="007C505A">
      <w:pPr>
        <w:pStyle w:val="Bezproreda"/>
        <w:jc w:val="both"/>
        <w:rPr>
          <w:rFonts w:ascii="Gill Sans MT" w:hAnsi="Gill Sans MT" w:cs="Times New Roman"/>
          <w:sz w:val="24"/>
          <w:szCs w:val="24"/>
        </w:rPr>
      </w:pPr>
      <w:r>
        <w:rPr>
          <w:rFonts w:ascii="Gill Sans MT" w:hAnsi="Gill Sans MT" w:cs="Times New Roman"/>
          <w:sz w:val="24"/>
          <w:szCs w:val="24"/>
        </w:rPr>
        <w:t>J</w:t>
      </w:r>
      <w:r w:rsidRPr="00676DF3">
        <w:rPr>
          <w:rFonts w:ascii="Gill Sans MT" w:hAnsi="Gill Sans MT" w:cs="Times New Roman"/>
          <w:sz w:val="24"/>
          <w:szCs w:val="24"/>
        </w:rPr>
        <w:t>edna JLS može biti dio obuhvata samo jednog proje</w:t>
      </w:r>
      <w:r>
        <w:rPr>
          <w:rFonts w:ascii="Gill Sans MT" w:hAnsi="Gill Sans MT" w:cs="Times New Roman"/>
          <w:sz w:val="24"/>
          <w:szCs w:val="24"/>
        </w:rPr>
        <w:t>ktnog prijedloga (neovisno da li je</w:t>
      </w:r>
      <w:r w:rsidRPr="00676DF3">
        <w:rPr>
          <w:rFonts w:ascii="Gill Sans MT" w:hAnsi="Gill Sans MT" w:cs="Times New Roman"/>
          <w:sz w:val="24"/>
          <w:szCs w:val="24"/>
        </w:rPr>
        <w:t xml:space="preserve"> p</w:t>
      </w:r>
      <w:r>
        <w:rPr>
          <w:rFonts w:ascii="Gill Sans MT" w:hAnsi="Gill Sans MT" w:cs="Times New Roman"/>
          <w:sz w:val="24"/>
          <w:szCs w:val="24"/>
        </w:rPr>
        <w:t>rijavitelj/korisnik ili sudjeluje u projektu putem</w:t>
      </w:r>
      <w:r w:rsidR="008804C8">
        <w:rPr>
          <w:rFonts w:ascii="Gill Sans MT" w:hAnsi="Gill Sans MT" w:cs="Times New Roman"/>
          <w:sz w:val="24"/>
          <w:szCs w:val="24"/>
        </w:rPr>
        <w:t xml:space="preserve"> S</w:t>
      </w:r>
      <w:r w:rsidRPr="00676DF3">
        <w:rPr>
          <w:rFonts w:ascii="Gill Sans MT" w:hAnsi="Gill Sans MT" w:cs="Times New Roman"/>
          <w:sz w:val="24"/>
          <w:szCs w:val="24"/>
        </w:rPr>
        <w:t>porazum</w:t>
      </w:r>
      <w:r>
        <w:rPr>
          <w:rFonts w:ascii="Gill Sans MT" w:hAnsi="Gill Sans MT" w:cs="Times New Roman"/>
          <w:sz w:val="24"/>
          <w:szCs w:val="24"/>
        </w:rPr>
        <w:t xml:space="preserve">a o </w:t>
      </w:r>
      <w:r w:rsidRPr="003C2BA1">
        <w:rPr>
          <w:rFonts w:ascii="Gill Sans MT" w:hAnsi="Gill Sans MT" w:cs="Times New Roman"/>
          <w:sz w:val="24"/>
          <w:szCs w:val="24"/>
        </w:rPr>
        <w:t>udruživanju</w:t>
      </w:r>
      <w:r w:rsidR="002B5445" w:rsidRPr="003C2BA1">
        <w:rPr>
          <w:rFonts w:ascii="Gill Sans MT" w:hAnsi="Gill Sans MT" w:cs="Times New Roman"/>
          <w:sz w:val="24"/>
          <w:szCs w:val="24"/>
        </w:rPr>
        <w:t>)</w:t>
      </w:r>
      <w:r w:rsidRPr="003C2BA1">
        <w:rPr>
          <w:rFonts w:ascii="Gill Sans MT" w:hAnsi="Gill Sans MT" w:cs="Times New Roman"/>
          <w:sz w:val="24"/>
          <w:szCs w:val="24"/>
        </w:rPr>
        <w:t>.</w:t>
      </w:r>
    </w:p>
    <w:p w14:paraId="3F17E080" w14:textId="77777777" w:rsidR="007C505A" w:rsidRPr="007C505A" w:rsidRDefault="007C505A" w:rsidP="007C505A">
      <w:pPr>
        <w:pStyle w:val="Bezproreda"/>
        <w:spacing w:before="240"/>
        <w:jc w:val="both"/>
        <w:rPr>
          <w:rFonts w:ascii="Gill Sans MT" w:hAnsi="Gill Sans MT" w:cs="Times New Roman"/>
          <w:sz w:val="24"/>
          <w:szCs w:val="24"/>
        </w:rPr>
      </w:pPr>
      <w:r w:rsidRPr="003C2BA1">
        <w:rPr>
          <w:rFonts w:ascii="Gill Sans MT" w:hAnsi="Gill Sans MT" w:cs="Times New Roman"/>
          <w:sz w:val="24"/>
          <w:szCs w:val="24"/>
        </w:rPr>
        <w:t>Po završetku postupka dodjele, ukoliko mu je prethodni projektni prijedlog isključen, prijavitelj</w:t>
      </w:r>
      <w:r w:rsidRPr="007C505A">
        <w:rPr>
          <w:rFonts w:ascii="Gill Sans MT" w:hAnsi="Gill Sans MT" w:cs="Times New Roman"/>
          <w:sz w:val="24"/>
          <w:szCs w:val="24"/>
        </w:rPr>
        <w:t xml:space="preserve"> može podnijeti novi projektni prijedlog. </w:t>
      </w:r>
    </w:p>
    <w:p w14:paraId="120C5409" w14:textId="77777777" w:rsidR="007C505A" w:rsidRPr="007C505A" w:rsidRDefault="007C505A" w:rsidP="007C505A">
      <w:pPr>
        <w:pStyle w:val="Bezproreda"/>
        <w:jc w:val="both"/>
        <w:rPr>
          <w:rFonts w:ascii="Gill Sans MT" w:hAnsi="Gill Sans MT" w:cs="Times New Roman"/>
          <w:sz w:val="24"/>
          <w:szCs w:val="24"/>
        </w:rPr>
      </w:pPr>
    </w:p>
    <w:p w14:paraId="7E00A652"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rPr>
        <w:lastRenderedPageBreak/>
        <w:t>Zaključno, s jednim prijaviteljem se može sklopiti 1 Ugovor o dodjeli bespovratnih sredstava (u daljnjem tekstu: Ugovor).</w:t>
      </w:r>
    </w:p>
    <w:p w14:paraId="79F99BCF" w14:textId="77777777" w:rsidR="007C505A" w:rsidRPr="007C505A" w:rsidRDefault="007C505A" w:rsidP="007C505A">
      <w:pPr>
        <w:pStyle w:val="Bezproreda"/>
        <w:jc w:val="both"/>
        <w:rPr>
          <w:rFonts w:ascii="Gill Sans MT" w:hAnsi="Gill Sans MT" w:cs="Times New Roman"/>
          <w:sz w:val="24"/>
          <w:szCs w:val="24"/>
        </w:rPr>
      </w:pPr>
    </w:p>
    <w:p w14:paraId="77DB567F" w14:textId="0926B7F2" w:rsidR="007C505A" w:rsidRPr="009A7CEE" w:rsidRDefault="007C505A" w:rsidP="004A5EF6">
      <w:pPr>
        <w:pStyle w:val="Naslov2"/>
        <w:keepNext w:val="0"/>
        <w:keepLines w:val="0"/>
        <w:numPr>
          <w:ilvl w:val="1"/>
          <w:numId w:val="5"/>
        </w:numPr>
        <w:tabs>
          <w:tab w:val="left" w:pos="567"/>
        </w:tabs>
        <w:spacing w:before="0" w:after="120" w:line="240" w:lineRule="auto"/>
        <w:ind w:left="1418" w:hanging="1058"/>
        <w:contextualSpacing/>
        <w:jc w:val="both"/>
        <w:rPr>
          <w:rFonts w:ascii="Gill Sans MT" w:hAnsi="Gill Sans MT"/>
          <w:color w:val="B0CB1F"/>
        </w:rPr>
      </w:pPr>
      <w:bookmarkStart w:id="28" w:name="bookmark10"/>
      <w:bookmarkStart w:id="29" w:name="_Toc452468695"/>
      <w:bookmarkStart w:id="30" w:name="_Toc503601014"/>
      <w:bookmarkEnd w:id="28"/>
      <w:r w:rsidRPr="009A7CEE">
        <w:rPr>
          <w:rFonts w:ascii="Gill Sans MT" w:hAnsi="Gill Sans MT"/>
          <w:color w:val="B0CB1F"/>
        </w:rPr>
        <w:t xml:space="preserve">Zahtjevi koji se odnose na sposobnost Prijavitelja, učinkovito korištenje sredstava i održivost rezultata </w:t>
      </w:r>
      <w:bookmarkEnd w:id="29"/>
      <w:r w:rsidRPr="009A7CEE">
        <w:rPr>
          <w:rFonts w:ascii="Gill Sans MT" w:hAnsi="Gill Sans MT"/>
          <w:color w:val="B0CB1F"/>
        </w:rPr>
        <w:t>projekta</w:t>
      </w:r>
      <w:bookmarkEnd w:id="30"/>
    </w:p>
    <w:p w14:paraId="3492418B" w14:textId="74F9AAA9"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A) Prijavitelj mora provesti projekt pravovremeno i u skladu sa zahtjevima utvrđenima u ovim Uputama. Prijavitelj mora osigurati odgovarajuće kapacitete za provedbu projekta na način da ima projektni tim s odgovarajućim iskustvom u provedbi projekata (voditelj projekta s najmanje </w:t>
      </w:r>
      <w:r w:rsidRPr="003C2BA1">
        <w:rPr>
          <w:rFonts w:ascii="Gill Sans MT" w:hAnsi="Gill Sans MT" w:cs="Times New Roman"/>
          <w:sz w:val="24"/>
          <w:szCs w:val="24"/>
        </w:rPr>
        <w:t>2 godine iskustva u vođenju projekata i osoba za računovodstvo</w:t>
      </w:r>
      <w:r w:rsidR="009A7CEE" w:rsidRPr="003C2BA1">
        <w:rPr>
          <w:rFonts w:ascii="Gill Sans MT" w:hAnsi="Gill Sans MT" w:cs="Times New Roman"/>
          <w:sz w:val="24"/>
          <w:szCs w:val="24"/>
        </w:rPr>
        <w:t xml:space="preserve"> i/ili</w:t>
      </w:r>
      <w:r w:rsidRPr="003C2BA1">
        <w:rPr>
          <w:rFonts w:ascii="Gill Sans MT" w:hAnsi="Gill Sans MT" w:cs="Times New Roman"/>
          <w:sz w:val="24"/>
          <w:szCs w:val="24"/>
        </w:rPr>
        <w:t xml:space="preserve"> financije i</w:t>
      </w:r>
      <w:r w:rsidR="009A7CEE" w:rsidRPr="003C2BA1">
        <w:rPr>
          <w:rFonts w:ascii="Gill Sans MT" w:hAnsi="Gill Sans MT" w:cs="Times New Roman"/>
          <w:sz w:val="24"/>
          <w:szCs w:val="24"/>
        </w:rPr>
        <w:t>/ili</w:t>
      </w:r>
      <w:r w:rsidRPr="003C2BA1">
        <w:rPr>
          <w:rFonts w:ascii="Gill Sans MT" w:hAnsi="Gill Sans MT" w:cs="Times New Roman"/>
          <w:sz w:val="24"/>
          <w:szCs w:val="24"/>
        </w:rPr>
        <w:t xml:space="preserve"> administraciju s najmanje 3 godine radnog iskustva). Ako u trenutku predaje projektnog prijedloga prijavitelj nema imenovani projektni tim, kao dokaz sposobnosti za provedbu projekta mora dostaviti </w:t>
      </w:r>
      <w:r w:rsidR="009A7CEE" w:rsidRPr="003C2BA1">
        <w:rPr>
          <w:rFonts w:ascii="Gill Sans MT" w:hAnsi="Gill Sans MT" w:cs="Times New Roman"/>
          <w:sz w:val="24"/>
          <w:szCs w:val="24"/>
        </w:rPr>
        <w:t>Izjavu da će najkasnije do trenutka</w:t>
      </w:r>
      <w:r w:rsidR="009A7CEE">
        <w:rPr>
          <w:rFonts w:ascii="Gill Sans MT" w:hAnsi="Gill Sans MT" w:cs="Times New Roman"/>
          <w:sz w:val="24"/>
          <w:szCs w:val="24"/>
        </w:rPr>
        <w:t xml:space="preserve"> potpisivanja Ugovora o dodjeli bespovratnih sredstava </w:t>
      </w:r>
      <w:r w:rsidR="00A302E5">
        <w:rPr>
          <w:rFonts w:ascii="Gill Sans MT" w:hAnsi="Gill Sans MT" w:cs="Times New Roman"/>
          <w:sz w:val="24"/>
          <w:szCs w:val="24"/>
        </w:rPr>
        <w:t xml:space="preserve">osigurati </w:t>
      </w:r>
      <w:r w:rsidR="009A7CEE">
        <w:rPr>
          <w:rFonts w:ascii="Gill Sans MT" w:hAnsi="Gill Sans MT" w:cs="Times New Roman"/>
          <w:sz w:val="24"/>
          <w:szCs w:val="24"/>
        </w:rPr>
        <w:t>projektni tim</w:t>
      </w:r>
      <w:r w:rsidR="00A302E5">
        <w:rPr>
          <w:rFonts w:ascii="Gill Sans MT" w:hAnsi="Gill Sans MT" w:cs="Times New Roman"/>
          <w:sz w:val="24"/>
          <w:szCs w:val="24"/>
        </w:rPr>
        <w:t xml:space="preserve"> za provedbu projekta. </w:t>
      </w:r>
      <w:r w:rsidRPr="007C505A">
        <w:rPr>
          <w:rFonts w:ascii="Gill Sans MT" w:hAnsi="Gill Sans MT" w:cs="Times New Roman"/>
          <w:sz w:val="24"/>
          <w:szCs w:val="24"/>
        </w:rPr>
        <w:t>U svakom slučaju, odgovornosti članova projektnog tima za upravljanje i provedbu projekta moraju biti definirane i raspoređene, što prijavitelj opisuje u Prijavnom obrascu.</w:t>
      </w:r>
    </w:p>
    <w:p w14:paraId="69E951A0" w14:textId="77777777" w:rsidR="007C505A" w:rsidRPr="007C505A" w:rsidRDefault="007C505A" w:rsidP="007C505A">
      <w:pPr>
        <w:pStyle w:val="Bezproreda"/>
        <w:jc w:val="both"/>
        <w:rPr>
          <w:rFonts w:ascii="Gill Sans MT" w:hAnsi="Gill Sans MT" w:cs="Times New Roman"/>
          <w:sz w:val="24"/>
          <w:szCs w:val="24"/>
        </w:rPr>
      </w:pPr>
    </w:p>
    <w:p w14:paraId="36ED690D"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sz w:val="24"/>
          <w:szCs w:val="24"/>
        </w:rPr>
        <w:t xml:space="preserve">B) Prijavitelj treba osigurati učinkovitu uporabu sredstava u skladu s načelima ekonomičnosti, učinkovitosti i djelotvornosti. Prijavitelj mora imati stabilne i dostatne izvore financiranja što prijavitelj dokazuje </w:t>
      </w:r>
      <w:r w:rsidRPr="007C505A">
        <w:rPr>
          <w:rFonts w:ascii="Gill Sans MT" w:hAnsi="Gill Sans MT" w:cs="Times New Roman"/>
          <w:i/>
          <w:sz w:val="24"/>
          <w:szCs w:val="24"/>
        </w:rPr>
        <w:t>Izjavom prijavitelja o osiguranju vlastitog udjela sufinanciranja (</w:t>
      </w:r>
      <w:r w:rsidRPr="003C2BA1">
        <w:rPr>
          <w:rFonts w:ascii="Gill Sans MT" w:hAnsi="Gill Sans MT" w:cs="Times New Roman"/>
          <w:i/>
          <w:sz w:val="24"/>
          <w:szCs w:val="24"/>
        </w:rPr>
        <w:t>Obrazac 5).</w:t>
      </w:r>
    </w:p>
    <w:p w14:paraId="4CE3F036" w14:textId="77777777" w:rsidR="007C505A" w:rsidRPr="007C505A" w:rsidRDefault="007C505A" w:rsidP="007C505A">
      <w:pPr>
        <w:pStyle w:val="Bezproreda"/>
        <w:jc w:val="both"/>
        <w:rPr>
          <w:rFonts w:ascii="Gill Sans MT" w:hAnsi="Gill Sans MT" w:cs="Times New Roman"/>
          <w:sz w:val="24"/>
          <w:szCs w:val="24"/>
        </w:rPr>
      </w:pPr>
    </w:p>
    <w:p w14:paraId="5F833550"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rPr>
        <w:t xml:space="preserve">C) Prijavitelj mora osigurati održivost projekta i projektnih rezultata. Prijavitelj je obvezan osigurati trajnost Projekta, odnosno tijekom razdoblja </w:t>
      </w:r>
      <w:r w:rsidRPr="003C2BA1">
        <w:rPr>
          <w:rFonts w:ascii="Gill Sans MT" w:hAnsi="Gill Sans MT" w:cs="Times New Roman"/>
          <w:sz w:val="24"/>
          <w:szCs w:val="24"/>
        </w:rPr>
        <w:t>od 5 godina od</w:t>
      </w:r>
      <w:r w:rsidRPr="007C505A">
        <w:rPr>
          <w:rFonts w:ascii="Gill Sans MT" w:hAnsi="Gill Sans MT" w:cs="Times New Roman"/>
          <w:sz w:val="24"/>
          <w:szCs w:val="24"/>
        </w:rPr>
        <w:t xml:space="preserve"> završnog plaćanja (korisniku) mora osigurati da rezultati Projekta ne podliježu sljedećim situacijama navedenima u članku 71. Uredbe (EU) br. 1303/2013: </w:t>
      </w:r>
    </w:p>
    <w:p w14:paraId="47A114E7" w14:textId="77777777" w:rsidR="007C505A" w:rsidRPr="007C505A" w:rsidRDefault="007C505A" w:rsidP="007C505A">
      <w:pPr>
        <w:pStyle w:val="Bezproreda"/>
        <w:jc w:val="both"/>
        <w:rPr>
          <w:rFonts w:ascii="Gill Sans MT" w:hAnsi="Gill Sans MT" w:cs="Times New Roman"/>
          <w:sz w:val="24"/>
          <w:szCs w:val="24"/>
        </w:rPr>
      </w:pPr>
    </w:p>
    <w:p w14:paraId="09ABCFC4" w14:textId="77777777" w:rsidR="007C505A" w:rsidRPr="007C505A" w:rsidRDefault="007C505A" w:rsidP="00A02CD0">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prestanku ili premještanju proizvodne aktivnosti izvan programskog područja;</w:t>
      </w:r>
    </w:p>
    <w:p w14:paraId="1F4E509F" w14:textId="77777777" w:rsidR="007C505A" w:rsidRPr="007C505A" w:rsidRDefault="007C505A" w:rsidP="00A02CD0">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 xml:space="preserve">promjeni vlasništva nad predmetom infrastrukture čime se trgovačkom društvu ili javnom tijelu daje neopravdana prednost; </w:t>
      </w:r>
    </w:p>
    <w:p w14:paraId="1A77A301" w14:textId="77777777" w:rsidR="007C505A" w:rsidRPr="007C505A" w:rsidRDefault="007C505A" w:rsidP="00A02CD0">
      <w:pPr>
        <w:pStyle w:val="Bezproreda"/>
        <w:numPr>
          <w:ilvl w:val="0"/>
          <w:numId w:val="10"/>
        </w:numPr>
        <w:spacing w:after="116"/>
        <w:ind w:right="1"/>
        <w:jc w:val="both"/>
        <w:rPr>
          <w:rFonts w:ascii="Gill Sans MT" w:hAnsi="Gill Sans MT" w:cs="Times New Roman"/>
          <w:sz w:val="24"/>
          <w:szCs w:val="24"/>
        </w:rPr>
      </w:pPr>
      <w:r w:rsidRPr="007C505A">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7AB51C86" w14:textId="77777777" w:rsidR="007C505A" w:rsidRPr="007C505A" w:rsidRDefault="007C505A" w:rsidP="007C505A">
      <w:pPr>
        <w:spacing w:after="116"/>
        <w:ind w:right="1"/>
        <w:jc w:val="both"/>
        <w:rPr>
          <w:rFonts w:ascii="Gill Sans MT" w:hAnsi="Gill Sans MT" w:cs="Times New Roman"/>
          <w:sz w:val="24"/>
          <w:szCs w:val="24"/>
        </w:rPr>
      </w:pPr>
      <w:r w:rsidRPr="007C505A">
        <w:rPr>
          <w:rFonts w:ascii="Gill Sans MT" w:hAnsi="Gill Sans MT" w:cs="Times New Roman"/>
          <w:sz w:val="24"/>
          <w:szCs w:val="24"/>
        </w:rPr>
        <w:t xml:space="preserve">D) Prijavitelj tijekom razdoblja od 5 godina od završnog plaćanja (korisniku) mora osigurati: </w:t>
      </w:r>
    </w:p>
    <w:p w14:paraId="1114459B"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održavanje opreme i druge imovine nabavljene tijekom projekta, u sladu s uputama/preporukama proizvođača i</w:t>
      </w:r>
    </w:p>
    <w:p w14:paraId="51BF07C6"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održivost aktivnosti i rezultata kako bi se osiguralo ostvarenje ciljanih pokazatelja utvrđenih u točki 1.3. Predmet, svrha i pokazatelji Poziva i</w:t>
      </w:r>
    </w:p>
    <w:p w14:paraId="289A272D" w14:textId="77777777" w:rsidR="007C505A" w:rsidRPr="007C505A" w:rsidRDefault="007C505A" w:rsidP="00A02CD0">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da ne dođe do bitne izmjene projektnih rezultata uslijed promjene prirode vlasništva dijela infrastrukture ili prestanka proizvodne aktivnosti.</w:t>
      </w:r>
    </w:p>
    <w:p w14:paraId="3CDDA092" w14:textId="77777777" w:rsidR="007C505A" w:rsidRPr="007C505A" w:rsidRDefault="007C505A" w:rsidP="007C505A">
      <w:pPr>
        <w:spacing w:after="15"/>
        <w:ind w:left="696" w:right="1"/>
        <w:jc w:val="both"/>
        <w:rPr>
          <w:rFonts w:ascii="Gill Sans MT" w:hAnsi="Gill Sans MT" w:cs="Times New Roman"/>
        </w:rPr>
      </w:pPr>
      <w:r w:rsidRPr="007C505A">
        <w:rPr>
          <w:rFonts w:ascii="Gill Sans MT" w:hAnsi="Gill Sans MT" w:cs="Times New Roman"/>
        </w:rPr>
        <w:t xml:space="preserve">                                                                                                                                                                      </w:t>
      </w:r>
    </w:p>
    <w:p w14:paraId="1D65D5D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Nepridržavanje zahtjeva koji se odnose na sposobnost prijavitelja, učinkovito korištenje sredstava i zahtjeva povezanih s trajnošću, smatrat će se kršenjem Ugovora te je moguće od prijavitelja/korisnika zatražiti povrat sredstava. </w:t>
      </w:r>
    </w:p>
    <w:p w14:paraId="66CA2413" w14:textId="77777777" w:rsidR="007C505A" w:rsidRPr="007C505A" w:rsidRDefault="007C505A" w:rsidP="007C505A">
      <w:pPr>
        <w:pStyle w:val="Bezproreda"/>
        <w:jc w:val="both"/>
        <w:rPr>
          <w:rFonts w:ascii="Gill Sans MT" w:hAnsi="Gill Sans MT" w:cs="Times New Roman"/>
          <w:sz w:val="24"/>
          <w:szCs w:val="24"/>
        </w:rPr>
      </w:pPr>
    </w:p>
    <w:p w14:paraId="73D6CDDB"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31" w:name="bookmark14"/>
      <w:bookmarkStart w:id="32" w:name="_Toc452468697"/>
      <w:bookmarkEnd w:id="31"/>
      <w:r w:rsidRPr="007C505A">
        <w:rPr>
          <w:rFonts w:ascii="Gill Sans MT" w:hAnsi="Gill Sans MT"/>
        </w:rPr>
        <w:t xml:space="preserve"> </w:t>
      </w:r>
      <w:bookmarkStart w:id="33" w:name="_Toc503601015"/>
      <w:r w:rsidRPr="009A7CEE">
        <w:rPr>
          <w:rFonts w:ascii="Gill Sans MT" w:hAnsi="Gill Sans MT"/>
          <w:color w:val="B0CB1F"/>
        </w:rPr>
        <w:t>Prihvatljivost projekta</w:t>
      </w:r>
      <w:bookmarkEnd w:id="32"/>
      <w:bookmarkEnd w:id="33"/>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7C505A" w:rsidRPr="007C505A" w14:paraId="441429BE" w14:textId="77777777" w:rsidTr="00771A27">
        <w:trPr>
          <w:trHeight w:val="438"/>
        </w:trPr>
        <w:tc>
          <w:tcPr>
            <w:tcW w:w="9039" w:type="dxa"/>
            <w:shd w:val="clear" w:color="auto" w:fill="D6F8D7"/>
          </w:tcPr>
          <w:p w14:paraId="12A44C6A" w14:textId="77777777" w:rsidR="007C505A" w:rsidRPr="007C505A" w:rsidRDefault="007C505A" w:rsidP="00771A27">
            <w:pPr>
              <w:contextualSpacing/>
              <w:jc w:val="both"/>
              <w:rPr>
                <w:rFonts w:ascii="Gill Sans MT" w:eastAsiaTheme="minorHAnsi" w:hAnsi="Gill Sans MT" w:cs="Times New Roman"/>
                <w:i/>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Kriteriji prihvatljivosti projekta (navedeni niže) provjeravaju se tijekom odgovarajuće faze postupka dodjele (kako je opisano u </w:t>
            </w:r>
            <w:r w:rsidRPr="003C2BA1">
              <w:rPr>
                <w:rFonts w:ascii="Gill Sans MT" w:eastAsiaTheme="minorHAnsi" w:hAnsi="Gill Sans MT" w:cs="Times New Roman"/>
                <w:i/>
              </w:rPr>
              <w:t xml:space="preserve">točki </w:t>
            </w:r>
            <w:r w:rsidRPr="003C2BA1">
              <w:rPr>
                <w:rFonts w:ascii="Gill Sans MT" w:hAnsi="Gill Sans MT" w:cs="Times New Roman"/>
                <w:bCs/>
                <w:iCs/>
              </w:rPr>
              <w:t>4.1</w:t>
            </w:r>
            <w:r w:rsidRPr="003C2BA1">
              <w:rPr>
                <w:rFonts w:ascii="Gill Sans MT" w:eastAsiaTheme="minorHAnsi" w:hAnsi="Gill Sans MT" w:cs="Times New Roman"/>
                <w:i/>
              </w:rPr>
              <w:t xml:space="preserve"> ovih Uputa</w:t>
            </w:r>
            <w:r w:rsidRPr="007C505A">
              <w:rPr>
                <w:rFonts w:ascii="Gill Sans MT" w:eastAsiaTheme="minorHAnsi" w:hAnsi="Gill Sans MT" w:cs="Times New Roman"/>
                <w:i/>
              </w:rPr>
              <w:t xml:space="preserve">). </w:t>
            </w:r>
          </w:p>
        </w:tc>
      </w:tr>
    </w:tbl>
    <w:p w14:paraId="5492307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rPr>
        <w:lastRenderedPageBreak/>
        <w:t xml:space="preserve">                                                                                                                                                                                 </w:t>
      </w:r>
      <w:r w:rsidRPr="007C505A">
        <w:rPr>
          <w:rFonts w:ascii="Gill Sans MT" w:hAnsi="Gill Sans MT" w:cs="Times New Roman"/>
          <w:sz w:val="24"/>
          <w:szCs w:val="24"/>
        </w:rPr>
        <w:t>Kako bi bio prihvatljiv, projektni prijedlog mora udovoljavati svim utvrđenim kriterijima prihvatljivosti, kako slijede:</w:t>
      </w:r>
    </w:p>
    <w:p w14:paraId="075957C4" w14:textId="77777777" w:rsidR="007C505A" w:rsidRPr="007C505A" w:rsidRDefault="007C505A" w:rsidP="007C505A">
      <w:pPr>
        <w:pStyle w:val="Bezproreda"/>
        <w:jc w:val="both"/>
        <w:rPr>
          <w:rFonts w:ascii="Gill Sans MT" w:hAnsi="Gill Sans MT" w:cs="Times New Roman"/>
          <w:sz w:val="24"/>
          <w:szCs w:val="24"/>
        </w:rPr>
      </w:pPr>
    </w:p>
    <w:p w14:paraId="09889F39" w14:textId="77777777" w:rsidR="007C505A" w:rsidRPr="007C505A" w:rsidRDefault="007C505A" w:rsidP="007C505A">
      <w:pPr>
        <w:pStyle w:val="Bezproreda"/>
        <w:jc w:val="both"/>
        <w:rPr>
          <w:rFonts w:ascii="Gill Sans MT" w:hAnsi="Gill Sans MT" w:cs="Times New Roman"/>
          <w:b/>
          <w:sz w:val="24"/>
          <w:szCs w:val="24"/>
        </w:rPr>
      </w:pPr>
      <w:r w:rsidRPr="007C505A">
        <w:rPr>
          <w:rFonts w:ascii="Gill Sans MT" w:hAnsi="Gill Sans MT" w:cs="Times New Roman"/>
          <w:b/>
          <w:sz w:val="24"/>
          <w:szCs w:val="24"/>
        </w:rPr>
        <w:t>Opći kriteriji prihvatljivosti</w:t>
      </w:r>
    </w:p>
    <w:p w14:paraId="5950F6D7" w14:textId="77777777" w:rsidR="007C505A" w:rsidRPr="007C505A" w:rsidRDefault="007C505A" w:rsidP="007C505A">
      <w:pPr>
        <w:pStyle w:val="Bezproreda"/>
        <w:jc w:val="both"/>
        <w:rPr>
          <w:rFonts w:ascii="Gill Sans MT" w:hAnsi="Gill Sans MT" w:cs="Times New Roman"/>
          <w:sz w:val="24"/>
          <w:szCs w:val="24"/>
        </w:rPr>
      </w:pPr>
    </w:p>
    <w:p w14:paraId="121A8B99" w14:textId="77777777" w:rsidR="007C505A" w:rsidRPr="003C2BA1" w:rsidRDefault="007C505A" w:rsidP="007C505A">
      <w:pPr>
        <w:pStyle w:val="bullets"/>
        <w:jc w:val="both"/>
        <w:rPr>
          <w:rFonts w:ascii="Gill Sans MT" w:hAnsi="Gill Sans MT" w:cs="Times New Roman"/>
          <w:sz w:val="24"/>
          <w:szCs w:val="24"/>
          <w:lang w:val="hr-HR"/>
        </w:rPr>
      </w:pPr>
      <w:r w:rsidRPr="007C505A">
        <w:rPr>
          <w:rFonts w:ascii="Gill Sans MT" w:hAnsi="Gill Sans MT" w:cs="Times New Roman"/>
          <w:sz w:val="24"/>
          <w:szCs w:val="24"/>
          <w:lang w:val="hr-HR"/>
        </w:rPr>
        <w:t>Projekt je u skladu sa OPKK, PO 6, SC 6i1, odnosno odgovara predmetu i svrsi ovog Poziva (</w:t>
      </w:r>
      <w:r w:rsidRPr="003C2BA1">
        <w:rPr>
          <w:rFonts w:ascii="Gill Sans MT" w:hAnsi="Gill Sans MT" w:cs="Times New Roman"/>
          <w:sz w:val="24"/>
          <w:szCs w:val="24"/>
          <w:lang w:val="hr-HR"/>
        </w:rPr>
        <w:t xml:space="preserve">točka 1.3. Uputa); </w:t>
      </w:r>
      <w:r w:rsidRPr="003C2BA1">
        <w:rPr>
          <w:rFonts w:ascii="Gill Sans MT" w:hAnsi="Gill Sans MT" w:cs="Times New Roman"/>
          <w:i/>
          <w:sz w:val="24"/>
          <w:szCs w:val="24"/>
          <w:lang w:val="hr-HR"/>
        </w:rPr>
        <w:t>dokazuje se Prijavnim obrascem (Obrazac 1);</w:t>
      </w:r>
    </w:p>
    <w:p w14:paraId="1F6A18DE"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3C2BA1">
        <w:rPr>
          <w:rFonts w:ascii="Gill Sans MT" w:hAnsi="Gill Sans MT" w:cs="Times New Roman"/>
          <w:sz w:val="24"/>
          <w:szCs w:val="24"/>
          <w:lang w:val="hr-HR"/>
        </w:rPr>
        <w:t>Projekt se provodi</w:t>
      </w:r>
      <w:r w:rsidRPr="007C505A">
        <w:rPr>
          <w:rFonts w:ascii="Gill Sans MT" w:hAnsi="Gill Sans MT" w:cs="Times New Roman"/>
          <w:sz w:val="24"/>
          <w:szCs w:val="24"/>
          <w:lang w:val="hr-HR"/>
        </w:rPr>
        <w:t xml:space="preserve"> u potpunosti na teritoriju Republike Hrvatske; </w:t>
      </w:r>
      <w:r w:rsidRPr="007C505A">
        <w:rPr>
          <w:rFonts w:ascii="Gill Sans MT" w:hAnsi="Gill Sans MT" w:cs="Times New Roman"/>
          <w:i/>
          <w:sz w:val="24"/>
          <w:szCs w:val="24"/>
          <w:lang w:val="hr-HR"/>
        </w:rPr>
        <w:t>dokazuje se Prijavnim obrascem (Obrazac 1);</w:t>
      </w:r>
    </w:p>
    <w:p w14:paraId="4448BD89"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Aktivnosti projekta su u skladu s prihvatljivim aktivnostima u sklopu ovog Poziva (</w:t>
      </w:r>
      <w:r w:rsidRPr="003C2BA1">
        <w:rPr>
          <w:rFonts w:ascii="Gill Sans MT" w:hAnsi="Gill Sans MT" w:cs="Times New Roman"/>
          <w:sz w:val="24"/>
          <w:szCs w:val="24"/>
          <w:lang w:val="hr-HR"/>
        </w:rPr>
        <w:t xml:space="preserve">točka 2.7. </w:t>
      </w:r>
      <w:r w:rsidRPr="007C505A">
        <w:rPr>
          <w:rFonts w:ascii="Gill Sans MT" w:hAnsi="Gill Sans MT" w:cs="Times New Roman"/>
          <w:sz w:val="24"/>
          <w:szCs w:val="24"/>
          <w:lang w:val="hr-HR"/>
        </w:rPr>
        <w:t xml:space="preserve">Uputa); </w:t>
      </w:r>
      <w:r w:rsidRPr="007C505A">
        <w:rPr>
          <w:rFonts w:ascii="Gill Sans MT" w:hAnsi="Gill Sans MT" w:cs="Times New Roman"/>
          <w:i/>
          <w:sz w:val="24"/>
          <w:szCs w:val="24"/>
          <w:lang w:val="hr-HR"/>
        </w:rPr>
        <w:t>dokazuje se Prijavnim obrascem (Obrazac 1);</w:t>
      </w:r>
    </w:p>
    <w:p w14:paraId="359C1626"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ne uključuje aktivnosti koje su bile dio operacije koja je, ili je trebala biti, podložna postupku povrata sredstava (u skladu s člankom 125. stavkom 3(f) Uredbe (EU) br. 1303/2013) nakon promjene proizvodne aktivnosti izvan programskog područja;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400A806E" w14:textId="77777777" w:rsidR="007C505A" w:rsidRPr="007C505A" w:rsidRDefault="007C505A" w:rsidP="00A02CD0">
      <w:pPr>
        <w:pStyle w:val="bullets"/>
        <w:numPr>
          <w:ilvl w:val="0"/>
          <w:numId w:val="4"/>
        </w:numPr>
        <w:ind w:left="295" w:hanging="284"/>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odredbama svih relevantnih nacionalnih zakonodavnih akata, te u skladu sa specifičnim pravilima i zahtjevima primjenjivima na ovaj Poziv; </w:t>
      </w:r>
      <w:r w:rsidRPr="007C505A">
        <w:rPr>
          <w:rFonts w:ascii="Gill Sans MT" w:hAnsi="Gill Sans MT" w:cs="Times New Roman"/>
          <w:i/>
          <w:sz w:val="24"/>
          <w:szCs w:val="24"/>
          <w:lang w:val="hr-HR"/>
        </w:rPr>
        <w:t>dokazuje se Prijavnim obrascem (Obrazac 1);</w:t>
      </w:r>
    </w:p>
    <w:p w14:paraId="6DEDC085" w14:textId="77777777" w:rsidR="007C505A" w:rsidRPr="007C505A" w:rsidRDefault="007C505A" w:rsidP="00A02CD0">
      <w:pPr>
        <w:pStyle w:val="bullets"/>
        <w:numPr>
          <w:ilvl w:val="0"/>
          <w:numId w:val="4"/>
        </w:numPr>
        <w:ind w:left="295" w:hanging="284"/>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do trenutka donošenja Odluke o financiranju nije započeo ni fizički ni financijski niti je započeo postupak javne nabave za nijednu od projektnih aktivnosti; </w:t>
      </w:r>
      <w:r w:rsidRPr="007C505A">
        <w:rPr>
          <w:rFonts w:ascii="Gill Sans MT" w:hAnsi="Gill Sans MT" w:cs="Times New Roman"/>
          <w:i/>
          <w:sz w:val="24"/>
          <w:szCs w:val="24"/>
          <w:lang w:val="hr-HR"/>
        </w:rPr>
        <w:t>dokazuje se Izjavom prijavitelja (Obrazac 3);</w:t>
      </w:r>
    </w:p>
    <w:p w14:paraId="54FF8FDF"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6B3F4B08"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poštuje načelo nekumulativnosti, odnosno ne predstavlja dvostruko financiranje - </w:t>
      </w:r>
      <w:r w:rsidRPr="007C505A">
        <w:rPr>
          <w:rFonts w:ascii="Gill Sans MT" w:eastAsia="Times New Roman" w:hAnsi="Gill Sans MT" w:cs="Times New Roman"/>
          <w:sz w:val="24"/>
          <w:szCs w:val="24"/>
          <w:lang w:val="hr-HR"/>
        </w:rPr>
        <w:t>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r w:rsidRPr="007C505A">
        <w:rPr>
          <w:rFonts w:ascii="Gill Sans MT" w:hAnsi="Gill Sans MT" w:cs="Times New Roman"/>
          <w:sz w:val="24"/>
          <w:szCs w:val="24"/>
          <w:lang w:val="hr-HR"/>
        </w:rPr>
        <w:t xml:space="preserve">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762E56C2" w14:textId="77777777" w:rsidR="007C505A" w:rsidRPr="007C505A" w:rsidRDefault="007C505A" w:rsidP="007C505A">
      <w:pPr>
        <w:pStyle w:val="bullets"/>
        <w:jc w:val="both"/>
        <w:rPr>
          <w:rFonts w:ascii="Gill Sans MT" w:hAnsi="Gill Sans MT" w:cs="Times New Roman"/>
          <w:i/>
          <w:sz w:val="24"/>
          <w:szCs w:val="24"/>
          <w:lang w:val="hr-HR"/>
        </w:rPr>
      </w:pPr>
      <w:r w:rsidRPr="007C505A">
        <w:rPr>
          <w:rFonts w:ascii="Gill Sans MT" w:hAnsi="Gill Sans MT" w:cs="Times New Roman"/>
          <w:sz w:val="24"/>
          <w:szCs w:val="24"/>
          <w:lang w:val="hr-HR"/>
        </w:rPr>
        <w:t>Projekt je u skladu s horizontalnim politikama EU o održivome razvoju, ravnopravnosti spolova i nediskriminaciji, tj. projekt mora doprinositi ovim politikama ili barem biti neutralan u odnosu na njih (</w:t>
      </w:r>
      <w:r w:rsidRPr="003C2BA1">
        <w:rPr>
          <w:rFonts w:ascii="Gill Sans MT" w:hAnsi="Gill Sans MT" w:cs="Times New Roman"/>
          <w:sz w:val="24"/>
          <w:szCs w:val="24"/>
          <w:lang w:val="hr-HR"/>
        </w:rPr>
        <w:t>točka 2.9. Uputa</w:t>
      </w:r>
      <w:r w:rsidRPr="007C505A">
        <w:rPr>
          <w:rFonts w:ascii="Gill Sans MT" w:hAnsi="Gill Sans MT" w:cs="Times New Roman"/>
          <w:sz w:val="24"/>
          <w:szCs w:val="24"/>
          <w:lang w:val="hr-HR"/>
        </w:rPr>
        <w:t xml:space="preserve">); </w:t>
      </w:r>
      <w:r w:rsidRPr="007C505A">
        <w:rPr>
          <w:rFonts w:ascii="Gill Sans MT" w:hAnsi="Gill Sans MT" w:cs="Times New Roman"/>
          <w:i/>
          <w:sz w:val="24"/>
          <w:szCs w:val="24"/>
          <w:lang w:val="hr-HR"/>
        </w:rPr>
        <w:t>dokazuje se Prijavnim obrascem (Obrazac 1);</w:t>
      </w:r>
    </w:p>
    <w:p w14:paraId="6AC33D32"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drugim relevantnim politikama Unije;  </w:t>
      </w:r>
      <w:r w:rsidRPr="007C505A">
        <w:rPr>
          <w:rFonts w:ascii="Gill Sans MT" w:hAnsi="Gill Sans MT" w:cs="Times New Roman"/>
          <w:i/>
          <w:sz w:val="24"/>
          <w:szCs w:val="24"/>
          <w:lang w:val="hr-HR"/>
        </w:rPr>
        <w:t>dokazuje se Prijavnim obrascem (Obrazac 1);</w:t>
      </w:r>
    </w:p>
    <w:p w14:paraId="5F0F9695"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spreman za početak provedbe aktivnosti projekta i njihov završetak u skladu s planom aktivnosti navedenim u </w:t>
      </w:r>
      <w:r w:rsidRPr="007C505A">
        <w:rPr>
          <w:rFonts w:ascii="Gill Sans MT" w:hAnsi="Gill Sans MT" w:cs="Times New Roman"/>
          <w:i/>
          <w:sz w:val="24"/>
          <w:szCs w:val="24"/>
          <w:lang w:val="hr-HR"/>
        </w:rPr>
        <w:t>Prijavnom obrascu (Obrazac 1)</w:t>
      </w:r>
      <w:r w:rsidRPr="007C505A">
        <w:rPr>
          <w:rFonts w:ascii="Gill Sans MT" w:hAnsi="Gill Sans MT" w:cs="Times New Roman"/>
          <w:sz w:val="24"/>
          <w:szCs w:val="24"/>
          <w:lang w:val="hr-HR"/>
        </w:rPr>
        <w:t xml:space="preserve"> projektnog prijedloga i zadanim vremenskim okvirima za provedbu projekta definiranim u </w:t>
      </w:r>
      <w:r w:rsidRPr="003C2BA1">
        <w:rPr>
          <w:rFonts w:ascii="Gill Sans MT" w:hAnsi="Gill Sans MT" w:cs="Times New Roman"/>
          <w:sz w:val="24"/>
          <w:szCs w:val="24"/>
          <w:lang w:val="hr-HR"/>
        </w:rPr>
        <w:t xml:space="preserve">točki </w:t>
      </w:r>
      <w:r w:rsidRPr="003C2BA1">
        <w:rPr>
          <w:rFonts w:ascii="Gill Sans MT" w:eastAsia="Times New Roman" w:hAnsi="Gill Sans MT" w:cs="Times New Roman"/>
          <w:sz w:val="24"/>
          <w:szCs w:val="24"/>
          <w:lang w:val="hr-HR" w:eastAsia="hr-HR"/>
        </w:rPr>
        <w:t>5.1.</w:t>
      </w:r>
      <w:r w:rsidRPr="003C2BA1">
        <w:rPr>
          <w:rFonts w:ascii="Gill Sans MT" w:hAnsi="Gill Sans MT" w:cs="Times New Roman"/>
          <w:sz w:val="24"/>
          <w:szCs w:val="24"/>
          <w:lang w:val="hr-HR"/>
        </w:rPr>
        <w:t xml:space="preserve"> ovih</w:t>
      </w:r>
      <w:r w:rsidRPr="007C505A">
        <w:rPr>
          <w:rFonts w:ascii="Gill Sans MT" w:hAnsi="Gill Sans MT" w:cs="Times New Roman"/>
          <w:sz w:val="24"/>
          <w:szCs w:val="24"/>
          <w:lang w:val="hr-HR"/>
        </w:rPr>
        <w:t xml:space="preserve"> Uputa</w:t>
      </w:r>
      <w:r w:rsidRPr="007C505A">
        <w:rPr>
          <w:rFonts w:ascii="Gill Sans MT" w:hAnsi="Gill Sans MT" w:cs="Times New Roman"/>
          <w:i/>
          <w:sz w:val="24"/>
          <w:szCs w:val="24"/>
          <w:lang w:val="hr-HR"/>
        </w:rPr>
        <w:t>.</w:t>
      </w:r>
    </w:p>
    <w:p w14:paraId="7410AFC9"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i/>
          <w:sz w:val="24"/>
          <w:szCs w:val="24"/>
          <w:lang w:val="hr-HR"/>
        </w:rPr>
      </w:pPr>
    </w:p>
    <w:p w14:paraId="3F34B42C"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b/>
          <w:sz w:val="24"/>
          <w:szCs w:val="24"/>
          <w:lang w:val="hr-HR"/>
        </w:rPr>
      </w:pPr>
      <w:r w:rsidRPr="007C505A">
        <w:rPr>
          <w:rFonts w:ascii="Gill Sans MT" w:hAnsi="Gill Sans MT" w:cs="Times New Roman"/>
          <w:b/>
          <w:sz w:val="24"/>
          <w:szCs w:val="24"/>
          <w:lang w:val="hr-HR"/>
        </w:rPr>
        <w:t>Specifični kriteriji prihvatljivosti</w:t>
      </w:r>
    </w:p>
    <w:p w14:paraId="63F0C317" w14:textId="77777777" w:rsidR="007C505A" w:rsidRPr="007C505A" w:rsidRDefault="007C505A" w:rsidP="007C505A">
      <w:pPr>
        <w:pStyle w:val="bullets"/>
        <w:numPr>
          <w:ilvl w:val="0"/>
          <w:numId w:val="0"/>
        </w:numPr>
        <w:spacing w:line="276" w:lineRule="auto"/>
        <w:ind w:left="295" w:hanging="283"/>
        <w:jc w:val="both"/>
        <w:rPr>
          <w:rFonts w:ascii="Gill Sans MT" w:hAnsi="Gill Sans MT" w:cs="Times New Roman"/>
          <w:i/>
          <w:sz w:val="24"/>
          <w:szCs w:val="24"/>
          <w:lang w:val="hr-HR"/>
        </w:rPr>
      </w:pPr>
      <w:r w:rsidRPr="007C505A">
        <w:rPr>
          <w:rFonts w:ascii="Gill Sans MT" w:hAnsi="Gill Sans MT" w:cs="Times New Roman"/>
          <w:i/>
          <w:sz w:val="24"/>
          <w:szCs w:val="24"/>
          <w:lang w:val="hr-HR"/>
        </w:rPr>
        <w:t xml:space="preserve"> </w:t>
      </w:r>
    </w:p>
    <w:p w14:paraId="267931A8"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lastRenderedPageBreak/>
        <w:t xml:space="preserve">Prijavitelji ne smiju tražiti odnosno primiti sredstva za iste troškove koji su im odobreni za financiranje u sklopu Poziva za građenje reciklažnih dvorišta (KK.06.3.1.03) te u sklopu Poziva za sanacije i zatvaranje odlagališta neopasnog otpada (KK.06.3.1.04). U slučaju da se ustanovi dvostruko financiranje projekta, prijavitelj će morati vratiti iznos bespovratnih sredstva koji odgovara iznosu primljenih bespovratnih sredstava za aktivnost za koju se utvrdi da je predmet dvostrukog financiranja; </w:t>
      </w:r>
      <w:r w:rsidRPr="007C505A">
        <w:rPr>
          <w:rFonts w:ascii="Gill Sans MT" w:hAnsi="Gill Sans MT" w:cs="Times New Roman"/>
          <w:i/>
          <w:sz w:val="24"/>
          <w:szCs w:val="24"/>
          <w:lang w:val="hr-HR"/>
        </w:rPr>
        <w:t>dokazuje se Izjavom prijavitelja (</w:t>
      </w:r>
      <w:r w:rsidRPr="003C2BA1">
        <w:rPr>
          <w:rFonts w:ascii="Gill Sans MT" w:hAnsi="Gill Sans MT" w:cs="Times New Roman"/>
          <w:i/>
          <w:sz w:val="24"/>
          <w:szCs w:val="24"/>
          <w:lang w:val="hr-HR"/>
        </w:rPr>
        <w:t>Obrazac 3);</w:t>
      </w:r>
    </w:p>
    <w:p w14:paraId="1272CDE1" w14:textId="0C19ACA7" w:rsidR="007C505A" w:rsidRPr="007C505A" w:rsidRDefault="007C505A" w:rsidP="007C505A">
      <w:pPr>
        <w:pStyle w:val="bullets"/>
        <w:jc w:val="both"/>
        <w:rPr>
          <w:rFonts w:ascii="Gill Sans MT" w:hAnsi="Gill Sans MT" w:cs="Times New Roman"/>
          <w:sz w:val="24"/>
          <w:szCs w:val="24"/>
          <w:lang w:val="hr-HR"/>
        </w:rPr>
      </w:pPr>
      <w:r w:rsidRPr="007C505A">
        <w:rPr>
          <w:rFonts w:ascii="Gill Sans MT" w:hAnsi="Gill Sans MT" w:cs="Times New Roman"/>
          <w:sz w:val="24"/>
          <w:szCs w:val="24"/>
          <w:lang w:val="hr-HR"/>
        </w:rPr>
        <w:t xml:space="preserve">Iznos traženih bespovratnih sredstava za projekt u okviru je propisanog najmanjeg i najvećeg dopuštenog iznosa bespovratnih sredstava za financiranje prihvatljivih izdataka koji se mogu dodijeliti temeljem ovog Poziva (točka </w:t>
      </w:r>
      <w:r w:rsidRPr="003C2BA1">
        <w:rPr>
          <w:rFonts w:ascii="Gill Sans MT" w:hAnsi="Gill Sans MT" w:cs="Times New Roman"/>
          <w:sz w:val="24"/>
          <w:szCs w:val="24"/>
          <w:lang w:val="hr-HR"/>
        </w:rPr>
        <w:t>1.4. Uputa);</w:t>
      </w:r>
      <w:r w:rsidRPr="007C505A">
        <w:rPr>
          <w:rFonts w:ascii="Gill Sans MT" w:hAnsi="Gill Sans MT" w:cs="Times New Roman"/>
          <w:i/>
          <w:sz w:val="24"/>
          <w:szCs w:val="24"/>
          <w:lang w:val="hr-HR"/>
        </w:rPr>
        <w:t xml:space="preserve"> dokazuje se Prijavnim obrascem (Obrazac 1) i troškovnikom</w:t>
      </w:r>
      <w:r w:rsidR="00A445AB">
        <w:rPr>
          <w:rFonts w:ascii="Gill Sans MT" w:hAnsi="Gill Sans MT" w:cs="Times New Roman"/>
          <w:i/>
          <w:sz w:val="24"/>
          <w:szCs w:val="24"/>
          <w:lang w:val="hr-HR"/>
        </w:rPr>
        <w:t xml:space="preserve"> (Obrazac 6)</w:t>
      </w:r>
      <w:r w:rsidRPr="007C505A">
        <w:rPr>
          <w:rFonts w:ascii="Gill Sans MT" w:hAnsi="Gill Sans MT" w:cs="Times New Roman"/>
          <w:i/>
          <w:sz w:val="24"/>
          <w:szCs w:val="24"/>
          <w:lang w:val="hr-HR"/>
        </w:rPr>
        <w:t>;</w:t>
      </w:r>
    </w:p>
    <w:p w14:paraId="5950EE07"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rPr>
        <w:t>Projekt je u skladu s Planom gospodarenja otpadom RH za razdoblje 2017.-2022. (NN 3/17)</w:t>
      </w:r>
      <w:r w:rsidRPr="007C505A">
        <w:rPr>
          <w:rFonts w:ascii="Gill Sans MT" w:hAnsi="Gill Sans MT"/>
        </w:rPr>
        <w:t xml:space="preserve">, </w:t>
      </w:r>
      <w:r w:rsidRPr="007C505A">
        <w:rPr>
          <w:rFonts w:ascii="Gill Sans MT" w:hAnsi="Gill Sans MT" w:cs="Times New Roman"/>
          <w:sz w:val="24"/>
          <w:szCs w:val="24"/>
        </w:rPr>
        <w:t xml:space="preserve">Mjerom 5.2. Provedba aktivnosti predviđenih Programom izobrazno-informativnih aktivnosti o održivom gospodarenju otpadom u svrhu ostvarivanja Cilja 5. Kontinuirano provoditi izobrazno-informativne aktivnosti; </w:t>
      </w:r>
      <w:r w:rsidRPr="007C505A">
        <w:rPr>
          <w:rFonts w:ascii="Gill Sans MT" w:hAnsi="Gill Sans MT" w:cs="Times New Roman"/>
          <w:i/>
          <w:sz w:val="24"/>
          <w:szCs w:val="24"/>
          <w:lang w:val="hr-HR"/>
        </w:rPr>
        <w:t>dokazuje se Komunikacijskim planom (Obrazac 2);</w:t>
      </w:r>
    </w:p>
    <w:p w14:paraId="10C872B7" w14:textId="77777777" w:rsidR="007C505A" w:rsidRPr="007C505A" w:rsidRDefault="007C505A" w:rsidP="007C505A">
      <w:pPr>
        <w:pStyle w:val="bullets"/>
        <w:spacing w:line="276" w:lineRule="auto"/>
        <w:jc w:val="both"/>
        <w:rPr>
          <w:rFonts w:ascii="Gill Sans MT" w:hAnsi="Gill Sans MT" w:cs="Times New Roman"/>
          <w:i/>
          <w:sz w:val="24"/>
          <w:szCs w:val="24"/>
          <w:lang w:val="hr-HR"/>
        </w:rPr>
      </w:pPr>
      <w:r w:rsidRPr="007C505A">
        <w:rPr>
          <w:rFonts w:ascii="Gill Sans MT" w:hAnsi="Gill Sans MT" w:cs="Times New Roman"/>
          <w:sz w:val="24"/>
          <w:szCs w:val="24"/>
          <w:lang w:val="hr-HR"/>
        </w:rPr>
        <w:t xml:space="preserve">Projekt je u skladu s </w:t>
      </w:r>
      <w:r w:rsidRPr="007C505A">
        <w:rPr>
          <w:rFonts w:ascii="Gill Sans MT" w:hAnsi="Gill Sans MT" w:cs="Times New Roman"/>
          <w:sz w:val="24"/>
          <w:szCs w:val="24"/>
        </w:rPr>
        <w:t>člankom 21., stavak 1, točka 5., člankom 28., stavak 1, točka 6. i člankom 39. Zakona o održivom gospodarenju otpadom (NN 94/13,</w:t>
      </w:r>
      <w:r w:rsidRPr="007C505A">
        <w:rPr>
          <w:rFonts w:ascii="Gill Sans MT" w:hAnsi="Gill Sans MT"/>
        </w:rPr>
        <w:t xml:space="preserve"> </w:t>
      </w:r>
      <w:r w:rsidRPr="007C505A">
        <w:rPr>
          <w:rFonts w:ascii="Gill Sans MT" w:hAnsi="Gill Sans MT" w:cs="Times New Roman"/>
          <w:sz w:val="24"/>
          <w:szCs w:val="24"/>
        </w:rPr>
        <w:t xml:space="preserve">73/17); </w:t>
      </w:r>
      <w:r w:rsidRPr="007C505A">
        <w:rPr>
          <w:rFonts w:ascii="Gill Sans MT" w:hAnsi="Gill Sans MT" w:cs="Times New Roman"/>
          <w:i/>
          <w:sz w:val="24"/>
          <w:szCs w:val="24"/>
          <w:lang w:val="hr-HR"/>
        </w:rPr>
        <w:t>dokazuje se Komunikacijskim planom (Obrazac 2);</w:t>
      </w:r>
    </w:p>
    <w:p w14:paraId="74E586BB" w14:textId="291515E6" w:rsidR="007C505A" w:rsidRPr="00B20544" w:rsidRDefault="007C505A" w:rsidP="007C505A">
      <w:pPr>
        <w:pStyle w:val="bullets"/>
        <w:jc w:val="both"/>
        <w:rPr>
          <w:rFonts w:ascii="Gill Sans MT" w:hAnsi="Gill Sans MT" w:cs="Times New Roman"/>
          <w:sz w:val="24"/>
          <w:szCs w:val="24"/>
          <w:lang w:val="hr-HR"/>
        </w:rPr>
      </w:pPr>
      <w:r w:rsidRPr="00B20544">
        <w:rPr>
          <w:rFonts w:ascii="Gill Sans MT" w:hAnsi="Gill Sans MT" w:cs="Times New Roman"/>
          <w:sz w:val="24"/>
          <w:szCs w:val="24"/>
          <w:lang w:val="hr-HR"/>
        </w:rPr>
        <w:t xml:space="preserve">Projekt je u skladu s Programom izobrazno-informativnih aktivnosti o održivom gospodarenju otpadom koji je objavljen na </w:t>
      </w:r>
      <w:hyperlink r:id="rId12" w:history="1">
        <w:r w:rsidRPr="003C2BA1">
          <w:rPr>
            <w:rStyle w:val="Hiperveza"/>
            <w:rFonts w:ascii="Gill Sans MT" w:hAnsi="Gill Sans MT"/>
            <w:sz w:val="24"/>
            <w:szCs w:val="24"/>
            <w:lang w:val="hr-HR"/>
          </w:rPr>
          <w:t>http://www.mzoip.hr/hr/otpad/strategije-planovi-i-programi.html</w:t>
        </w:r>
      </w:hyperlink>
      <w:r w:rsidR="00B20544" w:rsidRPr="003C2BA1">
        <w:rPr>
          <w:rFonts w:ascii="Gill Sans MT" w:hAnsi="Gill Sans MT" w:cs="Times New Roman"/>
          <w:sz w:val="24"/>
          <w:szCs w:val="24"/>
          <w:lang w:val="hr-HR"/>
        </w:rPr>
        <w:t>;</w:t>
      </w:r>
      <w:r w:rsidRPr="003C2BA1">
        <w:rPr>
          <w:rFonts w:ascii="Gill Sans MT" w:hAnsi="Gill Sans MT" w:cs="Times New Roman"/>
          <w:sz w:val="24"/>
          <w:szCs w:val="24"/>
          <w:lang w:val="hr-HR"/>
        </w:rPr>
        <w:t xml:space="preserve"> </w:t>
      </w:r>
      <w:r w:rsidRPr="003C2BA1">
        <w:rPr>
          <w:rFonts w:ascii="Gill Sans MT" w:hAnsi="Gill Sans MT" w:cs="Times New Roman"/>
          <w:i/>
          <w:sz w:val="24"/>
          <w:szCs w:val="24"/>
          <w:lang w:val="hr-HR"/>
        </w:rPr>
        <w:t>dokazuje se</w:t>
      </w:r>
      <w:r w:rsidRPr="00B20544">
        <w:rPr>
          <w:rFonts w:ascii="Gill Sans MT" w:hAnsi="Gill Sans MT" w:cs="Times New Roman"/>
          <w:i/>
          <w:sz w:val="24"/>
          <w:szCs w:val="24"/>
          <w:lang w:val="hr-HR"/>
        </w:rPr>
        <w:t xml:space="preserve"> Komunikacijskim planom (Obrazac 2); </w:t>
      </w:r>
      <w:r w:rsidRPr="00B20544">
        <w:rPr>
          <w:rFonts w:ascii="Gill Sans MT" w:hAnsi="Gill Sans MT" w:cs="Times New Roman"/>
          <w:sz w:val="24"/>
          <w:szCs w:val="24"/>
          <w:lang w:val="hr-HR"/>
        </w:rPr>
        <w:t xml:space="preserve"> </w:t>
      </w:r>
    </w:p>
    <w:p w14:paraId="246EB33D" w14:textId="1BAB2D5D" w:rsidR="007C505A" w:rsidRPr="008373DA" w:rsidRDefault="00E73275" w:rsidP="008373DA">
      <w:pPr>
        <w:pStyle w:val="bullets"/>
        <w:jc w:val="both"/>
        <w:rPr>
          <w:rFonts w:ascii="Gill Sans MT" w:hAnsi="Gill Sans MT"/>
          <w:sz w:val="24"/>
          <w:szCs w:val="24"/>
        </w:rPr>
      </w:pPr>
      <w:r w:rsidRPr="00B20544">
        <w:rPr>
          <w:rFonts w:ascii="Gill Sans MT" w:hAnsi="Gill Sans MT" w:cs="Times New Roman"/>
          <w:sz w:val="24"/>
          <w:szCs w:val="24"/>
          <w:lang w:val="hr-HR"/>
        </w:rPr>
        <w:t>Minimalno 80% stanovništva na području obuhvata projekta mora biti obuhvaćeno provedenim izobr</w:t>
      </w:r>
      <w:r w:rsidR="007810CE" w:rsidRPr="00B20544">
        <w:rPr>
          <w:rFonts w:ascii="Gill Sans MT" w:hAnsi="Gill Sans MT" w:cs="Times New Roman"/>
          <w:sz w:val="24"/>
          <w:szCs w:val="24"/>
          <w:lang w:val="hr-HR"/>
        </w:rPr>
        <w:t>azno-informativnim aktivnostima;</w:t>
      </w:r>
      <w:r w:rsidRPr="008373DA">
        <w:rPr>
          <w:rFonts w:ascii="Gill Sans MT" w:hAnsi="Gill Sans MT"/>
          <w:sz w:val="24"/>
          <w:szCs w:val="24"/>
        </w:rPr>
        <w:t xml:space="preserve"> </w:t>
      </w:r>
      <w:r w:rsidRPr="008373DA">
        <w:rPr>
          <w:rFonts w:ascii="Gill Sans MT" w:hAnsi="Gill Sans MT"/>
          <w:i/>
          <w:sz w:val="24"/>
          <w:szCs w:val="24"/>
        </w:rPr>
        <w:t>dokazuje se Prijavnim obrascem (Obrazac 1)</w:t>
      </w:r>
      <w:r w:rsidR="007C505A" w:rsidRPr="008373DA">
        <w:rPr>
          <w:rFonts w:ascii="Gill Sans MT" w:hAnsi="Gill Sans MT"/>
          <w:i/>
          <w:sz w:val="24"/>
          <w:szCs w:val="24"/>
        </w:rPr>
        <w:t xml:space="preserve"> i Komunikacijskim planom (Obrazac 2)</w:t>
      </w:r>
      <w:r w:rsidR="007810CE" w:rsidRPr="008373DA">
        <w:rPr>
          <w:rFonts w:ascii="Gill Sans MT" w:hAnsi="Gill Sans MT"/>
          <w:sz w:val="24"/>
          <w:szCs w:val="24"/>
        </w:rPr>
        <w:t>;</w:t>
      </w:r>
    </w:p>
    <w:p w14:paraId="45DEF603" w14:textId="77777777" w:rsidR="007810CE" w:rsidRPr="008373DA" w:rsidRDefault="007810CE" w:rsidP="008373DA">
      <w:pPr>
        <w:pStyle w:val="bullets"/>
        <w:jc w:val="both"/>
        <w:rPr>
          <w:rFonts w:ascii="Gill Sans MT" w:hAnsi="Gill Sans MT"/>
          <w:sz w:val="24"/>
          <w:szCs w:val="24"/>
        </w:rPr>
      </w:pPr>
      <w:r w:rsidRPr="008373DA">
        <w:rPr>
          <w:rFonts w:ascii="Gill Sans MT" w:hAnsi="Gill Sans MT"/>
          <w:sz w:val="24"/>
          <w:szCs w:val="24"/>
        </w:rPr>
        <w:t>Projektni prijedlog predviđa provedbu minimalno obveznog broja izobrazno-informativnih aktivnosti sukladno toči 1.3. ovih Uputa</w:t>
      </w:r>
      <w:r w:rsidR="003963F9">
        <w:rPr>
          <w:rFonts w:ascii="Gill Sans MT" w:hAnsi="Gill Sans MT"/>
          <w:sz w:val="24"/>
          <w:szCs w:val="24"/>
        </w:rPr>
        <w:t xml:space="preserve">; </w:t>
      </w:r>
      <w:r w:rsidR="003963F9" w:rsidRPr="003963F9">
        <w:rPr>
          <w:rFonts w:ascii="Gill Sans MT" w:hAnsi="Gill Sans MT"/>
          <w:i/>
          <w:sz w:val="24"/>
          <w:szCs w:val="24"/>
        </w:rPr>
        <w:t>dokazuje se Prijavnim obrascem (Obrazac 1) i Komunikacijskim planom (Obrazac 2)</w:t>
      </w:r>
      <w:r w:rsidRPr="008373DA">
        <w:rPr>
          <w:rFonts w:ascii="Gill Sans MT" w:hAnsi="Gill Sans MT"/>
          <w:sz w:val="24"/>
          <w:szCs w:val="24"/>
        </w:rPr>
        <w:t>:</w:t>
      </w:r>
    </w:p>
    <w:p w14:paraId="1590BC8A"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JLS iz 2. kategorije je obvezna provesti minimalno 3 obvezne i 2 preporučene aktivnosti;</w:t>
      </w:r>
    </w:p>
    <w:p w14:paraId="6C9DBFBD"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JLS iz 3. kategorije je obvezna provesti minimalno 4 obvezne i 3 preporučene aktivnosti;</w:t>
      </w:r>
    </w:p>
    <w:p w14:paraId="7AD1AC0B"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JLS iz 4. kategorije je obvezna provesti minimalno 6 obveznih i 4 preporučene aktivnosti;</w:t>
      </w:r>
    </w:p>
    <w:p w14:paraId="58C221E6" w14:textId="77777777" w:rsidR="007810CE" w:rsidRPr="008373DA" w:rsidRDefault="007810CE" w:rsidP="008373DA">
      <w:pPr>
        <w:pStyle w:val="bullets"/>
        <w:numPr>
          <w:ilvl w:val="0"/>
          <w:numId w:val="43"/>
        </w:numPr>
        <w:jc w:val="both"/>
        <w:rPr>
          <w:rFonts w:ascii="Gill Sans MT" w:hAnsi="Gill Sans MT"/>
          <w:sz w:val="24"/>
          <w:szCs w:val="24"/>
        </w:rPr>
      </w:pPr>
      <w:r w:rsidRPr="008373DA">
        <w:rPr>
          <w:rFonts w:ascii="Gill Sans MT" w:hAnsi="Gill Sans MT"/>
          <w:sz w:val="24"/>
          <w:szCs w:val="24"/>
        </w:rPr>
        <w:t>Grad Zagreb je obvezan provesti minimalno 7 obveznih i 5 preporučenih aktivnosti.</w:t>
      </w:r>
    </w:p>
    <w:p w14:paraId="2A9B50CB" w14:textId="77777777" w:rsidR="007810CE" w:rsidRPr="007C505A" w:rsidRDefault="007810CE" w:rsidP="008373DA">
      <w:pPr>
        <w:pStyle w:val="bullets"/>
        <w:numPr>
          <w:ilvl w:val="0"/>
          <w:numId w:val="0"/>
        </w:numPr>
      </w:pPr>
    </w:p>
    <w:p w14:paraId="2377463A" w14:textId="77777777" w:rsidR="007C505A" w:rsidRPr="007C505A" w:rsidRDefault="007C505A" w:rsidP="007C505A">
      <w:pPr>
        <w:pStyle w:val="bullets"/>
        <w:numPr>
          <w:ilvl w:val="0"/>
          <w:numId w:val="0"/>
        </w:numPr>
        <w:jc w:val="both"/>
        <w:rPr>
          <w:rFonts w:ascii="Gill Sans MT" w:hAnsi="Gill Sans MT" w:cs="Times New Roman"/>
          <w:lang w:val="hr-HR"/>
        </w:rPr>
      </w:pPr>
    </w:p>
    <w:p w14:paraId="31CDE7AD"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34" w:name="bookmark15"/>
      <w:bookmarkStart w:id="35" w:name="_Toc452468698"/>
      <w:bookmarkEnd w:id="34"/>
      <w:r w:rsidRPr="007C505A">
        <w:rPr>
          <w:rFonts w:ascii="Gill Sans MT" w:hAnsi="Gill Sans MT"/>
        </w:rPr>
        <w:t xml:space="preserve"> </w:t>
      </w:r>
      <w:bookmarkStart w:id="36" w:name="_Toc503601016"/>
      <w:r w:rsidRPr="009A7CEE">
        <w:rPr>
          <w:rFonts w:ascii="Gill Sans MT" w:hAnsi="Gill Sans MT"/>
          <w:color w:val="B0CB1F"/>
        </w:rPr>
        <w:t>Prihvatljive projektne aktivnosti: koja ulaganja su dozvoljena?</w:t>
      </w:r>
      <w:bookmarkEnd w:id="35"/>
      <w:bookmarkEnd w:id="36"/>
    </w:p>
    <w:p w14:paraId="433DB21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Prihvatljive aktivnosti koje se mogu financirati u okviru ovog Poziva su: </w:t>
      </w:r>
    </w:p>
    <w:p w14:paraId="30E4DDF7" w14:textId="77777777" w:rsidR="007C505A" w:rsidRPr="007C505A" w:rsidRDefault="007C505A" w:rsidP="007C505A">
      <w:pPr>
        <w:spacing w:after="0" w:line="240" w:lineRule="auto"/>
        <w:jc w:val="both"/>
        <w:rPr>
          <w:rFonts w:ascii="Gill Sans MT" w:hAnsi="Gill Sans MT" w:cs="Times New Roman"/>
          <w:sz w:val="24"/>
          <w:szCs w:val="24"/>
        </w:rPr>
      </w:pPr>
    </w:p>
    <w:p w14:paraId="57241183" w14:textId="77777777" w:rsidR="007C505A" w:rsidRPr="007C505A" w:rsidRDefault="007C505A" w:rsidP="00A02CD0">
      <w:pPr>
        <w:pStyle w:val="Odlomakpopisa"/>
        <w:numPr>
          <w:ilvl w:val="0"/>
          <w:numId w:val="37"/>
        </w:numPr>
        <w:spacing w:after="0"/>
        <w:jc w:val="both"/>
        <w:rPr>
          <w:rFonts w:ascii="Gill Sans MT" w:hAnsi="Gill Sans MT" w:cs="Times New Roman"/>
          <w:sz w:val="24"/>
          <w:szCs w:val="24"/>
        </w:rPr>
      </w:pPr>
      <w:r w:rsidRPr="007C505A">
        <w:rPr>
          <w:rFonts w:ascii="Gill Sans MT" w:hAnsi="Gill Sans MT" w:cs="Times New Roman"/>
          <w:b/>
          <w:sz w:val="24"/>
          <w:szCs w:val="24"/>
        </w:rPr>
        <w:t>Izobrazno-informativne aktivnosti o održivom gospodarenju otpadom*</w:t>
      </w:r>
      <w:r w:rsidRPr="007C505A">
        <w:rPr>
          <w:rFonts w:ascii="Gill Sans MT" w:hAnsi="Gill Sans MT" w:cs="Times New Roman"/>
          <w:sz w:val="24"/>
          <w:szCs w:val="24"/>
        </w:rPr>
        <w:t>, što uključuje:</w:t>
      </w:r>
    </w:p>
    <w:p w14:paraId="1DC0C50E"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Letci za sprječavanje nastanka otpada, odgovorno postupanje s otpadom, odvojeno sakupljanje otpada, ponovnu uporabu predmeta, kompostiranje;</w:t>
      </w:r>
    </w:p>
    <w:p w14:paraId="0754643C"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Vodič (brošure) za sprječavanje nastanka otpada, odgovorno postupanje s otpadom, odvojeno sakupljanje otpada, ponovnu uporabu predmeta, kompostiranje;</w:t>
      </w:r>
    </w:p>
    <w:p w14:paraId="4B960379"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lastRenderedPageBreak/>
        <w:t>Plakati za sprječavanje nastanka otpada, odgovorno postupanje s otpadom, odvojeno sakupljanje otpada, ponovnu uporabu predmeta, kompostiranje;</w:t>
      </w:r>
    </w:p>
    <w:p w14:paraId="55102334"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Specijalizirane radijske emisije o gospodarenju otpadom;</w:t>
      </w:r>
    </w:p>
    <w:p w14:paraId="67237175"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Specijalizirane TV emisije o gospodarenju otpadom;</w:t>
      </w:r>
    </w:p>
    <w:p w14:paraId="55C4811A"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Uspostavljanje mrežne stranice o gospodarenju otpadom gradova i općina ili nadogradnja postojeće stranice JLS sadržajima vezano uz održivo gospodarenje otpadom;</w:t>
      </w:r>
    </w:p>
    <w:p w14:paraId="6E9995FD"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Javne i edukacijske tribine na temu održivog gospodarenja otpadom;</w:t>
      </w:r>
    </w:p>
    <w:p w14:paraId="151BF90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Radionice za djecu;</w:t>
      </w:r>
    </w:p>
    <w:p w14:paraId="6D2E6886"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Kostimirani igrokazi i predstave za predškolsku djecu na temu održivog gospodarenja otpadom;</w:t>
      </w:r>
    </w:p>
    <w:p w14:paraId="286CBFBD"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Obilježavanje datuma vezanih uz zaštitu okoliša;</w:t>
      </w:r>
    </w:p>
    <w:p w14:paraId="6F046E3A"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Natjecanje u školama u izradi kreativnih stvari od prethodno prikupljenog otpada;</w:t>
      </w:r>
    </w:p>
    <w:p w14:paraId="1805AC98"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Informativno-obrazovni materijali za predškolsku (edukativne slikovnice, igre i/ili bojanke za djecu) i školsku djecu o održivom gospodarenju otpadom;</w:t>
      </w:r>
    </w:p>
    <w:p w14:paraId="2CBB1112"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Radijski edukativno-promotivni spotovi posvećeni gospodarenju otpadom;</w:t>
      </w:r>
    </w:p>
    <w:p w14:paraId="1F8AAED1"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Televizijski edukativno-promotivni spotovi posvećeni gospodarenju otpadom;</w:t>
      </w:r>
    </w:p>
    <w:p w14:paraId="26614226"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Izrada aplikacije za održivo gospodarenje otpadom za pametne telefone;</w:t>
      </w:r>
    </w:p>
    <w:p w14:paraId="7C336472"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Elektronski oglasi za objavu na internetskim portalima;</w:t>
      </w:r>
    </w:p>
    <w:p w14:paraId="5AA175E7"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Plaćeni oglasi u tiskanim medijima;</w:t>
      </w:r>
    </w:p>
    <w:p w14:paraId="7F350EE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Nagrada (prigodni pokloni) za najbolji gradski odbor / četvrt / zgradu u praksama odvajanja otpada;</w:t>
      </w:r>
    </w:p>
    <w:p w14:paraId="318AD5DF" w14:textId="77777777"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Letci za strane turiste na ulazima u turističke centre i zajednice s uputama za odgovorno postupanje s otpadom;</w:t>
      </w:r>
    </w:p>
    <w:p w14:paraId="363B86FB" w14:textId="10F81285" w:rsidR="007C505A" w:rsidRPr="007C505A" w:rsidRDefault="007C505A" w:rsidP="00A02CD0">
      <w:pPr>
        <w:pStyle w:val="Odlomakpopisa"/>
        <w:numPr>
          <w:ilvl w:val="0"/>
          <w:numId w:val="33"/>
        </w:numPr>
        <w:spacing w:after="0"/>
        <w:jc w:val="both"/>
        <w:rPr>
          <w:rFonts w:ascii="Gill Sans MT" w:hAnsi="Gill Sans MT" w:cs="Times New Roman"/>
          <w:sz w:val="24"/>
          <w:szCs w:val="24"/>
        </w:rPr>
      </w:pPr>
      <w:r w:rsidRPr="007C505A">
        <w:rPr>
          <w:rFonts w:ascii="Gill Sans MT" w:hAnsi="Gill Sans MT" w:cs="Times New Roman"/>
          <w:sz w:val="24"/>
          <w:szCs w:val="24"/>
        </w:rPr>
        <w:t>Naljepnice za označavanje kanti i kontejnera za strane turiste</w:t>
      </w:r>
      <w:r w:rsidRPr="007C505A">
        <w:rPr>
          <w:rFonts w:ascii="Gill Sans MT" w:hAnsi="Gill Sans MT"/>
        </w:rPr>
        <w:t xml:space="preserve"> </w:t>
      </w:r>
      <w:r w:rsidRPr="007C505A">
        <w:rPr>
          <w:rFonts w:ascii="Gill Sans MT" w:hAnsi="Gill Sans MT" w:cs="Times New Roman"/>
          <w:sz w:val="24"/>
          <w:szCs w:val="24"/>
        </w:rPr>
        <w:t>s uputama za odgovorno postupanje s otpadom</w:t>
      </w:r>
      <w:r w:rsidR="008E1146">
        <w:rPr>
          <w:rFonts w:ascii="Gill Sans MT" w:hAnsi="Gill Sans MT" w:cs="Times New Roman"/>
          <w:sz w:val="24"/>
          <w:szCs w:val="24"/>
        </w:rPr>
        <w:t>;</w:t>
      </w:r>
    </w:p>
    <w:p w14:paraId="24B62327" w14:textId="7707C914" w:rsidR="007C505A" w:rsidRDefault="007C505A" w:rsidP="00A02CD0">
      <w:pPr>
        <w:pStyle w:val="Odlomakpopisa"/>
        <w:numPr>
          <w:ilvl w:val="0"/>
          <w:numId w:val="33"/>
        </w:numPr>
        <w:spacing w:before="240"/>
        <w:jc w:val="both"/>
        <w:rPr>
          <w:rFonts w:ascii="Gill Sans MT" w:hAnsi="Gill Sans MT" w:cs="Times New Roman"/>
          <w:sz w:val="24"/>
          <w:szCs w:val="24"/>
        </w:rPr>
      </w:pPr>
      <w:r w:rsidRPr="007C505A">
        <w:rPr>
          <w:rFonts w:ascii="Gill Sans MT" w:hAnsi="Gill Sans MT" w:cs="Times New Roman"/>
          <w:sz w:val="24"/>
          <w:szCs w:val="24"/>
        </w:rPr>
        <w:t>Uključivanje mjera koje promoviraju ravnopravnosti žena i muškaraca i zabranu diskriminacije, te prilagođenost za osobe s invaliditetom u izobrazno-informativne aktivnosti.</w:t>
      </w:r>
    </w:p>
    <w:p w14:paraId="00BA0512" w14:textId="77777777" w:rsidR="003C2BA1" w:rsidRPr="007C505A" w:rsidRDefault="003C2BA1" w:rsidP="003C2BA1">
      <w:pPr>
        <w:pStyle w:val="Odlomakpopisa"/>
        <w:spacing w:before="240"/>
        <w:ind w:left="1287"/>
        <w:jc w:val="both"/>
        <w:rPr>
          <w:rFonts w:ascii="Gill Sans MT" w:hAnsi="Gill Sans MT" w:cs="Times New Roman"/>
          <w:sz w:val="24"/>
          <w:szCs w:val="24"/>
        </w:rPr>
      </w:pPr>
    </w:p>
    <w:p w14:paraId="7A6F4C15" w14:textId="77777777" w:rsidR="007C505A" w:rsidRPr="007C505A" w:rsidRDefault="007C505A" w:rsidP="00A02CD0">
      <w:pPr>
        <w:pStyle w:val="Odlomakpopisa"/>
        <w:numPr>
          <w:ilvl w:val="0"/>
          <w:numId w:val="37"/>
        </w:numPr>
        <w:spacing w:before="240"/>
        <w:jc w:val="both"/>
        <w:rPr>
          <w:rFonts w:ascii="Gill Sans MT" w:hAnsi="Gill Sans MT" w:cs="Times New Roman"/>
          <w:sz w:val="24"/>
          <w:szCs w:val="24"/>
        </w:rPr>
      </w:pPr>
      <w:r w:rsidRPr="007C505A">
        <w:rPr>
          <w:rFonts w:ascii="Gill Sans MT" w:hAnsi="Gill Sans MT" w:cs="Times New Roman"/>
          <w:b/>
          <w:sz w:val="24"/>
          <w:szCs w:val="24"/>
        </w:rPr>
        <w:t>Upravljanje projektom</w:t>
      </w:r>
      <w:r w:rsidRPr="007C505A">
        <w:rPr>
          <w:rFonts w:ascii="Gill Sans MT" w:hAnsi="Gill Sans MT" w:cs="Times New Roman"/>
          <w:sz w:val="24"/>
          <w:szCs w:val="24"/>
        </w:rPr>
        <w:t>, što uključuje angažiranje tvrtki koje će biti zadužene za poslove upravljanja i administracije projekta, pripremu i provedbu nabave te ostale aktivnosti povezane s upravljanjem projektom.</w:t>
      </w:r>
    </w:p>
    <w:p w14:paraId="1AC6B55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Sve aktivnosti moraju uključivati mjere promidžbe i vidljivosti, što uključuje aktivnosti koje je prijavitelj/korisnik posebno dužan poduzeti kako bi objavio činjenicu da EU sufinancira projekt te da je projekt koji se provodi u sklopu OPKK-a sufinanciran sredstvima KF-a.</w:t>
      </w:r>
    </w:p>
    <w:p w14:paraId="5426CFA6" w14:textId="77777777" w:rsidR="007C505A" w:rsidRPr="007C505A" w:rsidRDefault="007C505A" w:rsidP="007C505A">
      <w:pPr>
        <w:pStyle w:val="Bezproreda"/>
        <w:jc w:val="both"/>
        <w:rPr>
          <w:rFonts w:ascii="Gill Sans MT" w:hAnsi="Gill Sans MT" w:cs="Times New Roman"/>
          <w:sz w:val="24"/>
          <w:szCs w:val="24"/>
        </w:rPr>
      </w:pPr>
    </w:p>
    <w:p w14:paraId="6FF8EA5E" w14:textId="59176749" w:rsid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*Napomena: za sve aktivnosti koje uključuju izobrazno-informativne aktivnosti u školama i vrtićima </w:t>
      </w:r>
      <w:r w:rsidR="00DA5684">
        <w:rPr>
          <w:rFonts w:ascii="Gill Sans MT" w:hAnsi="Gill Sans MT" w:cs="Times New Roman"/>
          <w:sz w:val="24"/>
          <w:szCs w:val="24"/>
        </w:rPr>
        <w:t xml:space="preserve">prijavitelj treba voditi računa </w:t>
      </w:r>
      <w:r w:rsidR="00167346">
        <w:rPr>
          <w:rFonts w:ascii="Gill Sans MT" w:hAnsi="Gill Sans MT" w:cs="Times New Roman"/>
          <w:sz w:val="24"/>
          <w:szCs w:val="24"/>
        </w:rPr>
        <w:t xml:space="preserve">o tome </w:t>
      </w:r>
      <w:r w:rsidR="00DA5684">
        <w:rPr>
          <w:rFonts w:ascii="Gill Sans MT" w:hAnsi="Gill Sans MT" w:cs="Times New Roman"/>
          <w:sz w:val="24"/>
          <w:szCs w:val="24"/>
        </w:rPr>
        <w:t xml:space="preserve">da je </w:t>
      </w:r>
      <w:r w:rsidRPr="007C505A">
        <w:rPr>
          <w:rFonts w:ascii="Gill Sans MT" w:hAnsi="Gill Sans MT" w:cs="Times New Roman"/>
          <w:sz w:val="24"/>
          <w:szCs w:val="24"/>
        </w:rPr>
        <w:t>potrebno ishoditi suglasnost ravnatelja.</w:t>
      </w:r>
    </w:p>
    <w:p w14:paraId="71E24611" w14:textId="61EA8159" w:rsidR="003C2BA1" w:rsidRDefault="003C2BA1" w:rsidP="007C505A">
      <w:pPr>
        <w:pStyle w:val="Bezproreda"/>
        <w:jc w:val="both"/>
        <w:rPr>
          <w:rFonts w:ascii="Gill Sans MT" w:hAnsi="Gill Sans MT" w:cs="Times New Roman"/>
          <w:sz w:val="24"/>
          <w:szCs w:val="24"/>
        </w:rPr>
      </w:pPr>
    </w:p>
    <w:p w14:paraId="7C7122D2" w14:textId="4370485C" w:rsidR="003C2BA1" w:rsidRDefault="003C2BA1" w:rsidP="007C505A">
      <w:pPr>
        <w:pStyle w:val="Bezproreda"/>
        <w:jc w:val="both"/>
        <w:rPr>
          <w:rFonts w:ascii="Gill Sans MT" w:hAnsi="Gill Sans MT" w:cs="Times New Roman"/>
          <w:sz w:val="24"/>
          <w:szCs w:val="24"/>
        </w:rPr>
      </w:pPr>
    </w:p>
    <w:p w14:paraId="4594BD2D" w14:textId="77777777" w:rsidR="003C2BA1" w:rsidRPr="007C505A" w:rsidRDefault="003C2BA1" w:rsidP="007C505A">
      <w:pPr>
        <w:pStyle w:val="Bezproreda"/>
        <w:jc w:val="both"/>
        <w:rPr>
          <w:rFonts w:ascii="Gill Sans MT" w:hAnsi="Gill Sans MT" w:cs="Times New Roman"/>
          <w:sz w:val="24"/>
          <w:szCs w:val="24"/>
        </w:rPr>
      </w:pPr>
    </w:p>
    <w:p w14:paraId="3B441AE6" w14:textId="77777777" w:rsidR="007C505A" w:rsidRPr="007C505A" w:rsidRDefault="007C505A" w:rsidP="007C505A">
      <w:pPr>
        <w:pStyle w:val="Bezproreda"/>
        <w:jc w:val="both"/>
        <w:rPr>
          <w:rFonts w:ascii="Gill Sans MT" w:hAnsi="Gill Sans MT" w:cs="Times New Roman"/>
          <w:sz w:val="24"/>
          <w:szCs w:val="24"/>
        </w:rPr>
      </w:pPr>
    </w:p>
    <w:p w14:paraId="3EC8C20C" w14:textId="7C047831" w:rsidR="007C505A" w:rsidRPr="007C505A" w:rsidRDefault="007C505A" w:rsidP="004A5EF6">
      <w:pPr>
        <w:pStyle w:val="Naslov2"/>
        <w:keepNext w:val="0"/>
        <w:keepLines w:val="0"/>
        <w:numPr>
          <w:ilvl w:val="1"/>
          <w:numId w:val="5"/>
        </w:numPr>
        <w:tabs>
          <w:tab w:val="left" w:pos="567"/>
        </w:tabs>
        <w:spacing w:before="0" w:after="120" w:line="240" w:lineRule="auto"/>
        <w:ind w:left="1560" w:hanging="1200"/>
        <w:contextualSpacing/>
        <w:jc w:val="both"/>
        <w:rPr>
          <w:rFonts w:ascii="Gill Sans MT" w:hAnsi="Gill Sans MT"/>
        </w:rPr>
      </w:pPr>
      <w:bookmarkStart w:id="37" w:name="_Toc452468702"/>
      <w:bookmarkStart w:id="38" w:name="_Toc503601017"/>
      <w:r w:rsidRPr="009A7CEE">
        <w:rPr>
          <w:rFonts w:ascii="Gill Sans MT" w:hAnsi="Gill Sans MT"/>
          <w:color w:val="B0CB1F"/>
        </w:rPr>
        <w:lastRenderedPageBreak/>
        <w:t>Op</w:t>
      </w:r>
      <w:r w:rsidRPr="009A7CEE">
        <w:rPr>
          <w:rFonts w:ascii="Gill Sans MT" w:hAnsi="Gill Sans MT"/>
          <w:color w:val="B0CB1F"/>
          <w:spacing w:val="-2"/>
        </w:rPr>
        <w:t xml:space="preserve">ći </w:t>
      </w:r>
      <w:r w:rsidRPr="009A7CEE">
        <w:rPr>
          <w:rFonts w:ascii="Gill Sans MT" w:hAnsi="Gill Sans MT"/>
          <w:color w:val="B0CB1F"/>
        </w:rPr>
        <w:t xml:space="preserve">zahtjevi </w:t>
      </w:r>
      <w:r w:rsidRPr="009A7CEE">
        <w:rPr>
          <w:rFonts w:ascii="Gill Sans MT" w:hAnsi="Gill Sans MT"/>
          <w:color w:val="B0CB1F"/>
          <w:spacing w:val="-3"/>
        </w:rPr>
        <w:t xml:space="preserve">koji se odnose na </w:t>
      </w:r>
      <w:r w:rsidRPr="009A7CEE">
        <w:rPr>
          <w:rFonts w:ascii="Gill Sans MT" w:hAnsi="Gill Sans MT"/>
          <w:color w:val="B0CB1F"/>
        </w:rPr>
        <w:t>prihvatljivost izdataka za provedbu projekta</w:t>
      </w:r>
      <w:bookmarkEnd w:id="37"/>
      <w:bookmarkEnd w:id="38"/>
    </w:p>
    <w:p w14:paraId="36C90DB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Proračun projekta treba biti realan i učinkovit tj. troškovi/izdatci projekta moraju biti dostatni za postizanje očekivanih rezultata, a cijene trebaju odgovarati tržišnim cijenama. Pri određivanju prihvatljivosti izdataka, potrebno je uzeti u obzir točke 2.8.1. i 2.8.2. ovog Poziva i Pravilnik o prihvatljivosti izdataka (Narodne novine, br. 143/14). </w:t>
      </w:r>
    </w:p>
    <w:p w14:paraId="5A1F162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 </w:t>
      </w:r>
    </w:p>
    <w:p w14:paraId="75A150EC" w14:textId="77777777" w:rsidR="007C505A" w:rsidRPr="007C505A" w:rsidRDefault="007C505A" w:rsidP="007C505A">
      <w:pPr>
        <w:pStyle w:val="Bezproreda"/>
        <w:jc w:val="both"/>
        <w:rPr>
          <w:rFonts w:ascii="Gill Sans MT" w:hAnsi="Gill Sans MT" w:cs="Times New Roman"/>
          <w:color w:val="000000" w:themeColor="text1"/>
          <w:sz w:val="24"/>
          <w:szCs w:val="24"/>
        </w:rPr>
      </w:pPr>
      <w:r w:rsidRPr="007C505A">
        <w:rPr>
          <w:rFonts w:ascii="Gill Sans MT" w:hAnsi="Gill Sans MT" w:cs="Times New Roman"/>
          <w:sz w:val="24"/>
          <w:szCs w:val="24"/>
        </w:rPr>
        <w:t xml:space="preserve">Pri obračunu i dodjeli bespovratnih sredstava u obzir će se uzimati samo prihvatljivi troškovi. Prihvatljivi troškovi moraju biti stvarno učinjeni i temeljiti se na popratnoj dokumentaciji. </w:t>
      </w:r>
      <w:r w:rsidRPr="007C505A">
        <w:rPr>
          <w:rFonts w:ascii="Gill Sans MT" w:hAnsi="Gill Sans MT" w:cs="Times New Roman"/>
          <w:color w:val="000000" w:themeColor="text1"/>
          <w:sz w:val="24"/>
          <w:szCs w:val="24"/>
        </w:rPr>
        <w:t xml:space="preserve">Prijavitelj je dužan dostaviti proračun svih planiranih troškova potrebnih za realizaciju projektnog prijedloga, uključujući i neprihvatljive troškove, u sklopu ovog Poziva. </w:t>
      </w:r>
    </w:p>
    <w:p w14:paraId="48AA5283" w14:textId="77777777" w:rsidR="007C505A" w:rsidRPr="007C505A" w:rsidRDefault="007C505A" w:rsidP="007C505A">
      <w:pPr>
        <w:pStyle w:val="Bezproreda"/>
        <w:jc w:val="both"/>
        <w:rPr>
          <w:rFonts w:ascii="Gill Sans MT" w:hAnsi="Gill Sans MT" w:cs="Times New Roman"/>
          <w:sz w:val="24"/>
          <w:szCs w:val="24"/>
          <w:highlight w:val="yellow"/>
        </w:rPr>
      </w:pPr>
    </w:p>
    <w:p w14:paraId="492C514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Troškovi moraju ispunjavati sve sljedeće </w:t>
      </w:r>
      <w:r w:rsidRPr="007C505A">
        <w:rPr>
          <w:rFonts w:ascii="Gill Sans MT" w:hAnsi="Gill Sans MT" w:cs="Times New Roman"/>
          <w:b/>
          <w:sz w:val="24"/>
          <w:szCs w:val="24"/>
        </w:rPr>
        <w:t>opće uvjete prihvatljivosti</w:t>
      </w:r>
      <w:r w:rsidRPr="007C505A">
        <w:rPr>
          <w:rFonts w:ascii="Gill Sans MT" w:hAnsi="Gill Sans MT" w:cs="Times New Roman"/>
          <w:sz w:val="24"/>
          <w:szCs w:val="24"/>
        </w:rPr>
        <w:t>:</w:t>
      </w:r>
    </w:p>
    <w:p w14:paraId="44368A33" w14:textId="77777777" w:rsidR="007C505A" w:rsidRPr="007C505A" w:rsidRDefault="007C505A" w:rsidP="00A02CD0">
      <w:pPr>
        <w:pStyle w:val="Bezproreda"/>
        <w:numPr>
          <w:ilvl w:val="0"/>
          <w:numId w:val="26"/>
        </w:numPr>
        <w:jc w:val="both"/>
        <w:rPr>
          <w:rFonts w:ascii="Gill Sans MT" w:hAnsi="Gill Sans MT" w:cs="Times New Roman"/>
          <w:i/>
          <w:sz w:val="24"/>
          <w:szCs w:val="24"/>
        </w:rPr>
      </w:pPr>
      <w:r w:rsidRPr="007C505A">
        <w:rPr>
          <w:rFonts w:ascii="Gill Sans MT" w:hAnsi="Gill Sans MT" w:cs="Times New Roman"/>
          <w:sz w:val="24"/>
          <w:szCs w:val="24"/>
        </w:rPr>
        <w:t>biti u skladu s općim uvjetima prihvatljivosti navedenima u Pravilniku o prihvatljivosti izdataka (Narodne novine, br. 143/2014) i dodatnim uvjetima za prihvatljivost izdataka primjenjivima na ovaj Poziv,</w:t>
      </w:r>
    </w:p>
    <w:p w14:paraId="7B60A0F6"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nastati kod Prijavitelja/Korisnika i biti plaćeni od strane Prijavitelja/Korisnika tijekom razdoblja prihvatljivosti izdataka,</w:t>
      </w:r>
    </w:p>
    <w:p w14:paraId="450C06C9" w14:textId="36D02A11" w:rsidR="007C505A" w:rsidRPr="007C505A" w:rsidRDefault="007C505A" w:rsidP="00A02CD0">
      <w:pPr>
        <w:pStyle w:val="Bezproreda"/>
        <w:numPr>
          <w:ilvl w:val="0"/>
          <w:numId w:val="26"/>
        </w:numPr>
        <w:jc w:val="both"/>
        <w:rPr>
          <w:rFonts w:ascii="Gill Sans MT" w:hAnsi="Gill Sans MT" w:cs="Times New Roman"/>
          <w:color w:val="000000"/>
          <w:sz w:val="24"/>
          <w:szCs w:val="24"/>
        </w:rPr>
      </w:pPr>
      <w:r w:rsidRPr="007C505A">
        <w:rPr>
          <w:rFonts w:ascii="Gill Sans MT" w:hAnsi="Gill Sans MT" w:cs="Times New Roman"/>
          <w:sz w:val="24"/>
          <w:szCs w:val="24"/>
        </w:rPr>
        <w:t>nastati za vrijeme trajanja (razdoblja) provedbe projekta</w:t>
      </w:r>
      <w:r w:rsidR="0003377E">
        <w:rPr>
          <w:rFonts w:ascii="Gill Sans MT" w:hAnsi="Gill Sans MT" w:cs="Times New Roman"/>
          <w:sz w:val="24"/>
          <w:szCs w:val="24"/>
        </w:rPr>
        <w:t>,</w:t>
      </w:r>
    </w:p>
    <w:p w14:paraId="796D2BF3"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povezani i nastati u okviru projekta (proračuna projekta) koji je odabran u okviru ovog Poziva, u skladu s kriterijima odabira, a za koji je preuzeta obveza u Ugovoru,</w:t>
      </w:r>
    </w:p>
    <w:p w14:paraId="6C3C0EC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 xml:space="preserve">biti povezani i nastati u okviru aktivnosti iz </w:t>
      </w:r>
      <w:r w:rsidRPr="007C505A">
        <w:rPr>
          <w:rFonts w:ascii="Gill Sans MT" w:hAnsi="Gill Sans MT" w:cs="Times New Roman"/>
          <w:sz w:val="24"/>
        </w:rPr>
        <w:t>točke 2.7. ovih Uputa,</w:t>
      </w:r>
    </w:p>
    <w:p w14:paraId="57109C52"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3349EB81" w14:textId="77777777" w:rsidR="007C505A" w:rsidRPr="007C505A" w:rsidRDefault="007C505A" w:rsidP="00FE1AA7">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 skladu s pravilima o javnoj nabavi</w:t>
      </w:r>
      <w:r w:rsidR="00FE1AA7">
        <w:rPr>
          <w:rFonts w:ascii="Gill Sans MT" w:hAnsi="Gill Sans MT" w:cs="Times New Roman"/>
          <w:sz w:val="24"/>
          <w:szCs w:val="24"/>
        </w:rPr>
        <w:t xml:space="preserve"> </w:t>
      </w:r>
      <w:r w:rsidR="00FE1AA7" w:rsidRPr="00FE1AA7">
        <w:rPr>
          <w:rFonts w:ascii="Gill Sans MT" w:hAnsi="Gill Sans MT" w:cs="Times New Roman"/>
          <w:sz w:val="24"/>
          <w:szCs w:val="24"/>
        </w:rPr>
        <w:t>postavljenima u točki 5.2. ovih Uputa</w:t>
      </w:r>
      <w:r w:rsidRPr="007C505A">
        <w:rPr>
          <w:rFonts w:ascii="Gill Sans MT" w:hAnsi="Gill Sans MT" w:cs="Times New Roman"/>
          <w:sz w:val="24"/>
          <w:szCs w:val="24"/>
        </w:rPr>
        <w:t>,</w:t>
      </w:r>
    </w:p>
    <w:p w14:paraId="35DC750D"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stvarni, odnosno potkrijepljeni računima ili računovodstvenim dokumentima jednake dokazne vrijednosti,</w:t>
      </w:r>
    </w:p>
    <w:p w14:paraId="65834E9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usklađeni s primjenjivim poreznim i socijalnim zakonodavstvom,</w:t>
      </w:r>
    </w:p>
    <w:p w14:paraId="796B9D2C"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30798D68" w14:textId="77777777" w:rsidR="007C505A" w:rsidRPr="007C505A" w:rsidRDefault="007C505A" w:rsidP="00A02CD0">
      <w:pPr>
        <w:pStyle w:val="Bezproreda"/>
        <w:numPr>
          <w:ilvl w:val="0"/>
          <w:numId w:val="26"/>
        </w:numPr>
        <w:jc w:val="both"/>
        <w:rPr>
          <w:rFonts w:ascii="Gill Sans MT" w:hAnsi="Gill Sans MT" w:cs="Times New Roman"/>
          <w:sz w:val="24"/>
          <w:szCs w:val="24"/>
        </w:rPr>
      </w:pPr>
      <w:r w:rsidRPr="007C505A">
        <w:rPr>
          <w:rFonts w:ascii="Gill Sans MT" w:hAnsi="Gill Sans MT" w:cs="Times New Roman"/>
          <w:sz w:val="24"/>
          <w:szCs w:val="24"/>
        </w:rPr>
        <w:t xml:space="preserve">biti usklađeni s pravilima o trajnosti operacija iz članka 71. Uredbe (EU) br. 1303/2013 (vidi </w:t>
      </w:r>
      <w:r w:rsidRPr="003C2BA1">
        <w:rPr>
          <w:rFonts w:ascii="Gill Sans MT" w:hAnsi="Gill Sans MT" w:cs="Times New Roman"/>
          <w:sz w:val="24"/>
          <w:szCs w:val="24"/>
        </w:rPr>
        <w:t>točku 2.5. ovih Uputa),</w:t>
      </w:r>
    </w:p>
    <w:p w14:paraId="4232A254" w14:textId="77777777" w:rsidR="007C505A" w:rsidRPr="007C505A" w:rsidRDefault="007C505A" w:rsidP="00A02CD0">
      <w:pPr>
        <w:pStyle w:val="Bezproreda"/>
        <w:numPr>
          <w:ilvl w:val="0"/>
          <w:numId w:val="26"/>
        </w:numPr>
        <w:jc w:val="both"/>
        <w:rPr>
          <w:rStyle w:val="hps"/>
          <w:rFonts w:ascii="Gill Sans MT" w:hAnsi="Gill Sans MT"/>
          <w:sz w:val="24"/>
          <w:szCs w:val="24"/>
        </w:rPr>
      </w:pPr>
      <w:r w:rsidRPr="007C505A">
        <w:rPr>
          <w:rFonts w:ascii="Gill Sans MT" w:hAnsi="Gill Sans MT" w:cs="Times New Roman"/>
          <w:sz w:val="24"/>
          <w:szCs w:val="24"/>
        </w:rPr>
        <w:t xml:space="preserve">biti usklađeni s pravilima </w:t>
      </w:r>
      <w:r w:rsidRPr="007C505A">
        <w:rPr>
          <w:rStyle w:val="hps"/>
          <w:rFonts w:ascii="Gill Sans MT" w:hAnsi="Gill Sans MT"/>
          <w:sz w:val="24"/>
          <w:szCs w:val="24"/>
        </w:rPr>
        <w:t xml:space="preserve">financijskih ograničenja navedenih u </w:t>
      </w:r>
      <w:r w:rsidRPr="003C2BA1">
        <w:rPr>
          <w:rStyle w:val="hps"/>
          <w:rFonts w:ascii="Gill Sans MT" w:hAnsi="Gill Sans MT"/>
          <w:sz w:val="24"/>
          <w:szCs w:val="24"/>
        </w:rPr>
        <w:t xml:space="preserve">točki </w:t>
      </w:r>
      <w:r w:rsidRPr="003C2BA1">
        <w:rPr>
          <w:rFonts w:ascii="Gill Sans MT" w:hAnsi="Gill Sans MT" w:cs="Times New Roman"/>
          <w:sz w:val="24"/>
          <w:szCs w:val="24"/>
        </w:rPr>
        <w:t>1.4</w:t>
      </w:r>
      <w:r w:rsidRPr="003C2BA1">
        <w:rPr>
          <w:rStyle w:val="hps"/>
          <w:rFonts w:ascii="Gill Sans MT" w:hAnsi="Gill Sans MT"/>
          <w:sz w:val="24"/>
          <w:szCs w:val="24"/>
        </w:rPr>
        <w:t xml:space="preserve"> ovih</w:t>
      </w:r>
      <w:r w:rsidRPr="007C505A">
        <w:rPr>
          <w:rStyle w:val="hps"/>
          <w:rFonts w:ascii="Gill Sans MT" w:hAnsi="Gill Sans MT"/>
          <w:sz w:val="24"/>
          <w:szCs w:val="24"/>
        </w:rPr>
        <w:t xml:space="preserve"> Uputa</w:t>
      </w:r>
    </w:p>
    <w:p w14:paraId="2B8A384C" w14:textId="77777777" w:rsidR="007C505A" w:rsidRPr="007C505A" w:rsidRDefault="007C505A" w:rsidP="00A02CD0">
      <w:pPr>
        <w:pStyle w:val="Bezproreda"/>
        <w:numPr>
          <w:ilvl w:val="0"/>
          <w:numId w:val="26"/>
        </w:numPr>
        <w:jc w:val="both"/>
        <w:rPr>
          <w:rStyle w:val="hps"/>
          <w:rFonts w:ascii="Gill Sans MT" w:hAnsi="Gill Sans MT"/>
          <w:sz w:val="24"/>
          <w:szCs w:val="24"/>
        </w:rPr>
      </w:pPr>
      <w:r w:rsidRPr="007C505A">
        <w:rPr>
          <w:rStyle w:val="hps"/>
          <w:rFonts w:ascii="Gill Sans MT" w:hAnsi="Gill Sans MT"/>
          <w:sz w:val="24"/>
          <w:szCs w:val="24"/>
        </w:rPr>
        <w:t>biti u skladu s ograničenjima za posebne kategorije troškova.</w:t>
      </w:r>
    </w:p>
    <w:p w14:paraId="709E95E5" w14:textId="77777777" w:rsidR="007C505A" w:rsidRPr="00DA5684" w:rsidRDefault="007C505A" w:rsidP="007C505A">
      <w:pPr>
        <w:pStyle w:val="StandardWeb"/>
        <w:spacing w:line="276" w:lineRule="auto"/>
        <w:jc w:val="both"/>
        <w:rPr>
          <w:rFonts w:ascii="Gill Sans MT" w:hAnsi="Gill Sans MT"/>
          <w:b/>
          <w:noProof w:val="0"/>
          <w:color w:val="B0CB1F"/>
        </w:rPr>
      </w:pPr>
      <w:r w:rsidRPr="00DA5684">
        <w:rPr>
          <w:rFonts w:ascii="Gill Sans MT" w:hAnsi="Gill Sans MT"/>
          <w:b/>
          <w:noProof w:val="0"/>
          <w:color w:val="B0CB1F"/>
        </w:rPr>
        <w:t>2.8.1. Prihvatljive kategorije troškova</w:t>
      </w:r>
    </w:p>
    <w:p w14:paraId="0EE96DAD" w14:textId="6AEA8C84" w:rsidR="007C505A" w:rsidRPr="007C505A" w:rsidRDefault="007C505A" w:rsidP="007C505A">
      <w:pPr>
        <w:pStyle w:val="Bezproreda"/>
        <w:spacing w:before="240"/>
        <w:jc w:val="both"/>
        <w:rPr>
          <w:rFonts w:ascii="Gill Sans MT" w:eastAsiaTheme="minorHAnsi" w:hAnsi="Gill Sans MT" w:cs="Times New Roman"/>
          <w:sz w:val="24"/>
          <w:szCs w:val="24"/>
          <w:highlight w:val="cyan"/>
        </w:rPr>
      </w:pPr>
      <w:r w:rsidRPr="007C505A">
        <w:rPr>
          <w:rFonts w:ascii="Gill Sans MT" w:eastAsiaTheme="minorHAnsi" w:hAnsi="Gill Sans MT" w:cs="Times New Roman"/>
          <w:sz w:val="24"/>
          <w:szCs w:val="24"/>
        </w:rPr>
        <w:t xml:space="preserve">      Sljedeće kategorije troškova smatraju se prihvatljivima:     </w:t>
      </w:r>
    </w:p>
    <w:p w14:paraId="2C214683" w14:textId="77777777" w:rsidR="007C505A" w:rsidRPr="007C505A" w:rsidRDefault="007C505A" w:rsidP="00A02CD0">
      <w:pPr>
        <w:pStyle w:val="Odlomakpopisa"/>
        <w:numPr>
          <w:ilvl w:val="0"/>
          <w:numId w:val="14"/>
        </w:numPr>
        <w:spacing w:before="240"/>
        <w:jc w:val="both"/>
        <w:rPr>
          <w:rFonts w:ascii="Gill Sans MT" w:hAnsi="Gill Sans MT" w:cs="Times New Roman"/>
          <w:b/>
          <w:sz w:val="24"/>
          <w:szCs w:val="24"/>
        </w:rPr>
      </w:pPr>
      <w:r w:rsidRPr="007C505A">
        <w:rPr>
          <w:rFonts w:ascii="Gill Sans MT" w:hAnsi="Gill Sans MT" w:cs="Times New Roman"/>
          <w:b/>
          <w:sz w:val="24"/>
          <w:szCs w:val="24"/>
        </w:rPr>
        <w:t>Provedba izobrazno-informativnih aktivnosti o održivom gospodarenju otpadom, što uključuje:</w:t>
      </w:r>
    </w:p>
    <w:p w14:paraId="139AE01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Izrada koncepta i sadržaja, dizajn i grafička priprema za tisak, tisak i podjela letaka; </w:t>
      </w:r>
    </w:p>
    <w:p w14:paraId="3792A2C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koncepta i sadržaja, dizajn i grafička priprema za tisak, tisak i podjela vodiča/brošura;</w:t>
      </w:r>
    </w:p>
    <w:p w14:paraId="0F7C55E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koncepta i sadržaja, dizajn i grafička priprema za tisak, tisak i postava plakata;</w:t>
      </w:r>
    </w:p>
    <w:p w14:paraId="2FF89167" w14:textId="263725EE"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lastRenderedPageBreak/>
        <w:t>Izrada scenarija, zakup medijskog prostora, angažiranje voditelja s adekvatnim znanjem o temi, pozivanje stručnih sugovornika za specijalizirane radijske emisije o gospodarenju otpadom</w:t>
      </w:r>
      <w:r w:rsidR="008E1146">
        <w:rPr>
          <w:rFonts w:ascii="Gill Sans MT" w:hAnsi="Gill Sans MT" w:cs="Times New Roman"/>
          <w:sz w:val="24"/>
          <w:szCs w:val="24"/>
        </w:rPr>
        <w:t>;</w:t>
      </w:r>
    </w:p>
    <w:p w14:paraId="6DEEFA6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produkcija, zakup medijskog prostora za emitiranje za specijalizirane TV emisije o gospodarenju otpadom;</w:t>
      </w:r>
    </w:p>
    <w:p w14:paraId="04082C8A"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Izrada strukture i sadržaja internetske stranice, dizajn internetske stranice, osnovni identitet, oblikovanje i programiranje CMS internetske stranice za samostalno ažuriranje sadržaja, izrada responzivne internetske stranice koja se prilagođava mobitelima i pametnim telefonima, izrada sustava za prijavu nove lokacije; </w:t>
      </w:r>
    </w:p>
    <w:p w14:paraId="48A160C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i razrada tema za javnu tribinu, priprema materijala, priprema prezentacije, angažiranje stručnjaka za temu održivog gospodarenja otpadom, organizacija tribine;</w:t>
      </w:r>
    </w:p>
    <w:p w14:paraId="7209B5E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Sadržajna i metodološka priprema radionica s očekivanim ishodima učenjima, sadržajna priprema materijala kako bi se djeci i mladima što bolje približila tematika gospodarenja otpadom, priprema materijala; </w:t>
      </w:r>
    </w:p>
    <w:p w14:paraId="799497C3"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scenarija za igrokaz, priprema kostima, izrada kostima, kompletna produkcija predstave;</w:t>
      </w:r>
    </w:p>
    <w:p w14:paraId="548F183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Dizajn i grafičko rješenje slikovnice ili bojanke za djecu, priprema za tisak, tisak i pakiranje, dostava; </w:t>
      </w:r>
    </w:p>
    <w:p w14:paraId="10A1B48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obilježavanja događaja, plan aktivnosti za obilježavanje događaja, nabava i najam pomagala i usluga za obilježavanje događaja (tehnika, razglas, voditelji, scenski radnici, muzičari), promidžba događaja s ciljem informiranja i privlačenja što većeg broja sudionika, kompletna produkcija;</w:t>
      </w:r>
    </w:p>
    <w:p w14:paraId="26967243"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Organizacija natjecanja u školama, nabava prigodnih poklona za sudionike;</w:t>
      </w:r>
    </w:p>
    <w:p w14:paraId="74AA2D0F"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Sadržajna i metodološka priprema modula s tematskim cjelinama za izobrazno – informativne materijale za predškolsku i školsku djecu o održivom gospodarenju otpadom, idejno rješenje didaktičke igračke za djecu u vrtiću s tematskim cjelinama, izrada ilustracija za potrebe didaktičke igre i brošure, idejno rješenje didaktičke igračke za djecu u osnovnoj školi s tematskim cjelinama, dizajn i grafičko rješenje brošure, priprema za tisak didaktičke igračke, tisak i pakiranje didaktičkih igračaka;</w:t>
      </w:r>
    </w:p>
    <w:p w14:paraId="3F8F858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za radijske spotove, produkcija spotova, zakup medijskog prostora za emitiranje radijskih spotova;</w:t>
      </w:r>
    </w:p>
    <w:p w14:paraId="00031152"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scenarija za televizijsku reklamu, produkcija spotova, zakup medijskog prostora za emitiranje televizijskih reklama;</w:t>
      </w:r>
    </w:p>
    <w:p w14:paraId="10BC38E1"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Izrada idejnog rješenja, izrada sadržaja i strukture aplikacije za pametne telefone, dizajn aplikacije i osnovni identitet, programiranje aplikacije;</w:t>
      </w:r>
    </w:p>
    <w:p w14:paraId="1FDECB29"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Dizajn elektronskog oglasa, osmišljavanje poruka, objava oglasa na najčitanijim internetskim portalima;</w:t>
      </w:r>
    </w:p>
    <w:p w14:paraId="4124A6C5"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Osmišljavanje tekstova i poruka u oglasima, osmišljavanje vizualnog identiteta oglasa, osmišljavanje izobrazno-informativne kampanje, zakup medijskog prostora;</w:t>
      </w:r>
    </w:p>
    <w:p w14:paraId="361E9E9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Priprema sadržaja letaka za strane turiste, prijevod na strane jezike, priprema vizualnog i grafičkog prikaza, tisak i podjela letaka;</w:t>
      </w:r>
    </w:p>
    <w:p w14:paraId="4FB789F5" w14:textId="77777777" w:rsidR="007C505A" w:rsidRPr="007C505A" w:rsidRDefault="007C505A" w:rsidP="00A02CD0">
      <w:pPr>
        <w:pStyle w:val="Odlomakpopisa"/>
        <w:numPr>
          <w:ilvl w:val="0"/>
          <w:numId w:val="40"/>
        </w:numPr>
        <w:rPr>
          <w:rFonts w:ascii="Gill Sans MT" w:hAnsi="Gill Sans MT" w:cs="Times New Roman"/>
          <w:sz w:val="24"/>
          <w:szCs w:val="24"/>
        </w:rPr>
      </w:pPr>
      <w:r w:rsidRPr="007C505A">
        <w:rPr>
          <w:rFonts w:ascii="Gill Sans MT" w:hAnsi="Gill Sans MT" w:cs="Times New Roman"/>
          <w:sz w:val="24"/>
          <w:szCs w:val="24"/>
        </w:rPr>
        <w:t>Priprema sadržaja naljepnica za strane turiste za kante i kontejnere, prijevod na strane jezike, priprema vizualnog i grafičkog prikaza, tisak i postava naljepnica;</w:t>
      </w:r>
    </w:p>
    <w:p w14:paraId="4F345A3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lastRenderedPageBreak/>
        <w:t xml:space="preserve">Troškovi primjenjivanja načela univerzalnog dizajna; </w:t>
      </w:r>
    </w:p>
    <w:p w14:paraId="2674C9A4"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Priprema i tisak Brailleovog pisma za slijepe osobe;  </w:t>
      </w:r>
    </w:p>
    <w:p w14:paraId="69686920"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Tumač znakovnog jezika za gluhe osobe; </w:t>
      </w:r>
    </w:p>
    <w:p w14:paraId="6595D494"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Trošak educiranih prevoditelja za gluho slijepe osobe koji poznaju sve oblike komunikacije koju koriste gluho slijepe osobe (taktilni znakovni jezik, pisanje na dlanu i sl.); </w:t>
      </w:r>
    </w:p>
    <w:p w14:paraId="40091772"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 xml:space="preserve">Priprema i tisak tekstova jednostavnih za čitanje i razumijevanje za osobe s intelektualnim teškoćama; </w:t>
      </w:r>
    </w:p>
    <w:p w14:paraId="37D5368C"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Najam prostora i potrebne tehničke opreme za održavanje događanja, organizacija događanja, nabava i najam pomagala za provedbu aktivnosti;</w:t>
      </w:r>
    </w:p>
    <w:p w14:paraId="099A734D"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Troškovi naknade za sudjelovanje predavača;</w:t>
      </w:r>
    </w:p>
    <w:p w14:paraId="05460DAB" w14:textId="77777777" w:rsidR="007C505A" w:rsidRPr="007C505A" w:rsidRDefault="007C505A" w:rsidP="00A02CD0">
      <w:pPr>
        <w:pStyle w:val="Odlomakpopisa"/>
        <w:numPr>
          <w:ilvl w:val="0"/>
          <w:numId w:val="40"/>
        </w:numPr>
        <w:jc w:val="both"/>
        <w:rPr>
          <w:rFonts w:ascii="Gill Sans MT" w:hAnsi="Gill Sans MT" w:cs="Times New Roman"/>
          <w:sz w:val="24"/>
          <w:szCs w:val="24"/>
        </w:rPr>
      </w:pPr>
      <w:r w:rsidRPr="007C505A">
        <w:rPr>
          <w:rFonts w:ascii="Gill Sans MT" w:hAnsi="Gill Sans MT" w:cs="Times New Roman"/>
          <w:sz w:val="24"/>
          <w:szCs w:val="24"/>
        </w:rPr>
        <w:t>Troškovi prevoditelja i prevođenja materijala.</w:t>
      </w:r>
    </w:p>
    <w:p w14:paraId="6B87118A" w14:textId="5E279E37" w:rsidR="007C505A" w:rsidRPr="007C505A" w:rsidRDefault="007C505A" w:rsidP="00FE1AA7">
      <w:pPr>
        <w:pStyle w:val="Bezproreda"/>
        <w:numPr>
          <w:ilvl w:val="0"/>
          <w:numId w:val="14"/>
        </w:numPr>
        <w:spacing w:before="240"/>
        <w:jc w:val="both"/>
        <w:rPr>
          <w:rFonts w:ascii="Gill Sans MT" w:hAnsi="Gill Sans MT" w:cs="Times New Roman"/>
          <w:sz w:val="24"/>
          <w:szCs w:val="24"/>
        </w:rPr>
      </w:pPr>
      <w:r w:rsidRPr="007C505A">
        <w:rPr>
          <w:rFonts w:ascii="Gill Sans MT" w:hAnsi="Gill Sans MT" w:cs="Times New Roman"/>
          <w:b/>
          <w:sz w:val="24"/>
          <w:szCs w:val="24"/>
        </w:rPr>
        <w:t>Troškovi upravljanja projektom</w:t>
      </w:r>
      <w:r w:rsidRPr="007C505A">
        <w:rPr>
          <w:rFonts w:ascii="Gill Sans MT" w:hAnsi="Gill Sans MT" w:cs="Times New Roman"/>
          <w:sz w:val="24"/>
          <w:szCs w:val="24"/>
        </w:rPr>
        <w:t xml:space="preserve">, kao troškovi savjetodavnih usluga koje pružaju vanjski konzultanti, a koji su izabrani u postupku javne nabave sukladno Zakonu o javnoj nabavi (NN 120/16). Troškovi upravljanja projektom mogu iznositi maksimalno 5% </w:t>
      </w:r>
      <w:r w:rsidR="00FE1AA7" w:rsidRPr="00FE1AA7">
        <w:rPr>
          <w:rFonts w:ascii="Gill Sans MT" w:hAnsi="Gill Sans MT" w:cs="Times New Roman"/>
          <w:sz w:val="24"/>
          <w:szCs w:val="24"/>
        </w:rPr>
        <w:t>ukupno prihvatljivih izdataka</w:t>
      </w:r>
      <w:r w:rsidR="00A053ED">
        <w:rPr>
          <w:rFonts w:ascii="Gill Sans MT" w:hAnsi="Gill Sans MT" w:cs="Times New Roman"/>
          <w:sz w:val="24"/>
          <w:szCs w:val="24"/>
        </w:rPr>
        <w:t xml:space="preserve"> projekta</w:t>
      </w:r>
      <w:r w:rsidR="00FE1AA7">
        <w:rPr>
          <w:rFonts w:ascii="Gill Sans MT" w:hAnsi="Gill Sans MT" w:cs="Times New Roman"/>
          <w:sz w:val="24"/>
          <w:szCs w:val="24"/>
        </w:rPr>
        <w:t>.</w:t>
      </w:r>
    </w:p>
    <w:p w14:paraId="4878B2C9" w14:textId="5BF68DDC" w:rsidR="007C505A" w:rsidRPr="008373DA" w:rsidRDefault="007C505A" w:rsidP="00A02CD0">
      <w:pPr>
        <w:pStyle w:val="StandardWeb"/>
        <w:numPr>
          <w:ilvl w:val="2"/>
          <w:numId w:val="27"/>
        </w:numPr>
        <w:spacing w:line="276" w:lineRule="auto"/>
        <w:rPr>
          <w:rFonts w:ascii="Gill Sans MT" w:hAnsi="Gill Sans MT"/>
          <w:b/>
          <w:noProof w:val="0"/>
          <w:color w:val="B0CB1F"/>
        </w:rPr>
      </w:pPr>
      <w:r w:rsidRPr="008373DA">
        <w:rPr>
          <w:rFonts w:ascii="Gill Sans MT" w:hAnsi="Gill Sans MT"/>
          <w:b/>
          <w:noProof w:val="0"/>
          <w:color w:val="B0CB1F"/>
        </w:rPr>
        <w:t>Neprihvatljivi troškovi</w:t>
      </w:r>
    </w:p>
    <w:p w14:paraId="596FAFF8" w14:textId="77777777" w:rsidR="007C505A" w:rsidRPr="007C505A" w:rsidRDefault="007C505A" w:rsidP="007C505A">
      <w:pPr>
        <w:pStyle w:val="StandardWeb"/>
        <w:spacing w:line="276" w:lineRule="auto"/>
        <w:ind w:left="360"/>
        <w:rPr>
          <w:rFonts w:ascii="Gill Sans MT" w:hAnsi="Gill Sans MT"/>
          <w:noProof w:val="0"/>
        </w:rPr>
      </w:pPr>
      <w:r w:rsidRPr="007C505A">
        <w:rPr>
          <w:rFonts w:ascii="Gill Sans MT" w:hAnsi="Gill Sans MT"/>
          <w:noProof w:val="0"/>
        </w:rPr>
        <w:t xml:space="preserve">Neprihvatljivi troškovi Prijavitelja:                                                                </w:t>
      </w:r>
    </w:p>
    <w:p w14:paraId="2CBEACF7"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 xml:space="preserve">Nadoknadivi PDV tj. porez na dodanu vrijednost za koji Prijavitelj/Korisnik ima pravo ostvariti odbitak, </w:t>
      </w:r>
    </w:p>
    <w:p w14:paraId="29FE3A7A"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Kamate na dug,</w:t>
      </w:r>
    </w:p>
    <w:p w14:paraId="19161D62"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007201E3"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Trošak povezan s trgovačkim društvima u poteškoćama, u skladu s definicijom pravila Europske unije o državnim potporama,</w:t>
      </w:r>
    </w:p>
    <w:p w14:paraId="30BF074E"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Kupnja korištene opreme,</w:t>
      </w:r>
    </w:p>
    <w:p w14:paraId="2B880AC3"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Kupnja vozila koja se koriste u svrhu upravljanja projektom,</w:t>
      </w:r>
    </w:p>
    <w:p w14:paraId="1D11AE80"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Otpremnine, doprinosi za dobrovoljna zdravstvena ili mirovinska osiguranja koja nisu obvezna prema nacionalnom zakonodavstvu te neoporezivi bonusi za zaposlene,</w:t>
      </w:r>
    </w:p>
    <w:p w14:paraId="4A60238D"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Kazne, financijske globe i troškovi sudskog spora,</w:t>
      </w:r>
    </w:p>
    <w:p w14:paraId="6540BF82"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Operativni troškovi (</w:t>
      </w:r>
      <w:r w:rsidRPr="007C505A">
        <w:rPr>
          <w:rFonts w:ascii="Gill Sans MT" w:eastAsia="Times New Roman" w:hAnsi="Gill Sans MT" w:cs="Times New Roman"/>
          <w:color w:val="000000"/>
          <w:sz w:val="24"/>
          <w:szCs w:val="24"/>
          <w:lang w:eastAsia="hr-HR"/>
        </w:rPr>
        <w:t>izuzev troškova upravljanja projektom),</w:t>
      </w:r>
    </w:p>
    <w:p w14:paraId="7FFFDA4E"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Gubici zbog fluktuacija valutnih tečaja i provizija na valutni tečaj,</w:t>
      </w:r>
    </w:p>
    <w:p w14:paraId="1566DAC0"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Plaćanja svih bonusa zaposlenima,</w:t>
      </w:r>
    </w:p>
    <w:p w14:paraId="25E2A755"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Bankovni troškovi za otvaranje i vođenje računa, naknade za financijske transfere i drugi troškovi u potpunosti financijske prirode,</w:t>
      </w:r>
    </w:p>
    <w:p w14:paraId="033A2879" w14:textId="77777777" w:rsidR="007C505A" w:rsidRPr="007C505A" w:rsidRDefault="007C505A" w:rsidP="00A02CD0">
      <w:pPr>
        <w:pStyle w:val="Tijeloteksta"/>
        <w:numPr>
          <w:ilvl w:val="0"/>
          <w:numId w:val="15"/>
        </w:numPr>
        <w:kinsoku w:val="0"/>
        <w:overflowPunct w:val="0"/>
        <w:spacing w:after="120"/>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(narodne novine, broj 143/2014).</w:t>
      </w:r>
    </w:p>
    <w:p w14:paraId="692F4D19" w14:textId="77777777" w:rsidR="007C505A" w:rsidRPr="007C505A" w:rsidRDefault="007C505A" w:rsidP="007C505A">
      <w:pPr>
        <w:pStyle w:val="Tijeloteksta"/>
        <w:kinsoku w:val="0"/>
        <w:overflowPunct w:val="0"/>
        <w:spacing w:after="120"/>
        <w:ind w:left="360"/>
        <w:contextualSpacing/>
        <w:jc w:val="both"/>
        <w:rPr>
          <w:rFonts w:ascii="Gill Sans MT" w:hAnsi="Gill Sans MT"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7C505A" w:rsidRPr="007C505A" w14:paraId="5CDAC6DD" w14:textId="77777777" w:rsidTr="00771A27">
        <w:tc>
          <w:tcPr>
            <w:tcW w:w="9072" w:type="dxa"/>
            <w:shd w:val="clear" w:color="auto" w:fill="D6F8D7"/>
          </w:tcPr>
          <w:p w14:paraId="56AD9931" w14:textId="77777777" w:rsidR="007C505A" w:rsidRPr="007C505A" w:rsidRDefault="007C505A" w:rsidP="00771A27">
            <w:pPr>
              <w:contextualSpacing/>
              <w:jc w:val="both"/>
              <w:rPr>
                <w:rFonts w:ascii="Gill Sans MT" w:hAnsi="Gill Sans MT" w:cs="Times New Roman"/>
                <w:i/>
              </w:rPr>
            </w:pPr>
            <w:r w:rsidRPr="007C505A">
              <w:rPr>
                <w:rFonts w:ascii="Gill Sans MT" w:eastAsiaTheme="minorHAnsi" w:hAnsi="Gill Sans MT" w:cs="Times New Roman"/>
                <w:b/>
                <w:i/>
              </w:rPr>
              <w:t>Napomena:</w:t>
            </w:r>
            <w:r w:rsidRPr="007C505A">
              <w:rPr>
                <w:rFonts w:ascii="Gill Sans MT" w:eastAsiaTheme="minorHAnsi" w:hAnsi="Gill Sans MT" w:cs="Times New Roman"/>
                <w:i/>
              </w:rPr>
              <w:t xml:space="preserve"> Prijavitelj preuzima rizik za troškove nastale u razdoblju između podnošenja projektnog prijedloga i datuma odobrenja bespovratnih sredstava.</w:t>
            </w:r>
            <w:r w:rsidRPr="007C505A">
              <w:rPr>
                <w:rFonts w:ascii="Gill Sans MT" w:hAnsi="Gill Sans MT" w:cs="Times New Roman"/>
              </w:rPr>
              <w:t xml:space="preserve"> </w:t>
            </w:r>
            <w:r w:rsidRPr="007C505A">
              <w:rPr>
                <w:rFonts w:ascii="Gill Sans MT" w:hAnsi="Gill Sans MT" w:cs="Times New Roman"/>
                <w:i/>
              </w:rPr>
              <w:t>Prijavitelj je dužan dostaviti proračun svih prihvatljivih troškova potrebnih za realizaciju projekta, dok je za neprihvatljive troškove dužan dostaviti ukupan iznos prema izvoru sredstava. Prihvatljivi i neprihvatljivi troškovi čine ukupnu vrijednost projekta. Iznos sufinanciranja odnosi se samo na prihvatljive troškove projekta. Neprihvatljive troškove snosi prijavitelj/korisnik.</w:t>
            </w:r>
          </w:p>
        </w:tc>
      </w:tr>
    </w:tbl>
    <w:p w14:paraId="500BF2DD" w14:textId="77777777" w:rsidR="007C505A" w:rsidRPr="007C505A" w:rsidRDefault="007C505A" w:rsidP="007C505A">
      <w:pPr>
        <w:pStyle w:val="Naslov1"/>
        <w:rPr>
          <w:rFonts w:ascii="Gill Sans MT" w:hAnsi="Gill Sans MT"/>
        </w:rPr>
      </w:pPr>
      <w:bookmarkStart w:id="39" w:name="bookmark17"/>
      <w:bookmarkStart w:id="40" w:name="_KAKO_SE_PRIJAVITI"/>
      <w:bookmarkEnd w:id="39"/>
      <w:bookmarkEnd w:id="40"/>
    </w:p>
    <w:p w14:paraId="7570D54F"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1" w:name="_Toc503601018"/>
      <w:r w:rsidRPr="008373DA">
        <w:rPr>
          <w:rFonts w:ascii="Gill Sans MT" w:hAnsi="Gill Sans MT"/>
          <w:color w:val="B0CB1F"/>
        </w:rPr>
        <w:t>Horizontalna načela</w:t>
      </w:r>
      <w:bookmarkEnd w:id="41"/>
    </w:p>
    <w:p w14:paraId="04B42D6A" w14:textId="0FA5824B"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Pr="007C505A">
        <w:rPr>
          <w:rStyle w:val="eop"/>
          <w:rFonts w:ascii="Gill Sans MT" w:hAnsi="Gill Sans MT" w:cs="Times New Roman"/>
          <w:color w:val="000000"/>
          <w:sz w:val="24"/>
          <w:szCs w:val="24"/>
          <w:shd w:val="clear" w:color="auto" w:fill="FFFFFF"/>
        </w:rPr>
        <w:t> </w:t>
      </w:r>
    </w:p>
    <w:p w14:paraId="0F3EFCC6" w14:textId="77777777"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p>
    <w:p w14:paraId="7E73F36B" w14:textId="5B8440E6" w:rsidR="007C505A" w:rsidRPr="007C505A" w:rsidRDefault="007C505A" w:rsidP="007C505A">
      <w:pPr>
        <w:pStyle w:val="Bezproreda"/>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Slijedom</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i/>
          <w:iCs/>
          <w:color w:val="000000"/>
          <w:sz w:val="24"/>
          <w:szCs w:val="24"/>
          <w:shd w:val="clear" w:color="auto" w:fill="FFFFFF"/>
        </w:rPr>
        <w:t>Uputa za prijavitelje i korisnike Operativnog programa „Konkurentnost i Kohezija” o provedbi horizontalnih načela</w:t>
      </w:r>
      <w:r w:rsidRPr="007C505A">
        <w:rPr>
          <w:rStyle w:val="Referencafusnote"/>
          <w:rFonts w:ascii="Gill Sans MT" w:hAnsi="Gill Sans MT" w:cs="Times New Roman"/>
          <w:i/>
          <w:iCs/>
          <w:color w:val="000000"/>
          <w:sz w:val="24"/>
          <w:szCs w:val="24"/>
          <w:shd w:val="clear" w:color="auto" w:fill="FFFFFF"/>
        </w:rPr>
        <w:footnoteReference w:id="8"/>
      </w:r>
      <w:r w:rsidRPr="007C505A">
        <w:rPr>
          <w:rStyle w:val="normaltextrun"/>
          <w:rFonts w:ascii="Gill Sans MT" w:hAnsi="Gill Sans MT" w:cs="Times New Roman"/>
          <w:i/>
          <w:iCs/>
          <w:color w:val="000000"/>
          <w:sz w:val="24"/>
          <w:szCs w:val="24"/>
          <w:shd w:val="clear" w:color="auto" w:fill="FFFFFF"/>
        </w:rPr>
        <w:t xml:space="preserve"> </w:t>
      </w:r>
      <w:r w:rsidRPr="007C505A">
        <w:rPr>
          <w:rStyle w:val="normaltextrun"/>
          <w:rFonts w:ascii="Gill Sans MT" w:hAnsi="Gill Sans MT" w:cs="Times New Roman"/>
          <w:color w:val="000000"/>
          <w:sz w:val="24"/>
          <w:szCs w:val="24"/>
          <w:shd w:val="clear" w:color="auto" w:fill="FFFFFF"/>
        </w:rPr>
        <w:t>(u daljnjem tekstu: Upute o provedbi horizontalnih načela)</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korisnici su dužni provoditi mjere u tri kategorije</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 promicanje ravnopravnosti žena i muškaraca i zabrana diskriminacije, pristupačnost za osobe s invaliditetom i održivi razvoj</w:t>
      </w:r>
      <w:r w:rsidR="00FA6A01">
        <w:rPr>
          <w:rStyle w:val="normaltextrun"/>
          <w:rFonts w:ascii="Gill Sans MT" w:hAnsi="Gill Sans MT" w:cs="Times New Roman"/>
          <w:color w:val="000000"/>
          <w:sz w:val="24"/>
          <w:szCs w:val="24"/>
          <w:shd w:val="clear" w:color="auto" w:fill="FFFFFF"/>
        </w:rPr>
        <w:t xml:space="preserve">. U sve tri kategorije </w:t>
      </w:r>
      <w:r w:rsidR="00FA6A01" w:rsidRPr="00FA6A01">
        <w:rPr>
          <w:rStyle w:val="normaltextrun"/>
          <w:rFonts w:ascii="Gill Sans MT" w:hAnsi="Gill Sans MT" w:cs="Times New Roman"/>
          <w:color w:val="000000"/>
          <w:sz w:val="24"/>
          <w:szCs w:val="24"/>
          <w:shd w:val="clear" w:color="auto" w:fill="FFFFFF"/>
        </w:rPr>
        <w:t xml:space="preserve">kao minimum </w:t>
      </w:r>
      <w:r w:rsidR="00FA6A01">
        <w:rPr>
          <w:rStyle w:val="normaltextrun"/>
          <w:rFonts w:ascii="Gill Sans MT" w:hAnsi="Gill Sans MT" w:cs="Times New Roman"/>
          <w:color w:val="000000"/>
          <w:sz w:val="24"/>
          <w:szCs w:val="24"/>
          <w:shd w:val="clear" w:color="auto" w:fill="FFFFFF"/>
        </w:rPr>
        <w:t xml:space="preserve">je potrebno </w:t>
      </w:r>
      <w:r w:rsidR="00FA6A01" w:rsidRPr="00FA6A01">
        <w:rPr>
          <w:rStyle w:val="normaltextrun"/>
          <w:rFonts w:ascii="Gill Sans MT" w:hAnsi="Gill Sans MT" w:cs="Times New Roman"/>
          <w:color w:val="000000"/>
          <w:sz w:val="24"/>
          <w:szCs w:val="24"/>
          <w:shd w:val="clear" w:color="auto" w:fill="FFFFFF"/>
        </w:rPr>
        <w:t>poštivati zakonom propisane norme</w:t>
      </w:r>
      <w:r w:rsidR="00FA6A01">
        <w:rPr>
          <w:rStyle w:val="normaltextrun"/>
          <w:rFonts w:ascii="Gill Sans MT" w:hAnsi="Gill Sans MT" w:cs="Times New Roman"/>
          <w:color w:val="000000"/>
          <w:sz w:val="24"/>
          <w:szCs w:val="24"/>
          <w:shd w:val="clear" w:color="auto" w:fill="FFFFFF"/>
        </w:rPr>
        <w:t xml:space="preserve">, dok </w:t>
      </w:r>
      <w:r w:rsidR="00FA6A01" w:rsidRPr="00FA6A01">
        <w:rPr>
          <w:rStyle w:val="normaltextrun"/>
          <w:rFonts w:ascii="Gill Sans MT" w:hAnsi="Gill Sans MT" w:cs="Times New Roman"/>
          <w:color w:val="000000"/>
          <w:sz w:val="24"/>
          <w:szCs w:val="24"/>
          <w:shd w:val="clear" w:color="auto" w:fill="FFFFFF"/>
        </w:rPr>
        <w:t xml:space="preserve"> </w:t>
      </w:r>
      <w:r w:rsidR="00FA6A01">
        <w:rPr>
          <w:rStyle w:val="normaltextrun"/>
          <w:rFonts w:ascii="Gill Sans MT" w:hAnsi="Gill Sans MT" w:cs="Times New Roman"/>
          <w:color w:val="000000"/>
          <w:sz w:val="24"/>
          <w:szCs w:val="24"/>
          <w:shd w:val="clear" w:color="auto" w:fill="FFFFFF"/>
        </w:rPr>
        <w:t>u sklopu ovog Poziva</w:t>
      </w:r>
      <w:r w:rsidR="00FA6A01" w:rsidRPr="00FA6A01">
        <w:rPr>
          <w:rStyle w:val="normaltextrun"/>
          <w:rFonts w:ascii="Gill Sans MT" w:hAnsi="Gill Sans MT" w:cs="Times New Roman"/>
          <w:color w:val="000000"/>
          <w:sz w:val="24"/>
          <w:szCs w:val="24"/>
          <w:shd w:val="clear" w:color="auto" w:fill="FFFFFF"/>
        </w:rPr>
        <w:t xml:space="preserve"> u </w:t>
      </w:r>
      <w:r w:rsidR="00FA6A01">
        <w:rPr>
          <w:rStyle w:val="normaltextrun"/>
          <w:rFonts w:ascii="Gill Sans MT" w:hAnsi="Gill Sans MT" w:cs="Times New Roman"/>
          <w:color w:val="000000"/>
          <w:sz w:val="24"/>
          <w:szCs w:val="24"/>
          <w:shd w:val="clear" w:color="auto" w:fill="FFFFFF"/>
        </w:rPr>
        <w:t xml:space="preserve">kategorijama </w:t>
      </w:r>
      <w:r w:rsidR="00FA6A01" w:rsidRPr="00FA6A01">
        <w:rPr>
          <w:rStyle w:val="normaltextrun"/>
          <w:rFonts w:ascii="Gill Sans MT" w:hAnsi="Gill Sans MT" w:cs="Times New Roman"/>
          <w:color w:val="000000"/>
          <w:sz w:val="24"/>
          <w:szCs w:val="24"/>
          <w:shd w:val="clear" w:color="auto" w:fill="FFFFFF"/>
        </w:rPr>
        <w:t>pristupačnost za osobe s</w:t>
      </w:r>
      <w:r w:rsidR="00FA6A01">
        <w:rPr>
          <w:rStyle w:val="normaltextrun"/>
          <w:rFonts w:ascii="Gill Sans MT" w:hAnsi="Gill Sans MT" w:cs="Times New Roman"/>
          <w:color w:val="000000"/>
          <w:sz w:val="24"/>
          <w:szCs w:val="24"/>
          <w:shd w:val="clear" w:color="auto" w:fill="FFFFFF"/>
        </w:rPr>
        <w:t xml:space="preserve"> invaliditetom i održivi razvoj je potrebno</w:t>
      </w:r>
      <w:r w:rsidR="00FA6A01" w:rsidRPr="00FA6A01">
        <w:rPr>
          <w:rStyle w:val="normaltextrun"/>
          <w:rFonts w:ascii="Gill Sans MT" w:hAnsi="Gill Sans MT" w:cs="Times New Roman"/>
          <w:color w:val="000000"/>
          <w:sz w:val="24"/>
          <w:szCs w:val="24"/>
          <w:shd w:val="clear" w:color="auto" w:fill="FFFFFF"/>
        </w:rPr>
        <w:t xml:space="preserve"> ostvarivati ciljeve</w:t>
      </w:r>
      <w:r w:rsidR="00FA6A01">
        <w:rPr>
          <w:rStyle w:val="normaltextrun"/>
          <w:rFonts w:ascii="Gill Sans MT" w:hAnsi="Gill Sans MT" w:cs="Times New Roman"/>
          <w:color w:val="000000"/>
          <w:sz w:val="24"/>
          <w:szCs w:val="24"/>
          <w:shd w:val="clear" w:color="auto" w:fill="FFFFFF"/>
        </w:rPr>
        <w:t xml:space="preserve"> i iznad zakonskih minimuma što će se dodatno</w:t>
      </w:r>
      <w:r w:rsidR="00FA6A01" w:rsidRPr="00FA6A01">
        <w:rPr>
          <w:rStyle w:val="normaltextrun"/>
          <w:rFonts w:ascii="Gill Sans MT" w:hAnsi="Gill Sans MT" w:cs="Times New Roman"/>
          <w:color w:val="000000"/>
          <w:sz w:val="24"/>
          <w:szCs w:val="24"/>
          <w:shd w:val="clear" w:color="auto" w:fill="FFFFFF"/>
        </w:rPr>
        <w:t xml:space="preserve"> bodovati</w:t>
      </w:r>
      <w:r w:rsidR="00D76BCD">
        <w:rPr>
          <w:rStyle w:val="normaltextrun"/>
          <w:rFonts w:ascii="Gill Sans MT" w:hAnsi="Gill Sans MT" w:cs="Times New Roman"/>
          <w:color w:val="000000"/>
          <w:sz w:val="24"/>
          <w:szCs w:val="24"/>
          <w:shd w:val="clear" w:color="auto" w:fill="FFFFFF"/>
        </w:rPr>
        <w:t xml:space="preserve"> kako je navedeno u točki 4.1. ovih Uputa</w:t>
      </w:r>
      <w:r w:rsidR="00FA6A01" w:rsidRPr="00FA6A01">
        <w:rPr>
          <w:rStyle w:val="normaltextrun"/>
          <w:rFonts w:ascii="Gill Sans MT" w:hAnsi="Gill Sans MT" w:cs="Times New Roman"/>
          <w:color w:val="000000"/>
          <w:sz w:val="24"/>
          <w:szCs w:val="24"/>
          <w:shd w:val="clear" w:color="auto" w:fill="FFFFFF"/>
        </w:rPr>
        <w:t>.</w:t>
      </w:r>
      <w:r w:rsidRPr="007C505A">
        <w:rPr>
          <w:rStyle w:val="eop"/>
          <w:rFonts w:ascii="Gill Sans MT" w:hAnsi="Gill Sans MT" w:cs="Times New Roman"/>
          <w:color w:val="000000"/>
          <w:sz w:val="24"/>
          <w:szCs w:val="24"/>
          <w:shd w:val="clear" w:color="auto" w:fill="FFFFFF"/>
        </w:rPr>
        <w:t> </w:t>
      </w:r>
    </w:p>
    <w:p w14:paraId="414E589E" w14:textId="77777777" w:rsidR="007C505A" w:rsidRPr="007C505A" w:rsidRDefault="007C505A" w:rsidP="007C505A">
      <w:pPr>
        <w:pStyle w:val="Bezproreda"/>
        <w:jc w:val="both"/>
        <w:rPr>
          <w:rFonts w:ascii="Gill Sans MT" w:hAnsi="Gill Sans MT" w:cs="Times New Roman"/>
          <w:sz w:val="24"/>
          <w:szCs w:val="24"/>
        </w:rPr>
      </w:pPr>
    </w:p>
    <w:p w14:paraId="75AA6BE7" w14:textId="7BBAA698"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Projekti koji su u skladu s nacionalnim propisima smatraju se neutralnima</w:t>
      </w:r>
      <w:r w:rsidRPr="007C505A">
        <w:rPr>
          <w:rStyle w:val="Referencafusnote"/>
          <w:rFonts w:ascii="Gill Sans MT" w:hAnsi="Gill Sans MT" w:cs="Times New Roman"/>
          <w:sz w:val="24"/>
          <w:szCs w:val="24"/>
        </w:rPr>
        <w:footnoteReference w:id="9"/>
      </w:r>
      <w:r w:rsidRPr="007C505A">
        <w:rPr>
          <w:rFonts w:ascii="Gill Sans MT" w:hAnsi="Gill Sans MT" w:cs="Times New Roman"/>
          <w:sz w:val="24"/>
          <w:szCs w:val="24"/>
        </w:rPr>
        <w:t xml:space="preserve">, o čemu je potrebno pružiti informaciju u odgovarajućem dijelu Prijavnog obrasca. </w:t>
      </w:r>
    </w:p>
    <w:p w14:paraId="25FA7A33" w14:textId="77777777" w:rsidR="007C505A" w:rsidRPr="007C505A" w:rsidRDefault="007C505A" w:rsidP="007C505A">
      <w:pPr>
        <w:pStyle w:val="Bezproreda"/>
        <w:jc w:val="both"/>
        <w:rPr>
          <w:rFonts w:ascii="Gill Sans MT" w:hAnsi="Gill Sans MT" w:cs="Times New Roman"/>
          <w:sz w:val="24"/>
          <w:szCs w:val="24"/>
        </w:rPr>
      </w:pPr>
    </w:p>
    <w:p w14:paraId="152EC4FB" w14:textId="77777777" w:rsidR="007C505A" w:rsidRPr="00DA5684" w:rsidRDefault="007C505A" w:rsidP="007C505A">
      <w:pPr>
        <w:jc w:val="both"/>
        <w:rPr>
          <w:rFonts w:ascii="Gill Sans MT" w:hAnsi="Gill Sans MT" w:cs="Times New Roman"/>
          <w:color w:val="B0CB1F"/>
          <w:sz w:val="24"/>
          <w:szCs w:val="24"/>
        </w:rPr>
      </w:pPr>
      <w:r w:rsidRPr="00DA5684">
        <w:rPr>
          <w:rFonts w:ascii="Gill Sans MT" w:hAnsi="Gill Sans MT" w:cs="Times New Roman"/>
          <w:b/>
          <w:bCs/>
          <w:color w:val="B0CB1F"/>
          <w:sz w:val="24"/>
          <w:szCs w:val="24"/>
        </w:rPr>
        <w:t>2.9.1. Promicanje ravnopravnosti žena i muškaraca i zabrana diskriminacije</w:t>
      </w:r>
      <w:r w:rsidRPr="00DA5684">
        <w:rPr>
          <w:rFonts w:ascii="Gill Sans MT" w:hAnsi="Gill Sans MT" w:cs="Times New Roman"/>
          <w:color w:val="B0CB1F"/>
          <w:sz w:val="24"/>
          <w:szCs w:val="24"/>
        </w:rPr>
        <w:t> </w:t>
      </w:r>
    </w:p>
    <w:p w14:paraId="3E478B7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Uputama o provedbi horizontalnih načela predložene su neke od horizontalnih aktivnosti na razini OPKK, specifičnog cilja 6i1, a koje su primjenjive i na ovaj Poziv: </w:t>
      </w:r>
    </w:p>
    <w:p w14:paraId="59BEAD4C" w14:textId="77777777" w:rsidR="007C505A" w:rsidRPr="007C505A" w:rsidRDefault="007C505A" w:rsidP="007C505A">
      <w:pPr>
        <w:pStyle w:val="Bezproreda"/>
        <w:jc w:val="both"/>
        <w:rPr>
          <w:rFonts w:ascii="Gill Sans MT" w:hAnsi="Gill Sans MT" w:cs="Times New Roman"/>
          <w:i/>
          <w:iCs/>
          <w:sz w:val="24"/>
          <w:szCs w:val="24"/>
        </w:rPr>
      </w:pPr>
    </w:p>
    <w:p w14:paraId="030B1E9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i/>
          <w:iCs/>
          <w:sz w:val="24"/>
          <w:szCs w:val="24"/>
        </w:rPr>
        <w:t>Planiranje projekta:</w:t>
      </w:r>
      <w:r w:rsidRPr="007C505A">
        <w:rPr>
          <w:rFonts w:ascii="Gill Sans MT" w:hAnsi="Gill Sans MT" w:cs="Times New Roman"/>
          <w:sz w:val="24"/>
          <w:szCs w:val="24"/>
        </w:rPr>
        <w:t> prilikom pripreme (osmišljavanja) i provođenja projekta, potiče se analiza na koji se način negativni učinci mogu ukloniti ili umanjiti kako bi se spriječila nezakonita diskriminacija i ublažili rezultati koji dovode do neravnopravnosti.</w:t>
      </w:r>
    </w:p>
    <w:p w14:paraId="5CA25D5A" w14:textId="77777777" w:rsidR="007C505A" w:rsidRPr="007C505A" w:rsidRDefault="007C505A" w:rsidP="007C505A">
      <w:pPr>
        <w:pStyle w:val="Bezproreda"/>
        <w:jc w:val="both"/>
        <w:rPr>
          <w:rFonts w:ascii="Gill Sans MT" w:hAnsi="Gill Sans MT" w:cs="Times New Roman"/>
          <w:sz w:val="24"/>
          <w:szCs w:val="24"/>
        </w:rPr>
      </w:pPr>
    </w:p>
    <w:p w14:paraId="5BE42A4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i/>
          <w:sz w:val="24"/>
          <w:szCs w:val="24"/>
        </w:rPr>
        <w:t xml:space="preserve">Provedba projekta: </w:t>
      </w:r>
      <w:r w:rsidRPr="007C505A">
        <w:rPr>
          <w:rFonts w:ascii="Gill Sans MT" w:hAnsi="Gill Sans MT" w:cs="Times New Roman"/>
          <w:sz w:val="24"/>
          <w:szCs w:val="24"/>
        </w:rPr>
        <w:t>pozitivne mjere za uklanjanje rodnih i ostalih diskriminatornih stereotipa iz informativnih i komunikacijskih aktivnosti, izobrazno-informativni materijali na jezicima i pismu nacionalnih manjina.</w:t>
      </w:r>
    </w:p>
    <w:p w14:paraId="5B35C0F3" w14:textId="77777777" w:rsidR="007C505A" w:rsidRPr="007C505A" w:rsidRDefault="007C505A" w:rsidP="007C505A">
      <w:pPr>
        <w:pStyle w:val="Bezproreda"/>
        <w:jc w:val="both"/>
        <w:rPr>
          <w:rFonts w:ascii="Gill Sans MT" w:hAnsi="Gill Sans MT" w:cs="Times New Roman"/>
          <w:sz w:val="24"/>
          <w:szCs w:val="24"/>
        </w:rPr>
      </w:pPr>
    </w:p>
    <w:p w14:paraId="3838131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Osim predloženih aktivnosti, prijavitelji mogu na razini projektnih prijedloga osmisliti i druge aktivnosti pri promicanju ravnopravnosti žena i muškaraca i zabrani diskriminacije. </w:t>
      </w:r>
    </w:p>
    <w:p w14:paraId="5A41AAB4" w14:textId="77777777" w:rsidR="007C505A" w:rsidRPr="007C505A" w:rsidRDefault="007C505A" w:rsidP="007C505A">
      <w:pPr>
        <w:pStyle w:val="bullets"/>
        <w:numPr>
          <w:ilvl w:val="0"/>
          <w:numId w:val="0"/>
        </w:numPr>
        <w:ind w:left="295"/>
        <w:jc w:val="both"/>
        <w:rPr>
          <w:rFonts w:ascii="Gill Sans MT" w:hAnsi="Gill Sans MT" w:cs="Times New Roman"/>
          <w:lang w:val="hr-HR"/>
        </w:rPr>
      </w:pPr>
    </w:p>
    <w:p w14:paraId="243EA890" w14:textId="77777777" w:rsidR="007C505A" w:rsidRPr="00DA5684" w:rsidRDefault="007C505A" w:rsidP="007C505A">
      <w:pPr>
        <w:jc w:val="both"/>
        <w:rPr>
          <w:rFonts w:ascii="Gill Sans MT" w:hAnsi="Gill Sans MT" w:cs="Times New Roman"/>
          <w:color w:val="B0CB1F"/>
          <w:sz w:val="24"/>
          <w:szCs w:val="24"/>
        </w:rPr>
      </w:pPr>
      <w:r w:rsidRPr="00DA5684">
        <w:rPr>
          <w:rFonts w:ascii="Gill Sans MT" w:hAnsi="Gill Sans MT" w:cs="Times New Roman"/>
          <w:b/>
          <w:bCs/>
          <w:color w:val="B0CB1F"/>
          <w:sz w:val="24"/>
          <w:szCs w:val="24"/>
        </w:rPr>
        <w:lastRenderedPageBreak/>
        <w:t>2.9.2. Pristupačnost za osobe s invaliditetom</w:t>
      </w:r>
      <w:r w:rsidRPr="00DA5684">
        <w:rPr>
          <w:rFonts w:ascii="Gill Sans MT" w:hAnsi="Gill Sans MT" w:cs="Times New Roman"/>
          <w:color w:val="B0CB1F"/>
          <w:sz w:val="24"/>
          <w:szCs w:val="24"/>
        </w:rPr>
        <w:t> </w:t>
      </w:r>
    </w:p>
    <w:p w14:paraId="12D568B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 mora doprinijeti promicanju pristupačnosti za osobe s invaliditetom. </w:t>
      </w:r>
    </w:p>
    <w:p w14:paraId="201FFEFE" w14:textId="77777777" w:rsidR="007C505A" w:rsidRPr="007C505A" w:rsidRDefault="007C505A" w:rsidP="007C505A">
      <w:pPr>
        <w:pStyle w:val="Bezproreda"/>
        <w:jc w:val="both"/>
        <w:rPr>
          <w:rFonts w:ascii="Gill Sans MT" w:hAnsi="Gill Sans MT" w:cs="Times New Roman"/>
          <w:sz w:val="24"/>
          <w:szCs w:val="24"/>
        </w:rPr>
      </w:pPr>
    </w:p>
    <w:p w14:paraId="06861212" w14:textId="6FD9023B" w:rsidR="007C505A" w:rsidRPr="007C505A" w:rsidRDefault="00FA6A01" w:rsidP="007C505A">
      <w:pPr>
        <w:pStyle w:val="Bezproreda"/>
        <w:jc w:val="both"/>
        <w:rPr>
          <w:rFonts w:ascii="Gill Sans MT" w:hAnsi="Gill Sans MT" w:cs="Times New Roman"/>
          <w:sz w:val="24"/>
          <w:szCs w:val="24"/>
        </w:rPr>
      </w:pPr>
      <w:r>
        <w:rPr>
          <w:rFonts w:ascii="Gill Sans MT" w:hAnsi="Gill Sans MT" w:cs="Times New Roman"/>
          <w:sz w:val="24"/>
          <w:szCs w:val="24"/>
        </w:rPr>
        <w:t>Aktivnosti</w:t>
      </w:r>
      <w:r w:rsidR="007C505A" w:rsidRPr="007C505A">
        <w:rPr>
          <w:rFonts w:ascii="Gill Sans MT" w:hAnsi="Gill Sans MT" w:cs="Times New Roman"/>
          <w:sz w:val="24"/>
          <w:szCs w:val="24"/>
        </w:rPr>
        <w:t xml:space="preserve"> </w:t>
      </w:r>
      <w:r>
        <w:rPr>
          <w:rFonts w:ascii="Gill Sans MT" w:hAnsi="Gill Sans MT" w:cs="Times New Roman"/>
          <w:sz w:val="24"/>
          <w:szCs w:val="24"/>
        </w:rPr>
        <w:t>koje</w:t>
      </w:r>
      <w:r w:rsidR="00FE1AA7">
        <w:rPr>
          <w:rFonts w:ascii="Gill Sans MT" w:hAnsi="Gill Sans MT" w:cs="Times New Roman"/>
          <w:sz w:val="24"/>
          <w:szCs w:val="24"/>
        </w:rPr>
        <w:t xml:space="preserve"> </w:t>
      </w:r>
      <w:r w:rsidR="00FE1AA7" w:rsidRPr="00FE1AA7">
        <w:rPr>
          <w:rFonts w:ascii="Gill Sans MT" w:hAnsi="Gill Sans MT" w:cs="Times New Roman"/>
          <w:sz w:val="24"/>
          <w:szCs w:val="24"/>
        </w:rPr>
        <w:t xml:space="preserve">će se dodatno bodovati i poticati </w:t>
      </w:r>
      <w:r w:rsidR="00FE1AA7">
        <w:rPr>
          <w:rFonts w:ascii="Gill Sans MT" w:hAnsi="Gill Sans MT" w:cs="Times New Roman"/>
          <w:sz w:val="24"/>
          <w:szCs w:val="24"/>
        </w:rPr>
        <w:t>je prilagodba izobrazno-informativnih</w:t>
      </w:r>
      <w:r w:rsidR="00DA5684">
        <w:rPr>
          <w:rFonts w:ascii="Gill Sans MT" w:hAnsi="Gill Sans MT" w:cs="Times New Roman"/>
          <w:sz w:val="24"/>
          <w:szCs w:val="24"/>
        </w:rPr>
        <w:t xml:space="preserve"> aktivnosti</w:t>
      </w:r>
      <w:r w:rsidR="00FE1AA7" w:rsidRPr="00FE1AA7">
        <w:rPr>
          <w:rFonts w:ascii="Gill Sans MT" w:hAnsi="Gill Sans MT" w:cs="Times New Roman"/>
          <w:sz w:val="24"/>
          <w:szCs w:val="24"/>
        </w:rPr>
        <w:t xml:space="preserve"> osobama s invaliditetom</w:t>
      </w:r>
      <w:r w:rsidR="00A053ED">
        <w:rPr>
          <w:rFonts w:ascii="Gill Sans MT" w:hAnsi="Gill Sans MT" w:cs="Times New Roman"/>
          <w:sz w:val="24"/>
          <w:szCs w:val="24"/>
        </w:rPr>
        <w:t>,</w:t>
      </w:r>
      <w:r w:rsidR="00FE1AA7" w:rsidRPr="00FE1AA7">
        <w:rPr>
          <w:rFonts w:ascii="Gill Sans MT" w:hAnsi="Gill Sans MT" w:cs="Times New Roman"/>
          <w:sz w:val="24"/>
          <w:szCs w:val="24"/>
        </w:rPr>
        <w:t xml:space="preserve"> </w:t>
      </w:r>
      <w:r>
        <w:rPr>
          <w:rFonts w:ascii="Gill Sans MT" w:hAnsi="Gill Sans MT" w:cs="Times New Roman"/>
          <w:sz w:val="24"/>
          <w:szCs w:val="24"/>
        </w:rPr>
        <w:t>kao</w:t>
      </w:r>
      <w:r w:rsidR="00A053ED">
        <w:rPr>
          <w:rFonts w:ascii="Gill Sans MT" w:hAnsi="Gill Sans MT" w:cs="Times New Roman"/>
          <w:sz w:val="24"/>
          <w:szCs w:val="24"/>
        </w:rPr>
        <w:t xml:space="preserve"> na primjer</w:t>
      </w:r>
      <w:r>
        <w:rPr>
          <w:rFonts w:ascii="Gill Sans MT" w:hAnsi="Gill Sans MT" w:cs="Times New Roman"/>
          <w:sz w:val="24"/>
          <w:szCs w:val="24"/>
        </w:rPr>
        <w:t>:</w:t>
      </w:r>
      <w:r w:rsidR="007C505A" w:rsidRPr="007C505A">
        <w:rPr>
          <w:rFonts w:ascii="Gill Sans MT" w:hAnsi="Gill Sans MT" w:cs="Times New Roman"/>
          <w:sz w:val="24"/>
          <w:szCs w:val="24"/>
        </w:rPr>
        <w:t> </w:t>
      </w:r>
    </w:p>
    <w:p w14:paraId="606FEE11" w14:textId="77777777" w:rsidR="007C505A" w:rsidRPr="007C505A" w:rsidRDefault="007C505A" w:rsidP="007C505A">
      <w:pPr>
        <w:pStyle w:val="Bezproreda"/>
        <w:jc w:val="both"/>
        <w:rPr>
          <w:rFonts w:ascii="Gill Sans MT" w:hAnsi="Gill Sans MT" w:cs="Times New Roman"/>
          <w:sz w:val="24"/>
          <w:szCs w:val="24"/>
        </w:rPr>
      </w:pPr>
    </w:p>
    <w:p w14:paraId="410CDE7D"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korištenje načela univerzalnog dizajna, </w:t>
      </w:r>
    </w:p>
    <w:p w14:paraId="596BE668"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Brailleovo pismo za slijepe osobe,  </w:t>
      </w:r>
    </w:p>
    <w:p w14:paraId="1B72FE5F"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znakovni jezik za gluhe osobe, </w:t>
      </w:r>
    </w:p>
    <w:p w14:paraId="25954D24"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educirani prevoditelji za gluho slijepe osobe koji poznaju sve oblike komunikacije koju koriste gluho slijepe osobe (taktilni znakovni jezik, pisanje na dlanu i sl.), </w:t>
      </w:r>
    </w:p>
    <w:p w14:paraId="6BBD349E"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tekstovi jednostavni za čitanje i razumijevanje za osobe s intelektualnim teškoćama, </w:t>
      </w:r>
    </w:p>
    <w:p w14:paraId="549889BB" w14:textId="77777777" w:rsidR="007C505A" w:rsidRPr="007C505A" w:rsidRDefault="007C505A" w:rsidP="00A02CD0">
      <w:pPr>
        <w:pStyle w:val="Bezproreda"/>
        <w:numPr>
          <w:ilvl w:val="0"/>
          <w:numId w:val="13"/>
        </w:numPr>
        <w:jc w:val="both"/>
        <w:rPr>
          <w:rFonts w:ascii="Gill Sans MT" w:hAnsi="Gill Sans MT" w:cs="Times New Roman"/>
          <w:sz w:val="24"/>
          <w:szCs w:val="24"/>
        </w:rPr>
      </w:pPr>
      <w:r w:rsidRPr="007C505A">
        <w:rPr>
          <w:rFonts w:ascii="Gill Sans MT" w:hAnsi="Gill Sans MT" w:cs="Times New Roman"/>
          <w:sz w:val="24"/>
          <w:szCs w:val="24"/>
        </w:rPr>
        <w:t>dostupnost informacijsko-komunikacijske tehnologije za osobe s invaliditetom, itd. </w:t>
      </w:r>
    </w:p>
    <w:p w14:paraId="7AE8C058" w14:textId="77777777" w:rsidR="007C505A" w:rsidRPr="007C505A" w:rsidRDefault="007C505A" w:rsidP="007C505A">
      <w:pPr>
        <w:pStyle w:val="Bezproreda"/>
        <w:rPr>
          <w:rFonts w:ascii="Gill Sans MT" w:hAnsi="Gill Sans MT" w:cs="Times New Roman"/>
          <w:b/>
          <w:sz w:val="24"/>
          <w:szCs w:val="24"/>
        </w:rPr>
      </w:pPr>
    </w:p>
    <w:p w14:paraId="4E27E202" w14:textId="77777777" w:rsidR="007C505A" w:rsidRPr="00DA5684" w:rsidRDefault="007C505A" w:rsidP="007C505A">
      <w:pPr>
        <w:pStyle w:val="Bezproreda"/>
        <w:rPr>
          <w:rFonts w:ascii="Gill Sans MT" w:hAnsi="Gill Sans MT" w:cs="Times New Roman"/>
          <w:b/>
          <w:color w:val="B0CB1F"/>
          <w:sz w:val="24"/>
          <w:szCs w:val="24"/>
        </w:rPr>
      </w:pPr>
      <w:r w:rsidRPr="00DA5684">
        <w:rPr>
          <w:rFonts w:ascii="Gill Sans MT" w:hAnsi="Gill Sans MT" w:cs="Times New Roman"/>
          <w:b/>
          <w:color w:val="B0CB1F"/>
          <w:sz w:val="24"/>
          <w:szCs w:val="24"/>
        </w:rPr>
        <w:t>2.9.3. Održivi razvoj </w:t>
      </w:r>
    </w:p>
    <w:p w14:paraId="6B16523F"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Ovaj poziv sam po sebi doprinosi održivom razvoju kroz prevenciju nastanka otpada te poticanje ponovnog korištenja predmeta čime se smanjuje potrošnja (prirodnih) resursa, zagađenje, a ujedno se daje prilika za stvaranje zelenih poslova.</w:t>
      </w:r>
    </w:p>
    <w:p w14:paraId="525E2DD3" w14:textId="77777777" w:rsidR="00370ABE"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0210EA12" w14:textId="3556B1E9" w:rsidR="007C505A" w:rsidRPr="007C505A" w:rsidRDefault="00370ABE" w:rsidP="007C505A">
      <w:pPr>
        <w:pStyle w:val="Bezproreda"/>
        <w:spacing w:before="240"/>
        <w:jc w:val="both"/>
        <w:rPr>
          <w:rFonts w:ascii="Gill Sans MT" w:hAnsi="Gill Sans MT" w:cs="Times New Roman"/>
          <w:sz w:val="24"/>
          <w:szCs w:val="24"/>
        </w:rPr>
      </w:pPr>
      <w:r>
        <w:rPr>
          <w:rFonts w:ascii="Gill Sans MT" w:hAnsi="Gill Sans MT" w:cs="Times New Roman"/>
          <w:sz w:val="24"/>
          <w:szCs w:val="24"/>
        </w:rPr>
        <w:t xml:space="preserve">Aktivnosti </w:t>
      </w:r>
      <w:r w:rsidRPr="00370ABE">
        <w:rPr>
          <w:rFonts w:ascii="Gill Sans MT" w:hAnsi="Gill Sans MT" w:cs="Times New Roman"/>
          <w:sz w:val="24"/>
          <w:szCs w:val="24"/>
        </w:rPr>
        <w:t xml:space="preserve">koje će se dodatno bodovati i poticati </w:t>
      </w:r>
      <w:r w:rsidR="007C505A" w:rsidRPr="007C505A">
        <w:rPr>
          <w:rFonts w:ascii="Gill Sans MT" w:hAnsi="Gill Sans MT" w:cs="Times New Roman"/>
          <w:sz w:val="24"/>
          <w:szCs w:val="24"/>
        </w:rPr>
        <w:t xml:space="preserve">je provođenje zelene javne nabave, </w:t>
      </w:r>
      <w:r w:rsidR="00D76BCD" w:rsidRPr="00D76BCD">
        <w:rPr>
          <w:rFonts w:ascii="Gill Sans MT" w:hAnsi="Gill Sans MT" w:cs="Times New Roman"/>
          <w:sz w:val="24"/>
          <w:szCs w:val="24"/>
        </w:rPr>
        <w:t>tiskanj</w:t>
      </w:r>
      <w:r w:rsidR="00D76BCD">
        <w:rPr>
          <w:rFonts w:ascii="Gill Sans MT" w:hAnsi="Gill Sans MT" w:cs="Times New Roman"/>
          <w:sz w:val="24"/>
          <w:szCs w:val="24"/>
        </w:rPr>
        <w:t xml:space="preserve">e izobrazno-informativnih materijala na recikliranom papiru, a </w:t>
      </w:r>
      <w:r w:rsidR="007C505A" w:rsidRPr="007C505A">
        <w:rPr>
          <w:rFonts w:ascii="Gill Sans MT" w:hAnsi="Gill Sans MT" w:cs="Times New Roman"/>
          <w:sz w:val="24"/>
          <w:szCs w:val="24"/>
        </w:rPr>
        <w:t>također izobrazno-informativne aktivnosti predviđene projektnim prijedlogom mogu biti usmjerene na promicanje načela održivog razvoja te zaštite okoliša i na način da promoviraju uporabu obnovljivih izvora energije, recikliranje i/ili održivo korištenje prirodnih resursa.</w:t>
      </w:r>
    </w:p>
    <w:p w14:paraId="5DF07606" w14:textId="77777777" w:rsidR="007C505A" w:rsidRPr="007C505A" w:rsidRDefault="007C505A" w:rsidP="007C505A">
      <w:pPr>
        <w:pStyle w:val="Bezproreda"/>
        <w:jc w:val="both"/>
        <w:rPr>
          <w:rFonts w:ascii="Gill Sans MT" w:hAnsi="Gill Sans MT" w:cs="Times New Roman"/>
          <w:sz w:val="24"/>
          <w:szCs w:val="24"/>
        </w:rPr>
      </w:pPr>
    </w:p>
    <w:p w14:paraId="6CECBAF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Osim predloženih aktivnosti, prijavitelji mogu na razini projekta osmisliti i druge aktivnosti pri promicanju održivog razvoja, u skladu s Uputama o provedbi horizontalnih načela. </w:t>
      </w:r>
    </w:p>
    <w:p w14:paraId="50CC9C92" w14:textId="77777777" w:rsidR="007C505A" w:rsidRPr="007C505A" w:rsidRDefault="007C505A" w:rsidP="007C505A">
      <w:pPr>
        <w:rPr>
          <w:rFonts w:ascii="Gill Sans MT" w:hAnsi="Gill Sans MT" w:cs="Times New Roman"/>
        </w:rPr>
      </w:pPr>
    </w:p>
    <w:p w14:paraId="549F71F7" w14:textId="77777777" w:rsidR="007C505A" w:rsidRPr="00DA5684" w:rsidRDefault="007C505A" w:rsidP="00A02CD0">
      <w:pPr>
        <w:pStyle w:val="Naslov1"/>
        <w:numPr>
          <w:ilvl w:val="0"/>
          <w:numId w:val="27"/>
        </w:numPr>
        <w:kinsoku w:val="0"/>
        <w:overflowPunct w:val="0"/>
        <w:spacing w:before="0" w:line="240" w:lineRule="auto"/>
        <w:contextualSpacing/>
        <w:jc w:val="both"/>
        <w:rPr>
          <w:rFonts w:ascii="Gill Sans MT" w:hAnsi="Gill Sans MT"/>
          <w:color w:val="B0CB1F"/>
        </w:rPr>
      </w:pPr>
      <w:bookmarkStart w:id="42" w:name="_Toc503601019"/>
      <w:r w:rsidRPr="00DA5684">
        <w:rPr>
          <w:rFonts w:ascii="Gill Sans MT" w:hAnsi="Gill Sans MT"/>
          <w:color w:val="B0CB1F"/>
        </w:rPr>
        <w:t>KAKO SE PRIJAVITI</w:t>
      </w:r>
      <w:bookmarkEnd w:id="42"/>
    </w:p>
    <w:p w14:paraId="03E40446" w14:textId="77777777" w:rsidR="007C505A" w:rsidRPr="00DA5684" w:rsidRDefault="007C505A" w:rsidP="007C505A">
      <w:pPr>
        <w:spacing w:after="0" w:line="240" w:lineRule="auto"/>
        <w:rPr>
          <w:rFonts w:ascii="Gill Sans MT" w:hAnsi="Gill Sans MT" w:cs="Times New Roman"/>
          <w:color w:val="B0CB1F"/>
        </w:rPr>
      </w:pPr>
    </w:p>
    <w:p w14:paraId="5D84A85A" w14:textId="77777777" w:rsidR="007C505A" w:rsidRPr="00DA5684" w:rsidRDefault="007C505A" w:rsidP="00A02CD0">
      <w:pPr>
        <w:pStyle w:val="Naslov2"/>
        <w:keepNext w:val="0"/>
        <w:keepLines w:val="0"/>
        <w:numPr>
          <w:ilvl w:val="1"/>
          <w:numId w:val="30"/>
        </w:numPr>
        <w:tabs>
          <w:tab w:val="left" w:pos="567"/>
        </w:tabs>
        <w:spacing w:before="0" w:after="120" w:line="240" w:lineRule="auto"/>
        <w:contextualSpacing/>
        <w:jc w:val="both"/>
        <w:rPr>
          <w:rFonts w:ascii="Gill Sans MT" w:hAnsi="Gill Sans MT"/>
          <w:color w:val="B0CB1F"/>
        </w:rPr>
      </w:pPr>
      <w:r w:rsidRPr="00DA5684">
        <w:rPr>
          <w:rFonts w:ascii="Gill Sans MT" w:hAnsi="Gill Sans MT"/>
          <w:color w:val="B0CB1F"/>
        </w:rPr>
        <w:t xml:space="preserve"> </w:t>
      </w:r>
      <w:bookmarkStart w:id="43" w:name="_Toc503601020"/>
      <w:r w:rsidRPr="00DA5684">
        <w:rPr>
          <w:rFonts w:ascii="Gill Sans MT" w:hAnsi="Gill Sans MT"/>
          <w:color w:val="B0CB1F"/>
        </w:rPr>
        <w:t>Izgled i sadržaj projektnog prijedloga</w:t>
      </w:r>
      <w:bookmarkEnd w:id="43"/>
    </w:p>
    <w:p w14:paraId="453B640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predaje se na temelju ovih Uputa, koristeći obrasce koji su sastavni dio ovog Poziva. </w:t>
      </w:r>
      <w:r w:rsidRPr="007C505A">
        <w:rPr>
          <w:rFonts w:ascii="Gill Sans MT" w:hAnsi="Gill Sans MT" w:cs="Times New Roman"/>
          <w:color w:val="000000"/>
          <w:sz w:val="24"/>
          <w:szCs w:val="24"/>
        </w:rPr>
        <w:t xml:space="preserve">Projektni prijedlozi, odnosno sva dokumentacija tražena ovim Uputama </w:t>
      </w:r>
      <w:r w:rsidRPr="007C505A">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2785601" w14:textId="77777777" w:rsidR="007C505A" w:rsidRPr="007C505A" w:rsidRDefault="007C505A" w:rsidP="007C505A">
      <w:pPr>
        <w:pStyle w:val="Bezproreda"/>
        <w:jc w:val="both"/>
        <w:rPr>
          <w:rFonts w:ascii="Gill Sans MT" w:hAnsi="Gill Sans MT" w:cs="Times New Roman"/>
          <w:sz w:val="24"/>
          <w:szCs w:val="24"/>
        </w:rPr>
      </w:pPr>
    </w:p>
    <w:p w14:paraId="2D881D7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treba biti popunjen i podnesen nadležnom tijelu putem sustava eFondovi te  sadržavati sljedeće dokumente u traženom formatu i redoslijedu: </w:t>
      </w:r>
    </w:p>
    <w:p w14:paraId="59DEFB14" w14:textId="77777777" w:rsidR="007C505A" w:rsidRPr="007C505A" w:rsidRDefault="007C505A" w:rsidP="007C505A">
      <w:pPr>
        <w:spacing w:after="0"/>
        <w:jc w:val="both"/>
        <w:rPr>
          <w:rFonts w:ascii="Gill Sans MT" w:hAnsi="Gill Sans MT" w:cs="Times New Roman"/>
        </w:rPr>
      </w:pPr>
    </w:p>
    <w:tbl>
      <w:tblPr>
        <w:tblStyle w:val="Reetkatablice"/>
        <w:tblW w:w="9072" w:type="dxa"/>
        <w:jc w:val="center"/>
        <w:tblLayout w:type="fixed"/>
        <w:tblLook w:val="04A0" w:firstRow="1" w:lastRow="0" w:firstColumn="1" w:lastColumn="0" w:noHBand="0" w:noVBand="1"/>
      </w:tblPr>
      <w:tblGrid>
        <w:gridCol w:w="4248"/>
        <w:gridCol w:w="1168"/>
        <w:gridCol w:w="3656"/>
      </w:tblGrid>
      <w:tr w:rsidR="007C505A" w:rsidRPr="007C505A" w14:paraId="5AB57D8D" w14:textId="77777777" w:rsidTr="008373DA">
        <w:trPr>
          <w:trHeight w:val="688"/>
          <w:jc w:val="center"/>
        </w:trPr>
        <w:tc>
          <w:tcPr>
            <w:tcW w:w="4248" w:type="dxa"/>
            <w:shd w:val="clear" w:color="auto" w:fill="D6F8D7"/>
            <w:vAlign w:val="center"/>
          </w:tcPr>
          <w:p w14:paraId="3E062A02" w14:textId="77777777" w:rsidR="007C505A" w:rsidRPr="00093673" w:rsidRDefault="007C505A" w:rsidP="008373DA">
            <w:pPr>
              <w:tabs>
                <w:tab w:val="center" w:pos="4536"/>
                <w:tab w:val="right" w:pos="9072"/>
              </w:tabs>
              <w:jc w:val="center"/>
              <w:rPr>
                <w:rFonts w:ascii="Gill Sans MT" w:hAnsi="Gill Sans MT"/>
              </w:rPr>
            </w:pPr>
            <w:r w:rsidRPr="00093673">
              <w:rPr>
                <w:rFonts w:ascii="Gill Sans MT" w:hAnsi="Gill Sans MT"/>
              </w:rPr>
              <w:t>Dokument</w:t>
            </w:r>
          </w:p>
        </w:tc>
        <w:tc>
          <w:tcPr>
            <w:tcW w:w="1168" w:type="dxa"/>
            <w:shd w:val="clear" w:color="auto" w:fill="D6F8D7"/>
            <w:vAlign w:val="center"/>
          </w:tcPr>
          <w:p w14:paraId="76F38507" w14:textId="77777777" w:rsidR="007C505A" w:rsidRPr="00093673" w:rsidRDefault="007C505A" w:rsidP="008373DA">
            <w:pPr>
              <w:jc w:val="center"/>
              <w:rPr>
                <w:rFonts w:ascii="Gill Sans MT" w:hAnsi="Gill Sans MT"/>
              </w:rPr>
            </w:pPr>
            <w:r w:rsidRPr="00093673">
              <w:rPr>
                <w:rFonts w:ascii="Gill Sans MT" w:hAnsi="Gill Sans MT"/>
              </w:rPr>
              <w:t>Obvezno (da ili ne)</w:t>
            </w:r>
          </w:p>
        </w:tc>
        <w:tc>
          <w:tcPr>
            <w:tcW w:w="3656" w:type="dxa"/>
            <w:shd w:val="clear" w:color="auto" w:fill="D6F8D7"/>
            <w:vAlign w:val="center"/>
          </w:tcPr>
          <w:p w14:paraId="6D8D2446" w14:textId="77777777" w:rsidR="007C505A" w:rsidRPr="00093673" w:rsidRDefault="007C505A" w:rsidP="008373DA">
            <w:pPr>
              <w:tabs>
                <w:tab w:val="center" w:pos="4536"/>
                <w:tab w:val="right" w:pos="9072"/>
              </w:tabs>
              <w:jc w:val="center"/>
              <w:rPr>
                <w:rFonts w:ascii="Gill Sans MT" w:hAnsi="Gill Sans MT"/>
              </w:rPr>
            </w:pPr>
            <w:r w:rsidRPr="00093673">
              <w:rPr>
                <w:rFonts w:ascii="Gill Sans MT" w:hAnsi="Gill Sans MT"/>
              </w:rPr>
              <w:t>Referenca</w:t>
            </w:r>
          </w:p>
        </w:tc>
      </w:tr>
      <w:tr w:rsidR="007C505A" w:rsidRPr="007C505A" w14:paraId="0458FB16" w14:textId="77777777" w:rsidTr="008373DA">
        <w:trPr>
          <w:jc w:val="center"/>
        </w:trPr>
        <w:tc>
          <w:tcPr>
            <w:tcW w:w="4248" w:type="dxa"/>
            <w:vAlign w:val="center"/>
          </w:tcPr>
          <w:p w14:paraId="7F9E6841" w14:textId="77777777" w:rsidR="007C505A" w:rsidRPr="00093673" w:rsidRDefault="007C505A" w:rsidP="00EC0CB0">
            <w:pPr>
              <w:pStyle w:val="Odlomakpopisa"/>
              <w:numPr>
                <w:ilvl w:val="0"/>
                <w:numId w:val="36"/>
              </w:numPr>
              <w:ind w:left="306" w:hanging="284"/>
              <w:rPr>
                <w:rFonts w:ascii="Gill Sans MT" w:hAnsi="Gill Sans MT"/>
              </w:rPr>
            </w:pPr>
            <w:r w:rsidRPr="00093673">
              <w:rPr>
                <w:rFonts w:ascii="Gill Sans MT" w:hAnsi="Gill Sans MT"/>
              </w:rPr>
              <w:lastRenderedPageBreak/>
              <w:t>Prijavni obrazac</w:t>
            </w:r>
            <w:r w:rsidRPr="00093673">
              <w:rPr>
                <w:rStyle w:val="Referencafusnote"/>
                <w:rFonts w:ascii="Gill Sans MT" w:eastAsiaTheme="majorEastAsia" w:hAnsi="Gill Sans MT"/>
              </w:rPr>
              <w:footnoteReference w:id="10"/>
            </w:r>
          </w:p>
        </w:tc>
        <w:tc>
          <w:tcPr>
            <w:tcW w:w="1168" w:type="dxa"/>
            <w:vAlign w:val="center"/>
          </w:tcPr>
          <w:p w14:paraId="7B12843D"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10681777" w14:textId="77777777" w:rsidR="007C505A" w:rsidRPr="00093673" w:rsidRDefault="007C505A" w:rsidP="00771A27">
            <w:pPr>
              <w:rPr>
                <w:rFonts w:ascii="Gill Sans MT" w:hAnsi="Gill Sans MT"/>
              </w:rPr>
            </w:pPr>
            <w:r w:rsidRPr="00093673">
              <w:rPr>
                <w:rFonts w:ascii="Gill Sans MT" w:hAnsi="Gill Sans MT"/>
              </w:rPr>
              <w:t>Obrazac 1</w:t>
            </w:r>
          </w:p>
        </w:tc>
      </w:tr>
      <w:tr w:rsidR="007C505A" w:rsidRPr="007C505A" w14:paraId="4DAA8398" w14:textId="77777777" w:rsidTr="008373DA">
        <w:trPr>
          <w:jc w:val="center"/>
        </w:trPr>
        <w:tc>
          <w:tcPr>
            <w:tcW w:w="4248" w:type="dxa"/>
            <w:vAlign w:val="center"/>
          </w:tcPr>
          <w:p w14:paraId="64A54013" w14:textId="77777777" w:rsidR="007C505A" w:rsidRPr="00093673" w:rsidRDefault="007C505A" w:rsidP="008373DA">
            <w:pPr>
              <w:pStyle w:val="Odlomakpopisa"/>
              <w:numPr>
                <w:ilvl w:val="0"/>
                <w:numId w:val="36"/>
              </w:numPr>
              <w:ind w:left="306" w:hanging="284"/>
              <w:rPr>
                <w:rFonts w:ascii="Gill Sans MT" w:hAnsi="Gill Sans MT"/>
              </w:rPr>
            </w:pPr>
            <w:r w:rsidRPr="00093673">
              <w:rPr>
                <w:rFonts w:ascii="Gill Sans MT" w:hAnsi="Gill Sans MT"/>
              </w:rPr>
              <w:t>Komunikacijski plan o održivom gospodarenju otpadom jedinice/a lokalne samouprave</w:t>
            </w:r>
            <w:r w:rsidRPr="00093673">
              <w:rPr>
                <w:rFonts w:ascii="Gill Sans MT" w:hAnsi="Gill Sans MT"/>
              </w:rPr>
              <w:tab/>
            </w:r>
          </w:p>
        </w:tc>
        <w:tc>
          <w:tcPr>
            <w:tcW w:w="1168" w:type="dxa"/>
            <w:vAlign w:val="center"/>
          </w:tcPr>
          <w:p w14:paraId="329804E0"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0CFFD567" w14:textId="77777777" w:rsidR="007C505A" w:rsidRPr="00093673" w:rsidRDefault="007C505A" w:rsidP="00771A27">
            <w:pPr>
              <w:rPr>
                <w:rFonts w:ascii="Gill Sans MT" w:hAnsi="Gill Sans MT"/>
              </w:rPr>
            </w:pPr>
            <w:r w:rsidRPr="00093673">
              <w:rPr>
                <w:rFonts w:ascii="Gill Sans MT" w:hAnsi="Gill Sans MT"/>
              </w:rPr>
              <w:t>Obrazac 2 - Obvezni sadržaj komunikacijskog plana o održivom gospodarenju otpadom jedinice/a lokalne samouprave</w:t>
            </w:r>
          </w:p>
        </w:tc>
      </w:tr>
      <w:tr w:rsidR="007C505A" w:rsidRPr="007C505A" w14:paraId="7037C22D" w14:textId="77777777" w:rsidTr="008373DA">
        <w:trPr>
          <w:jc w:val="center"/>
        </w:trPr>
        <w:tc>
          <w:tcPr>
            <w:tcW w:w="4248" w:type="dxa"/>
            <w:vAlign w:val="center"/>
          </w:tcPr>
          <w:p w14:paraId="21873A62" w14:textId="77777777" w:rsidR="007C505A" w:rsidRPr="00093673" w:rsidRDefault="007C505A" w:rsidP="008373DA">
            <w:pPr>
              <w:pStyle w:val="Odlomakpopisa"/>
              <w:numPr>
                <w:ilvl w:val="0"/>
                <w:numId w:val="36"/>
              </w:numPr>
              <w:ind w:left="306" w:hanging="284"/>
              <w:rPr>
                <w:rFonts w:ascii="Gill Sans MT" w:hAnsi="Gill Sans MT"/>
              </w:rPr>
            </w:pPr>
            <w:r w:rsidRPr="00093673">
              <w:rPr>
                <w:rFonts w:ascii="Gill Sans MT" w:hAnsi="Gill Sans MT"/>
              </w:rPr>
              <w:t xml:space="preserve">Izjava prijavitelja </w:t>
            </w:r>
          </w:p>
        </w:tc>
        <w:tc>
          <w:tcPr>
            <w:tcW w:w="1168" w:type="dxa"/>
            <w:vAlign w:val="center"/>
          </w:tcPr>
          <w:p w14:paraId="5BD7851C"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61A7642" w14:textId="77777777" w:rsidR="007C505A" w:rsidRPr="00093673" w:rsidRDefault="007C505A" w:rsidP="00771A27">
            <w:pPr>
              <w:rPr>
                <w:rFonts w:ascii="Gill Sans MT" w:hAnsi="Gill Sans MT"/>
              </w:rPr>
            </w:pPr>
            <w:r w:rsidRPr="00093673">
              <w:rPr>
                <w:rFonts w:ascii="Gill Sans MT" w:hAnsi="Gill Sans MT"/>
              </w:rPr>
              <w:t>Obrazac 3</w:t>
            </w:r>
          </w:p>
        </w:tc>
      </w:tr>
      <w:tr w:rsidR="007C505A" w:rsidRPr="007C505A" w14:paraId="4B4D1258" w14:textId="77777777" w:rsidTr="008373DA">
        <w:trPr>
          <w:trHeight w:val="333"/>
          <w:jc w:val="center"/>
        </w:trPr>
        <w:tc>
          <w:tcPr>
            <w:tcW w:w="4248" w:type="dxa"/>
            <w:vAlign w:val="center"/>
          </w:tcPr>
          <w:p w14:paraId="26213076" w14:textId="77777777" w:rsidR="007C505A" w:rsidRPr="00093673" w:rsidRDefault="007C505A" w:rsidP="008373DA">
            <w:pPr>
              <w:pStyle w:val="Odlomakpopisa"/>
              <w:numPr>
                <w:ilvl w:val="0"/>
                <w:numId w:val="36"/>
              </w:numPr>
              <w:ind w:left="306" w:hanging="284"/>
              <w:rPr>
                <w:rFonts w:ascii="Gill Sans MT" w:hAnsi="Gill Sans MT"/>
              </w:rPr>
            </w:pPr>
            <w:r w:rsidRPr="00093673">
              <w:rPr>
                <w:rFonts w:ascii="Gill Sans MT" w:hAnsi="Gill Sans MT"/>
              </w:rPr>
              <w:t xml:space="preserve">Sporazum o udruživanju </w:t>
            </w:r>
          </w:p>
        </w:tc>
        <w:tc>
          <w:tcPr>
            <w:tcW w:w="1168" w:type="dxa"/>
            <w:vAlign w:val="center"/>
          </w:tcPr>
          <w:p w14:paraId="624CD8EF" w14:textId="77777777" w:rsidR="007C505A" w:rsidRPr="00093673" w:rsidRDefault="007C505A" w:rsidP="008373DA">
            <w:pPr>
              <w:jc w:val="center"/>
              <w:rPr>
                <w:rFonts w:ascii="Gill Sans MT" w:hAnsi="Gill Sans MT"/>
              </w:rPr>
            </w:pPr>
            <w:r w:rsidRPr="00093673">
              <w:rPr>
                <w:rFonts w:ascii="Gill Sans MT" w:hAnsi="Gill Sans MT"/>
              </w:rPr>
              <w:t>ako je primjenjivo</w:t>
            </w:r>
          </w:p>
        </w:tc>
        <w:tc>
          <w:tcPr>
            <w:tcW w:w="3656" w:type="dxa"/>
            <w:vAlign w:val="center"/>
          </w:tcPr>
          <w:p w14:paraId="392B4043" w14:textId="77777777" w:rsidR="007C505A" w:rsidRPr="00093673" w:rsidRDefault="007C505A" w:rsidP="00771A27">
            <w:pPr>
              <w:rPr>
                <w:rFonts w:ascii="Gill Sans MT" w:hAnsi="Gill Sans MT"/>
              </w:rPr>
            </w:pPr>
            <w:r w:rsidRPr="00093673">
              <w:rPr>
                <w:rFonts w:ascii="Gill Sans MT" w:hAnsi="Gill Sans MT"/>
              </w:rPr>
              <w:t>Obrazac 4 – Predložak sporazuma o udruživanju</w:t>
            </w:r>
          </w:p>
        </w:tc>
      </w:tr>
      <w:tr w:rsidR="007C505A" w:rsidRPr="007C505A" w14:paraId="6715206E" w14:textId="77777777" w:rsidTr="008373DA">
        <w:trPr>
          <w:trHeight w:val="333"/>
          <w:jc w:val="center"/>
        </w:trPr>
        <w:tc>
          <w:tcPr>
            <w:tcW w:w="4248" w:type="dxa"/>
            <w:vAlign w:val="center"/>
          </w:tcPr>
          <w:p w14:paraId="66C5A929" w14:textId="77777777" w:rsidR="007C505A" w:rsidRPr="00093673" w:rsidRDefault="007C505A" w:rsidP="008373DA">
            <w:pPr>
              <w:pStyle w:val="Odlomakpopisa"/>
              <w:numPr>
                <w:ilvl w:val="0"/>
                <w:numId w:val="36"/>
              </w:numPr>
              <w:ind w:left="306" w:hanging="284"/>
              <w:rPr>
                <w:rFonts w:ascii="Gill Sans MT" w:hAnsi="Gill Sans MT"/>
              </w:rPr>
            </w:pPr>
            <w:r w:rsidRPr="00093673">
              <w:rPr>
                <w:rFonts w:ascii="Gill Sans MT" w:hAnsi="Gill Sans MT"/>
              </w:rPr>
              <w:t>Izjava prijavitelja o osiguranju vlastitog udjela sufinanciranja</w:t>
            </w:r>
          </w:p>
        </w:tc>
        <w:tc>
          <w:tcPr>
            <w:tcW w:w="1168" w:type="dxa"/>
            <w:vAlign w:val="center"/>
          </w:tcPr>
          <w:p w14:paraId="47F77903"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BEA503D" w14:textId="77777777" w:rsidR="007C505A" w:rsidRPr="00093673" w:rsidRDefault="007C505A" w:rsidP="00771A27">
            <w:pPr>
              <w:rPr>
                <w:rFonts w:ascii="Gill Sans MT" w:hAnsi="Gill Sans MT"/>
              </w:rPr>
            </w:pPr>
            <w:r w:rsidRPr="00093673">
              <w:rPr>
                <w:rFonts w:ascii="Gill Sans MT" w:hAnsi="Gill Sans MT"/>
              </w:rPr>
              <w:t>Obrazac 5</w:t>
            </w:r>
          </w:p>
        </w:tc>
      </w:tr>
      <w:tr w:rsidR="007C505A" w:rsidRPr="007C505A" w14:paraId="630201AC" w14:textId="77777777" w:rsidTr="008373DA">
        <w:trPr>
          <w:trHeight w:val="1202"/>
          <w:jc w:val="center"/>
        </w:trPr>
        <w:tc>
          <w:tcPr>
            <w:tcW w:w="4248" w:type="dxa"/>
            <w:vAlign w:val="center"/>
          </w:tcPr>
          <w:p w14:paraId="308A07EF" w14:textId="59F415D4" w:rsidR="007C505A" w:rsidRPr="00093673" w:rsidRDefault="007C505A" w:rsidP="008373DA">
            <w:pPr>
              <w:pStyle w:val="Odlomakpopisa"/>
              <w:numPr>
                <w:ilvl w:val="0"/>
                <w:numId w:val="36"/>
              </w:numPr>
              <w:ind w:left="306" w:hanging="284"/>
              <w:rPr>
                <w:rFonts w:ascii="Gill Sans MT" w:hAnsi="Gill Sans MT"/>
              </w:rPr>
            </w:pPr>
            <w:r w:rsidRPr="00093673">
              <w:rPr>
                <w:rFonts w:ascii="Gill Sans MT" w:hAnsi="Gill Sans MT"/>
              </w:rPr>
              <w:t xml:space="preserve">Detaljan troškovnik projekta razrađen po stavkama za koja se traže sredstva (u excel formatu, </w:t>
            </w:r>
            <w:r w:rsidR="007810CE" w:rsidRPr="00093673">
              <w:rPr>
                <w:rFonts w:ascii="Gill Sans MT" w:hAnsi="Gill Sans MT"/>
              </w:rPr>
              <w:t xml:space="preserve">a u kojem je potrebno navesti </w:t>
            </w:r>
            <w:r w:rsidR="008F6391">
              <w:rPr>
                <w:rFonts w:ascii="Gill Sans MT" w:hAnsi="Gill Sans MT"/>
              </w:rPr>
              <w:t xml:space="preserve">minimalno 2 </w:t>
            </w:r>
            <w:r w:rsidR="007810CE" w:rsidRPr="00093673">
              <w:rPr>
                <w:rFonts w:ascii="Gill Sans MT" w:hAnsi="Gill Sans MT"/>
              </w:rPr>
              <w:t>link</w:t>
            </w:r>
            <w:r w:rsidR="008F6391">
              <w:rPr>
                <w:rFonts w:ascii="Gill Sans MT" w:hAnsi="Gill Sans MT"/>
              </w:rPr>
              <w:t>a odgovarajućih web stranica na ko</w:t>
            </w:r>
            <w:r w:rsidR="007810CE" w:rsidRPr="00093673">
              <w:rPr>
                <w:rFonts w:ascii="Gill Sans MT" w:hAnsi="Gill Sans MT"/>
              </w:rPr>
              <w:t>j</w:t>
            </w:r>
            <w:r w:rsidR="008F6391">
              <w:rPr>
                <w:rFonts w:ascii="Gill Sans MT" w:hAnsi="Gill Sans MT"/>
              </w:rPr>
              <w:t>ima</w:t>
            </w:r>
            <w:r w:rsidR="007810CE" w:rsidRPr="00093673">
              <w:rPr>
                <w:rFonts w:ascii="Gill Sans MT" w:hAnsi="Gill Sans MT"/>
              </w:rPr>
              <w:t xml:space="preserve"> se nalazi cjenik za slične aktivnosti/usluge ili projektnom prijedlogu priložiti minimalno 2 ponude temeljem kojih je prijavitelj predvidio procijenjene troškove</w:t>
            </w:r>
            <w:r w:rsidRPr="00093673">
              <w:rPr>
                <w:rFonts w:ascii="Gill Sans MT" w:hAnsi="Gill Sans MT"/>
              </w:rPr>
              <w:t>)</w:t>
            </w:r>
          </w:p>
        </w:tc>
        <w:tc>
          <w:tcPr>
            <w:tcW w:w="1168" w:type="dxa"/>
            <w:vAlign w:val="center"/>
          </w:tcPr>
          <w:p w14:paraId="3A5F2BD9" w14:textId="77777777" w:rsidR="007C505A" w:rsidRPr="00093673" w:rsidRDefault="007C505A" w:rsidP="008373DA">
            <w:pPr>
              <w:jc w:val="center"/>
              <w:rPr>
                <w:rFonts w:ascii="Gill Sans MT" w:hAnsi="Gill Sans MT"/>
              </w:rPr>
            </w:pPr>
            <w:r w:rsidRPr="00093673">
              <w:rPr>
                <w:rFonts w:ascii="Gill Sans MT" w:hAnsi="Gill Sans MT"/>
              </w:rPr>
              <w:t>da</w:t>
            </w:r>
          </w:p>
        </w:tc>
        <w:tc>
          <w:tcPr>
            <w:tcW w:w="3656" w:type="dxa"/>
            <w:vAlign w:val="center"/>
          </w:tcPr>
          <w:p w14:paraId="7021FD5E" w14:textId="03F64C39" w:rsidR="007C505A" w:rsidRPr="00093673" w:rsidRDefault="00805CC7" w:rsidP="00771A27">
            <w:pPr>
              <w:rPr>
                <w:rFonts w:ascii="Gill Sans MT" w:hAnsi="Gill Sans MT"/>
              </w:rPr>
            </w:pPr>
            <w:r>
              <w:rPr>
                <w:rFonts w:ascii="Gill Sans MT" w:hAnsi="Gill Sans MT"/>
              </w:rPr>
              <w:t>Obrazac 6 - Troškovnik</w:t>
            </w:r>
          </w:p>
        </w:tc>
      </w:tr>
      <w:tr w:rsidR="00B43393" w:rsidRPr="007C505A" w14:paraId="5BD026F6" w14:textId="77777777" w:rsidTr="008373DA">
        <w:trPr>
          <w:trHeight w:val="1202"/>
          <w:jc w:val="center"/>
        </w:trPr>
        <w:tc>
          <w:tcPr>
            <w:tcW w:w="4248" w:type="dxa"/>
            <w:vAlign w:val="center"/>
          </w:tcPr>
          <w:p w14:paraId="209BAA96" w14:textId="484B2E32" w:rsidR="00B43393" w:rsidRPr="00093673" w:rsidRDefault="00B43393" w:rsidP="008373DA">
            <w:pPr>
              <w:pStyle w:val="Odlomakpopisa"/>
              <w:numPr>
                <w:ilvl w:val="0"/>
                <w:numId w:val="36"/>
              </w:numPr>
              <w:ind w:left="306" w:hanging="284"/>
              <w:rPr>
                <w:rFonts w:ascii="Gill Sans MT" w:hAnsi="Gill Sans MT"/>
              </w:rPr>
            </w:pPr>
            <w:r w:rsidRPr="00093673">
              <w:rPr>
                <w:rFonts w:ascii="Gill Sans MT" w:hAnsi="Gill Sans MT"/>
              </w:rPr>
              <w:t xml:space="preserve">Odluka o imenovanju projektnog tima i kratki životopisi članova projektnog tima </w:t>
            </w:r>
            <w:r w:rsidR="00923519" w:rsidRPr="00093673">
              <w:rPr>
                <w:rFonts w:ascii="Gill Sans MT" w:hAnsi="Gill Sans MT"/>
              </w:rPr>
              <w:t xml:space="preserve">kojima se dokazuje zadovoljavanje uvjeta iz točke 2.5. ovih Uputa </w:t>
            </w:r>
            <w:r w:rsidRPr="00093673">
              <w:rPr>
                <w:rFonts w:ascii="Gill Sans MT" w:hAnsi="Gill Sans MT"/>
              </w:rPr>
              <w:t>ili Izjava prijavitelja da će najkasnije do trenutka potpisivanja Ugovora o dodjeli bespovratnih sredstava osigurati projektni tim za provedbu projekta.</w:t>
            </w:r>
          </w:p>
        </w:tc>
        <w:tc>
          <w:tcPr>
            <w:tcW w:w="1168" w:type="dxa"/>
            <w:vAlign w:val="center"/>
          </w:tcPr>
          <w:p w14:paraId="0EEC0447" w14:textId="49C91BF8" w:rsidR="00B43393" w:rsidRPr="00093673" w:rsidRDefault="00B43393" w:rsidP="008373DA">
            <w:pPr>
              <w:jc w:val="center"/>
              <w:rPr>
                <w:rFonts w:ascii="Gill Sans MT" w:hAnsi="Gill Sans MT"/>
              </w:rPr>
            </w:pPr>
            <w:r w:rsidRPr="00093673">
              <w:rPr>
                <w:rFonts w:ascii="Gill Sans MT" w:hAnsi="Gill Sans MT"/>
              </w:rPr>
              <w:t>da</w:t>
            </w:r>
          </w:p>
        </w:tc>
        <w:tc>
          <w:tcPr>
            <w:tcW w:w="3656" w:type="dxa"/>
            <w:vAlign w:val="center"/>
          </w:tcPr>
          <w:p w14:paraId="0F6CCBB9" w14:textId="77777777" w:rsidR="00B43393" w:rsidRPr="00093673" w:rsidRDefault="00B43393" w:rsidP="00771A27">
            <w:pPr>
              <w:rPr>
                <w:rFonts w:ascii="Gill Sans MT" w:hAnsi="Gill Sans MT"/>
              </w:rPr>
            </w:pPr>
          </w:p>
        </w:tc>
      </w:tr>
      <w:tr w:rsidR="00EC0CB0" w:rsidRPr="007C505A" w14:paraId="5F51BDA4" w14:textId="77777777" w:rsidTr="008373DA">
        <w:trPr>
          <w:trHeight w:val="1040"/>
          <w:jc w:val="center"/>
        </w:trPr>
        <w:tc>
          <w:tcPr>
            <w:tcW w:w="4248" w:type="dxa"/>
            <w:vAlign w:val="center"/>
          </w:tcPr>
          <w:p w14:paraId="4B56D2AB" w14:textId="18CCB77D" w:rsidR="00EC0CB0" w:rsidRPr="00D63DC4" w:rsidRDefault="00EC0CB0" w:rsidP="008373DA">
            <w:pPr>
              <w:pStyle w:val="Odlomakpopisa"/>
              <w:numPr>
                <w:ilvl w:val="0"/>
                <w:numId w:val="36"/>
              </w:numPr>
              <w:ind w:left="306" w:hanging="284"/>
              <w:rPr>
                <w:rFonts w:ascii="Gill Sans MT" w:hAnsi="Gill Sans MT"/>
              </w:rPr>
            </w:pPr>
            <w:r w:rsidRPr="00D63DC4">
              <w:rPr>
                <w:rFonts w:ascii="Gill Sans MT" w:hAnsi="Gill Sans MT"/>
              </w:rPr>
              <w:t>Radna verzija dokumentacije za nadmetanje za provedbu planiranih aktivnosti iz Komunikacijskog plana</w:t>
            </w:r>
          </w:p>
        </w:tc>
        <w:tc>
          <w:tcPr>
            <w:tcW w:w="1168" w:type="dxa"/>
            <w:vAlign w:val="center"/>
          </w:tcPr>
          <w:p w14:paraId="5CDCD977" w14:textId="0566AE44" w:rsidR="00EC0CB0" w:rsidRPr="00093673" w:rsidRDefault="00EC0CB0" w:rsidP="008373DA">
            <w:pPr>
              <w:jc w:val="center"/>
              <w:rPr>
                <w:rFonts w:ascii="Gill Sans MT" w:hAnsi="Gill Sans MT"/>
              </w:rPr>
            </w:pPr>
            <w:r w:rsidRPr="00093673">
              <w:rPr>
                <w:rFonts w:ascii="Gill Sans MT" w:hAnsi="Gill Sans MT"/>
              </w:rPr>
              <w:t>ako je primjenjivo</w:t>
            </w:r>
          </w:p>
        </w:tc>
        <w:tc>
          <w:tcPr>
            <w:tcW w:w="3656" w:type="dxa"/>
            <w:vAlign w:val="center"/>
          </w:tcPr>
          <w:p w14:paraId="3CD3B13E" w14:textId="77777777" w:rsidR="00EC0CB0" w:rsidRPr="00D63DC4" w:rsidRDefault="00EC0CB0" w:rsidP="00771A27">
            <w:pPr>
              <w:rPr>
                <w:rFonts w:ascii="Gill Sans MT" w:hAnsi="Gill Sans MT"/>
              </w:rPr>
            </w:pPr>
            <w:r w:rsidRPr="00D63DC4">
              <w:rPr>
                <w:rFonts w:ascii="Gill Sans MT" w:hAnsi="Gill Sans MT"/>
              </w:rPr>
              <w:t>Napomena:</w:t>
            </w:r>
          </w:p>
          <w:p w14:paraId="1F8F80ED" w14:textId="59D92D4B" w:rsidR="00EC0CB0" w:rsidRPr="00093673" w:rsidRDefault="00EC0CB0" w:rsidP="008373DA">
            <w:pPr>
              <w:jc w:val="both"/>
              <w:rPr>
                <w:rFonts w:ascii="Gill Sans MT" w:hAnsi="Gill Sans MT"/>
              </w:rPr>
            </w:pPr>
            <w:r w:rsidRPr="00D63DC4">
              <w:rPr>
                <w:rFonts w:ascii="Gill Sans MT" w:hAnsi="Gill Sans MT"/>
              </w:rPr>
              <w:t>U sklopu projektnog prijedloga Prijavitelj može dostaviti i ovu dokumentaciju, ukoliko je već ima spremnu.</w:t>
            </w:r>
            <w:r w:rsidRPr="00D63DC4">
              <w:rPr>
                <w:rStyle w:val="Referencafusnote"/>
                <w:rFonts w:ascii="Gill Sans MT" w:hAnsi="Gill Sans MT"/>
              </w:rPr>
              <w:footnoteReference w:id="11"/>
            </w:r>
          </w:p>
        </w:tc>
      </w:tr>
    </w:tbl>
    <w:p w14:paraId="0E16ECC0" w14:textId="7BB40A7B" w:rsidR="00B43393" w:rsidRPr="008373DA" w:rsidRDefault="00B43393" w:rsidP="007C505A">
      <w:pPr>
        <w:spacing w:after="0"/>
        <w:jc w:val="both"/>
        <w:rPr>
          <w:rFonts w:ascii="Gill Sans MT" w:hAnsi="Gill Sans MT" w:cs="Times New Roman"/>
          <w:sz w:val="24"/>
          <w:szCs w:val="24"/>
        </w:rPr>
      </w:pPr>
    </w:p>
    <w:p w14:paraId="508FE2A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Dokumentacija koja zahtjeva potpis Prijavitelja, mora biti sken izvornika, ovjeren pečatom i potpisom ovlaštene osobe za zastupanje, dostavljen elektroničkim putem te dostupan u izvorniku na zahtjev nadležnog tijela.</w:t>
      </w:r>
    </w:p>
    <w:p w14:paraId="3AF656B7"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1769799C"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4" w:name="_Toc503601021"/>
      <w:r w:rsidRPr="00DA5684">
        <w:rPr>
          <w:rFonts w:ascii="Gill Sans MT" w:hAnsi="Gill Sans MT"/>
          <w:color w:val="B0CB1F"/>
        </w:rPr>
        <w:t>Podnošenje projektnog prijedloga</w:t>
      </w:r>
      <w:bookmarkEnd w:id="44"/>
    </w:p>
    <w:p w14:paraId="446B01F4" w14:textId="77777777" w:rsidR="007C505A" w:rsidRPr="007C505A" w:rsidRDefault="007C505A" w:rsidP="007C505A">
      <w:pPr>
        <w:pStyle w:val="Bezproreda"/>
        <w:jc w:val="both"/>
        <w:rPr>
          <w:rFonts w:ascii="Gill Sans MT" w:hAnsi="Gill Sans MT"/>
        </w:rPr>
      </w:pPr>
      <w:r w:rsidRPr="007C505A">
        <w:rPr>
          <w:rFonts w:ascii="Gill Sans MT" w:hAnsi="Gill Sans MT" w:cs="Times New Roman"/>
          <w:sz w:val="24"/>
          <w:szCs w:val="24"/>
        </w:rPr>
        <w:t xml:space="preserve">Projektni prijedlog podnosi se od strane ovlaštene osobe Prijavitelja putem sustava eFondovi u elektroničkom obliku. </w:t>
      </w:r>
    </w:p>
    <w:p w14:paraId="5836D4E4"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A921435"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5" w:name="_Toc503601022"/>
      <w:r w:rsidRPr="00DA5684">
        <w:rPr>
          <w:rFonts w:ascii="Gill Sans MT" w:hAnsi="Gill Sans MT"/>
          <w:color w:val="B0CB1F"/>
        </w:rPr>
        <w:t>Rok za predaju projektnog prijedloga</w:t>
      </w:r>
      <w:bookmarkEnd w:id="45"/>
      <w:r w:rsidRPr="00DA5684">
        <w:rPr>
          <w:rFonts w:ascii="Gill Sans MT" w:hAnsi="Gill Sans MT"/>
          <w:color w:val="B0CB1F"/>
        </w:rPr>
        <w:t xml:space="preserve"> </w:t>
      </w:r>
    </w:p>
    <w:p w14:paraId="611E05E0" w14:textId="77777777" w:rsidR="007C505A" w:rsidRPr="007C505A" w:rsidRDefault="007C505A" w:rsidP="007C505A">
      <w:pPr>
        <w:pStyle w:val="Bezproreda"/>
        <w:jc w:val="both"/>
        <w:rPr>
          <w:rFonts w:ascii="Gill Sans MT" w:hAnsi="Gill Sans MT" w:cs="Times New Roman"/>
          <w:sz w:val="24"/>
          <w:szCs w:val="24"/>
          <w:highlight w:val="cyan"/>
        </w:rPr>
      </w:pPr>
    </w:p>
    <w:p w14:paraId="57D44D4C" w14:textId="51A8DD83"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Poziv se provodi kao otvoreni postupak u modalitetu trajnog Poziva s krajnjim rokom dostave projektnih prijedloga </w:t>
      </w:r>
      <w:r w:rsidRPr="00063683">
        <w:rPr>
          <w:rFonts w:ascii="Gill Sans MT" w:hAnsi="Gill Sans MT" w:cs="Times New Roman"/>
          <w:sz w:val="24"/>
          <w:szCs w:val="24"/>
        </w:rPr>
        <w:t xml:space="preserve">do </w:t>
      </w:r>
      <w:r w:rsidR="00F17569" w:rsidRPr="00063683">
        <w:rPr>
          <w:rFonts w:ascii="Gill Sans MT" w:hAnsi="Gill Sans MT" w:cs="Times New Roman"/>
          <w:sz w:val="24"/>
          <w:szCs w:val="24"/>
        </w:rPr>
        <w:t>1</w:t>
      </w:r>
      <w:r w:rsidR="00FF1831" w:rsidRPr="00063683">
        <w:rPr>
          <w:rFonts w:ascii="Gill Sans MT" w:hAnsi="Gill Sans MT" w:cs="Times New Roman"/>
          <w:sz w:val="24"/>
          <w:szCs w:val="24"/>
        </w:rPr>
        <w:t xml:space="preserve">. veljače </w:t>
      </w:r>
      <w:r w:rsidRPr="00063683">
        <w:rPr>
          <w:rFonts w:ascii="Gill Sans MT" w:hAnsi="Gill Sans MT" w:cs="Times New Roman"/>
          <w:sz w:val="24"/>
          <w:szCs w:val="24"/>
        </w:rPr>
        <w:t>201</w:t>
      </w:r>
      <w:r w:rsidR="00F17569" w:rsidRPr="00063683">
        <w:rPr>
          <w:rFonts w:ascii="Gill Sans MT" w:hAnsi="Gill Sans MT" w:cs="Times New Roman"/>
          <w:sz w:val="24"/>
          <w:szCs w:val="24"/>
        </w:rPr>
        <w:t>9</w:t>
      </w:r>
      <w:r w:rsidRPr="00063683">
        <w:rPr>
          <w:rFonts w:ascii="Gill Sans MT" w:hAnsi="Gill Sans MT" w:cs="Times New Roman"/>
          <w:sz w:val="24"/>
          <w:szCs w:val="24"/>
        </w:rPr>
        <w:t xml:space="preserve">. godine.  </w:t>
      </w:r>
    </w:p>
    <w:p w14:paraId="06A63E2B" w14:textId="77777777" w:rsidR="007C505A" w:rsidRPr="007C505A" w:rsidRDefault="007C505A" w:rsidP="007C505A">
      <w:pPr>
        <w:pStyle w:val="Bezproreda"/>
        <w:jc w:val="both"/>
        <w:rPr>
          <w:rFonts w:ascii="Gill Sans MT" w:hAnsi="Gill Sans MT" w:cs="Times New Roman"/>
          <w:sz w:val="24"/>
          <w:szCs w:val="24"/>
          <w:highlight w:val="cyan"/>
        </w:rPr>
      </w:pPr>
      <w:r w:rsidRPr="007C505A">
        <w:rPr>
          <w:rFonts w:ascii="Gill Sans MT" w:hAnsi="Gill Sans MT" w:cs="Times New Roman"/>
          <w:sz w:val="24"/>
          <w:szCs w:val="24"/>
          <w:highlight w:val="cyan"/>
        </w:rPr>
        <w:t xml:space="preserve"> </w:t>
      </w:r>
    </w:p>
    <w:p w14:paraId="32ABBE21" w14:textId="51904455" w:rsidR="007C505A" w:rsidRPr="008E1146" w:rsidRDefault="008E1146" w:rsidP="008E1146">
      <w:pPr>
        <w:pStyle w:val="Bezproreda"/>
        <w:jc w:val="both"/>
        <w:rPr>
          <w:rFonts w:ascii="Gill Sans MT" w:hAnsi="Gill Sans MT" w:cs="Times New Roman"/>
          <w:sz w:val="24"/>
          <w:szCs w:val="24"/>
        </w:rPr>
      </w:pPr>
      <w:r>
        <w:rPr>
          <w:rFonts w:ascii="Gill Sans MT" w:hAnsi="Gill Sans MT" w:cs="Times New Roman"/>
          <w:sz w:val="24"/>
          <w:szCs w:val="24"/>
        </w:rPr>
        <w:t>Dostava (podnošenje) projektnog</w:t>
      </w:r>
      <w:r w:rsidRPr="008E1146">
        <w:rPr>
          <w:rFonts w:ascii="Gill Sans MT" w:hAnsi="Gill Sans MT" w:cs="Times New Roman"/>
          <w:sz w:val="24"/>
          <w:szCs w:val="24"/>
        </w:rPr>
        <w:t xml:space="preserve"> prijedloga </w:t>
      </w:r>
      <w:r w:rsidRPr="007C505A">
        <w:rPr>
          <w:rFonts w:ascii="Gill Sans MT" w:hAnsi="Gill Sans MT" w:cs="Times New Roman"/>
          <w:sz w:val="24"/>
          <w:szCs w:val="24"/>
        </w:rPr>
        <w:t xml:space="preserve">dozvoljena je najranije </w:t>
      </w:r>
      <w:r>
        <w:rPr>
          <w:rFonts w:ascii="Gill Sans MT" w:hAnsi="Gill Sans MT" w:cs="Times New Roman"/>
          <w:sz w:val="24"/>
          <w:szCs w:val="24"/>
        </w:rPr>
        <w:t xml:space="preserve">od </w:t>
      </w:r>
      <w:r w:rsidRPr="008E1146">
        <w:rPr>
          <w:rFonts w:ascii="Gill Sans MT" w:hAnsi="Gill Sans MT" w:cs="Times New Roman"/>
          <w:sz w:val="24"/>
          <w:szCs w:val="24"/>
        </w:rPr>
        <w:t xml:space="preserve">sljedećeg radnog dana od isteka 30 dana od dana objave </w:t>
      </w:r>
      <w:r w:rsidR="007C505A" w:rsidRPr="007C505A">
        <w:rPr>
          <w:rFonts w:ascii="Gill Sans MT" w:hAnsi="Gill Sans MT" w:cs="Times New Roman"/>
          <w:sz w:val="24"/>
          <w:szCs w:val="24"/>
        </w:rPr>
        <w:t>ovog Poziva na središnjoj internetskoj stranici ESI fondova (</w:t>
      </w:r>
      <w:hyperlink r:id="rId13" w:history="1">
        <w:r w:rsidR="007C505A" w:rsidRPr="007C505A">
          <w:rPr>
            <w:rStyle w:val="Hiperveza"/>
            <w:rFonts w:ascii="Gill Sans MT" w:hAnsi="Gill Sans MT"/>
            <w:sz w:val="24"/>
            <w:szCs w:val="24"/>
          </w:rPr>
          <w:t>www.strukturnifondovi.hr</w:t>
        </w:r>
      </w:hyperlink>
      <w:r w:rsidR="007C505A" w:rsidRPr="007C505A">
        <w:rPr>
          <w:rFonts w:ascii="Gill Sans MT" w:hAnsi="Gill Sans MT" w:cs="Times New Roman"/>
          <w:sz w:val="24"/>
          <w:szCs w:val="24"/>
        </w:rPr>
        <w:t>)</w:t>
      </w:r>
      <w:r w:rsidRPr="008E1146">
        <w:t xml:space="preserve"> </w:t>
      </w:r>
      <w:r w:rsidRPr="008E1146">
        <w:rPr>
          <w:rFonts w:ascii="Gill Sans MT" w:hAnsi="Gill Sans MT" w:cs="Times New Roman"/>
          <w:sz w:val="24"/>
          <w:szCs w:val="24"/>
        </w:rPr>
        <w:t>i u sustavu eFondovi na javnom portalu sustava.</w:t>
      </w:r>
    </w:p>
    <w:p w14:paraId="01A9CEE9" w14:textId="77777777" w:rsidR="007C505A" w:rsidRPr="007C505A" w:rsidRDefault="007C505A" w:rsidP="007C505A">
      <w:pPr>
        <w:pStyle w:val="Bezproreda"/>
        <w:jc w:val="both"/>
        <w:rPr>
          <w:rFonts w:ascii="Gill Sans MT" w:hAnsi="Gill Sans MT" w:cs="Times New Roman"/>
          <w:sz w:val="24"/>
          <w:szCs w:val="24"/>
          <w:highlight w:val="cyan"/>
        </w:rPr>
      </w:pPr>
    </w:p>
    <w:p w14:paraId="6A7368BB" w14:textId="4BCF52D9"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lastRenderedPageBreak/>
        <w:t xml:space="preserve">Budući da je Poziv otvoren do iskorištenja raspoloživih sredstava, odnosno </w:t>
      </w:r>
      <w:r w:rsidRPr="00063683">
        <w:rPr>
          <w:rFonts w:ascii="Gill Sans MT" w:hAnsi="Gill Sans MT" w:cs="Times New Roman"/>
          <w:sz w:val="24"/>
          <w:szCs w:val="24"/>
        </w:rPr>
        <w:t xml:space="preserve">do </w:t>
      </w:r>
      <w:r w:rsidR="00F17569" w:rsidRPr="00063683">
        <w:rPr>
          <w:rFonts w:ascii="Gill Sans MT" w:hAnsi="Gill Sans MT" w:cs="Times New Roman"/>
          <w:sz w:val="24"/>
          <w:szCs w:val="24"/>
        </w:rPr>
        <w:t>1</w:t>
      </w:r>
      <w:r w:rsidR="00FF1831" w:rsidRPr="00063683">
        <w:rPr>
          <w:rFonts w:ascii="Gill Sans MT" w:hAnsi="Gill Sans MT" w:cs="Times New Roman"/>
          <w:sz w:val="24"/>
          <w:szCs w:val="24"/>
        </w:rPr>
        <w:t>. veljače</w:t>
      </w:r>
      <w:r w:rsidRPr="00063683">
        <w:rPr>
          <w:rFonts w:ascii="Gill Sans MT" w:hAnsi="Gill Sans MT" w:cs="Times New Roman"/>
          <w:sz w:val="24"/>
          <w:szCs w:val="24"/>
        </w:rPr>
        <w:t xml:space="preserve"> 201</w:t>
      </w:r>
      <w:r w:rsidR="00F17569" w:rsidRPr="00063683">
        <w:rPr>
          <w:rFonts w:ascii="Gill Sans MT" w:hAnsi="Gill Sans MT" w:cs="Times New Roman"/>
          <w:sz w:val="24"/>
          <w:szCs w:val="24"/>
        </w:rPr>
        <w:t>9</w:t>
      </w:r>
      <w:r w:rsidRPr="00063683">
        <w:rPr>
          <w:rFonts w:ascii="Gill Sans MT" w:hAnsi="Gill Sans MT" w:cs="Times New Roman"/>
          <w:sz w:val="24"/>
          <w:szCs w:val="24"/>
        </w:rPr>
        <w:t>. godine, prijavitelji čiji projektni prijedlozi budu isključeni iz postupka dodjele moći će ponovno</w:t>
      </w:r>
      <w:r w:rsidRPr="007C505A">
        <w:rPr>
          <w:rFonts w:ascii="Gill Sans MT" w:hAnsi="Gill Sans MT" w:cs="Times New Roman"/>
          <w:sz w:val="24"/>
          <w:szCs w:val="24"/>
        </w:rPr>
        <w:t xml:space="preserve"> podnijeti projektni prijedlog.</w:t>
      </w:r>
    </w:p>
    <w:p w14:paraId="6885AE97" w14:textId="77777777" w:rsidR="007C505A" w:rsidRPr="007C505A" w:rsidRDefault="007C505A" w:rsidP="007C505A">
      <w:pPr>
        <w:pStyle w:val="Bezproreda"/>
        <w:jc w:val="both"/>
        <w:rPr>
          <w:rFonts w:ascii="Gill Sans MT" w:hAnsi="Gill Sans MT" w:cs="Times New Roman"/>
          <w:sz w:val="24"/>
          <w:szCs w:val="24"/>
        </w:rPr>
      </w:pPr>
    </w:p>
    <w:p w14:paraId="6B87C84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PT1 zadržava pravo izmjena Poziva tijekom razdoblja trajanja Poziva vodeći računa da predmetne izmjene ne utječu na postupak ocjenjivanja kvalitete projektnog prijedloga.</w:t>
      </w:r>
    </w:p>
    <w:p w14:paraId="531BE599"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7043FE4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slučaju potrebe za obustavljanjem ili zatvaranjem Poziva prije nego što je predviđeno ovim Uputama, na mrežnim stranicama </w:t>
      </w:r>
      <w:hyperlink r:id="rId14" w:history="1">
        <w:r w:rsidRPr="007C505A">
          <w:rPr>
            <w:rStyle w:val="Hiperveza"/>
            <w:rFonts w:ascii="Gill Sans MT" w:hAnsi="Gill Sans MT"/>
            <w:sz w:val="24"/>
            <w:szCs w:val="24"/>
          </w:rPr>
          <w:t>www.strukturnifondovi.hr</w:t>
        </w:r>
      </w:hyperlink>
      <w:r w:rsidRPr="007C505A">
        <w:rPr>
          <w:rFonts w:ascii="Gill Sans MT" w:hAnsi="Gill Sans MT" w:cs="Times New Roman"/>
          <w:sz w:val="24"/>
          <w:szCs w:val="24"/>
          <w:u w:val="single"/>
        </w:rPr>
        <w:t> </w:t>
      </w:r>
      <w:r w:rsidRPr="007C505A">
        <w:rPr>
          <w:rFonts w:ascii="Gill Sans MT" w:hAnsi="Gill Sans MT" w:cs="Times New Roman"/>
          <w:sz w:val="24"/>
          <w:szCs w:val="24"/>
        </w:rPr>
        <w:t>i </w:t>
      </w:r>
      <w:hyperlink r:id="rId15" w:history="1">
        <w:r w:rsidRPr="007C505A">
          <w:rPr>
            <w:rStyle w:val="Hiperveza"/>
            <w:rFonts w:ascii="Gill Sans MT" w:hAnsi="Gill Sans MT"/>
            <w:sz w:val="24"/>
            <w:szCs w:val="24"/>
          </w:rPr>
          <w:t>http://efondovi.mrrfeu.hr</w:t>
        </w:r>
      </w:hyperlink>
      <w:r w:rsidRPr="007C505A">
        <w:rPr>
          <w:rFonts w:ascii="Gill Sans MT" w:hAnsi="Gill Sans MT" w:cs="Times New Roman"/>
          <w:sz w:val="24"/>
          <w:szCs w:val="24"/>
        </w:rPr>
        <w:t xml:space="preserve"> bit će objavljena obavijest u kojoj će se navesti da je:  </w:t>
      </w:r>
    </w:p>
    <w:p w14:paraId="7B7E4ED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w:t>
      </w:r>
    </w:p>
    <w:p w14:paraId="37A29925" w14:textId="77777777" w:rsidR="007C505A" w:rsidRPr="007C505A" w:rsidRDefault="007C505A" w:rsidP="00A02CD0">
      <w:pPr>
        <w:pStyle w:val="Bezproreda"/>
        <w:numPr>
          <w:ilvl w:val="0"/>
          <w:numId w:val="16"/>
        </w:numPr>
        <w:jc w:val="both"/>
        <w:rPr>
          <w:rFonts w:ascii="Gill Sans MT" w:hAnsi="Gill Sans MT" w:cs="Times New Roman"/>
          <w:sz w:val="24"/>
          <w:szCs w:val="24"/>
        </w:rPr>
      </w:pPr>
      <w:r w:rsidRPr="007C505A">
        <w:rPr>
          <w:rFonts w:ascii="Gill Sans MT" w:hAnsi="Gill Sans MT" w:cs="Times New Roman"/>
          <w:sz w:val="24"/>
          <w:szCs w:val="24"/>
        </w:rPr>
        <w:t>Poziv obustavljen na određeno vrijeme (jasno navodeći razdoblje obustave)  </w:t>
      </w:r>
    </w:p>
    <w:p w14:paraId="73D9E599" w14:textId="77777777" w:rsidR="007C505A" w:rsidRPr="007C505A" w:rsidRDefault="007C505A" w:rsidP="00A02CD0">
      <w:pPr>
        <w:pStyle w:val="Bezproreda"/>
        <w:numPr>
          <w:ilvl w:val="0"/>
          <w:numId w:val="16"/>
        </w:numPr>
        <w:jc w:val="both"/>
        <w:rPr>
          <w:rFonts w:ascii="Gill Sans MT" w:hAnsi="Gill Sans MT" w:cs="Times New Roman"/>
          <w:sz w:val="24"/>
          <w:szCs w:val="24"/>
        </w:rPr>
      </w:pPr>
      <w:r w:rsidRPr="007C505A">
        <w:rPr>
          <w:rFonts w:ascii="Gill Sans MT" w:hAnsi="Gill Sans MT" w:cs="Times New Roman"/>
          <w:sz w:val="24"/>
          <w:szCs w:val="24"/>
        </w:rPr>
        <w:t>Poziv zatvoren prije isteka predviđenog roka za dostavu projektnih prijedloga (jasno  navodeći točan datum zatvaranja).  </w:t>
      </w:r>
    </w:p>
    <w:p w14:paraId="094A118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w:t>
      </w:r>
    </w:p>
    <w:p w14:paraId="798F0DB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Poziv se obustavlja na određeno vrijeme, između ostalog, u trenutku kada iznos traženih bespovratnih sredstava zaprimljenih projektnih prijedloga, u odnosu na raspoloživu alokaciju bespovratnih sredstava, dosegne </w:t>
      </w:r>
      <w:r w:rsidRPr="00063683">
        <w:rPr>
          <w:rFonts w:ascii="Gill Sans MT" w:hAnsi="Gill Sans MT" w:cs="Times New Roman"/>
          <w:b/>
          <w:sz w:val="24"/>
          <w:szCs w:val="24"/>
        </w:rPr>
        <w:t>150</w:t>
      </w:r>
      <w:r w:rsidRPr="00063683">
        <w:rPr>
          <w:rFonts w:ascii="Gill Sans MT" w:hAnsi="Gill Sans MT" w:cs="Times New Roman"/>
          <w:sz w:val="24"/>
          <w:szCs w:val="24"/>
        </w:rPr>
        <w:t>% ukupno</w:t>
      </w:r>
      <w:r w:rsidRPr="007C505A">
        <w:rPr>
          <w:rFonts w:ascii="Gill Sans MT" w:hAnsi="Gill Sans MT" w:cs="Times New Roman"/>
          <w:sz w:val="24"/>
          <w:szCs w:val="24"/>
        </w:rPr>
        <w:t xml:space="preserve"> raspoloživog iznosa bespovratnih sredstava iz Kohezijskog fonda. </w:t>
      </w:r>
    </w:p>
    <w:p w14:paraId="000EA6CA"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D213D91"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r w:rsidRPr="007C505A">
        <w:rPr>
          <w:rFonts w:ascii="Gill Sans MT"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t>
      </w:r>
      <w:hyperlink r:id="rId16" w:history="1">
        <w:r w:rsidRPr="007C505A">
          <w:rPr>
            <w:rStyle w:val="Hiperveza"/>
            <w:rFonts w:ascii="Gill Sans MT" w:hAnsi="Gill Sans MT"/>
            <w:sz w:val="24"/>
            <w:szCs w:val="24"/>
          </w:rPr>
          <w:t>www.strukturnifondovi.hr</w:t>
        </w:r>
      </w:hyperlink>
      <w:r w:rsidRPr="007C505A">
        <w:rPr>
          <w:rStyle w:val="Hiperveza"/>
          <w:rFonts w:ascii="Gill Sans MT" w:hAnsi="Gill Sans MT"/>
          <w:sz w:val="24"/>
          <w:szCs w:val="24"/>
        </w:rPr>
        <w:t xml:space="preserve"> i http://efondovi.mrrfeu.hr,</w:t>
      </w:r>
      <w:r w:rsidRPr="007C505A">
        <w:rPr>
          <w:rFonts w:ascii="Gill Sans MT" w:hAnsi="Gill Sans MT" w:cs="Times New Roman"/>
          <w:sz w:val="24"/>
          <w:szCs w:val="24"/>
        </w:rPr>
        <w:t xml:space="preserve">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natječaja ili natječajne dokumentacije.</w:t>
      </w:r>
    </w:p>
    <w:p w14:paraId="0F43C7A3" w14:textId="77777777" w:rsidR="007C505A" w:rsidRPr="007C505A" w:rsidRDefault="007C505A" w:rsidP="007C505A">
      <w:pPr>
        <w:pStyle w:val="Odlomakpopisa"/>
        <w:kinsoku w:val="0"/>
        <w:overflowPunct w:val="0"/>
        <w:spacing w:after="0"/>
        <w:ind w:left="567" w:right="176"/>
        <w:jc w:val="both"/>
        <w:rPr>
          <w:rFonts w:ascii="Gill Sans MT" w:hAnsi="Gill Sans MT" w:cs="Times New Roman"/>
          <w:b/>
        </w:rPr>
      </w:pPr>
    </w:p>
    <w:p w14:paraId="364E5ECE"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6" w:name="_Toc503601023"/>
      <w:r w:rsidRPr="00A302E5">
        <w:rPr>
          <w:rFonts w:ascii="Gill Sans MT" w:hAnsi="Gill Sans MT"/>
          <w:color w:val="B0CB1F"/>
        </w:rPr>
        <w:t>Dodatne informacije uz projektni prijedlog</w:t>
      </w:r>
      <w:bookmarkEnd w:id="46"/>
    </w:p>
    <w:p w14:paraId="7797CD37"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Potencijalni prijavitelji (u skladu s točkom 2.1. ovih Uputa)  mogu za vrijeme trajanja Poziva kontinuirano postavljati pitanja, a najkasnije 14 kalendarskih dana prije isteka roka za podnošenje projektnih prijedloga. Postavljeno pitanje treba sadržavati potpis te jasnu referencu na Poziv. Odgovori će se objaviti tijekom postupka dodjele na mrežnoj stranici </w:t>
      </w:r>
      <w:hyperlink r:id="rId17" w:history="1">
        <w:r w:rsidRPr="007C505A">
          <w:rPr>
            <w:rStyle w:val="Hiperveza"/>
            <w:rFonts w:ascii="Gill Sans MT" w:hAnsi="Gill Sans MT"/>
            <w:sz w:val="24"/>
            <w:szCs w:val="24"/>
          </w:rPr>
          <w:t>www.strukturnifondovi.hr</w:t>
        </w:r>
      </w:hyperlink>
      <w:r w:rsidRPr="007C505A">
        <w:rPr>
          <w:rFonts w:ascii="Gill Sans MT" w:hAnsi="Gill Sans MT" w:cs="Times New Roman"/>
          <w:sz w:val="24"/>
          <w:szCs w:val="24"/>
        </w:rPr>
        <w:t xml:space="preserve"> i </w:t>
      </w:r>
      <w:hyperlink r:id="rId18" w:history="1">
        <w:r w:rsidRPr="007C505A">
          <w:rPr>
            <w:rStyle w:val="Hiperveza"/>
            <w:rFonts w:ascii="Gill Sans MT" w:hAnsi="Gill Sans MT"/>
            <w:sz w:val="24"/>
            <w:szCs w:val="24"/>
          </w:rPr>
          <w:t>http://efondovi.mrrfeu.hr</w:t>
        </w:r>
      </w:hyperlink>
      <w:r w:rsidRPr="007C505A">
        <w:rPr>
          <w:rFonts w:ascii="Gill Sans MT" w:hAnsi="Gill Sans MT" w:cs="Times New Roman"/>
          <w:sz w:val="24"/>
          <w:szCs w:val="24"/>
        </w:rPr>
        <w:t xml:space="preserve"> u roku od 7 radnih od dana zaprimanja pojedinog pitanja. Pitanja s jasno naznačenom referencom na Poziv moguće je poslati putem elektroničke pošte na sljedeću adresu: </w:t>
      </w:r>
      <w:hyperlink r:id="rId19" w:history="1">
        <w:r w:rsidRPr="00063683">
          <w:rPr>
            <w:rStyle w:val="Hiperveza"/>
            <w:rFonts w:ascii="Gill Sans MT" w:hAnsi="Gill Sans MT"/>
            <w:bCs/>
            <w:sz w:val="24"/>
            <w:szCs w:val="24"/>
          </w:rPr>
          <w:t>branka.antunovic@mzoe.hr</w:t>
        </w:r>
      </w:hyperlink>
      <w:hyperlink r:id="rId20" w:history="1"/>
      <w:r w:rsidRPr="00063683">
        <w:rPr>
          <w:rFonts w:ascii="Gill Sans MT" w:hAnsi="Gill Sans MT" w:cs="Times New Roman"/>
          <w:sz w:val="24"/>
          <w:szCs w:val="24"/>
          <w:u w:val="single"/>
        </w:rPr>
        <w:t>.</w:t>
      </w:r>
      <w:r w:rsidRPr="007C505A">
        <w:rPr>
          <w:rFonts w:ascii="Gill Sans MT" w:hAnsi="Gill Sans MT" w:cs="Times New Roman"/>
          <w:sz w:val="24"/>
          <w:szCs w:val="24"/>
        </w:rPr>
        <w:t> </w:t>
      </w:r>
    </w:p>
    <w:p w14:paraId="15A8A2A8"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 </w:t>
      </w:r>
    </w:p>
    <w:p w14:paraId="0174BB43" w14:textId="77777777" w:rsidR="007C505A" w:rsidRPr="007C505A" w:rsidRDefault="007C505A" w:rsidP="007C505A">
      <w:pPr>
        <w:spacing w:after="0"/>
        <w:jc w:val="both"/>
        <w:rPr>
          <w:rFonts w:ascii="Gill Sans MT" w:hAnsi="Gill Sans MT" w:cs="Times New Roman"/>
          <w:sz w:val="24"/>
          <w:szCs w:val="24"/>
        </w:rPr>
      </w:pPr>
      <w:r w:rsidRPr="007C505A">
        <w:rPr>
          <w:rFonts w:ascii="Gill Sans MT" w:hAnsi="Gill Sans MT" w:cs="Times New Roman"/>
          <w:sz w:val="24"/>
          <w:szCs w:val="24"/>
        </w:rPr>
        <w:t>U svrhu osiguravanja poštivanja načela jednakog postupanja prema svim prijaviteljima, PT1 ne može dati prethodno mišljenje vezano uz prihvatljivost prijavitelja, projekta ili određenih aktivnosti i troškova. </w:t>
      </w:r>
    </w:p>
    <w:p w14:paraId="76409D9A"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27EB19DB" w14:textId="77777777" w:rsidR="007C505A" w:rsidRPr="007C505A" w:rsidRDefault="007C505A" w:rsidP="007C505A">
      <w:pPr>
        <w:pStyle w:val="bullets"/>
        <w:numPr>
          <w:ilvl w:val="0"/>
          <w:numId w:val="0"/>
        </w:numPr>
        <w:ind w:left="295" w:hanging="283"/>
        <w:rPr>
          <w:rFonts w:ascii="Gill Sans MT" w:hAnsi="Gill Sans MT" w:cs="Times New Roman"/>
          <w:spacing w:val="-1"/>
          <w:sz w:val="24"/>
          <w:szCs w:val="24"/>
          <w:lang w:val="hr-HR"/>
        </w:rPr>
      </w:pPr>
      <w:r w:rsidRPr="007C505A">
        <w:rPr>
          <w:rFonts w:ascii="Gill Sans MT" w:hAnsi="Gill Sans MT" w:cs="Times New Roman"/>
          <w:b/>
          <w:spacing w:val="-1"/>
          <w:sz w:val="24"/>
          <w:szCs w:val="24"/>
          <w:lang w:val="hr-HR"/>
        </w:rPr>
        <w:t>Raspored događanja:</w:t>
      </w:r>
      <w:r w:rsidRPr="007C505A">
        <w:rPr>
          <w:rFonts w:ascii="Gill Sans MT" w:hAnsi="Gill Sans MT" w:cs="Times New Roman"/>
          <w:spacing w:val="-1"/>
          <w:sz w:val="24"/>
          <w:szCs w:val="24"/>
          <w:lang w:val="hr-HR"/>
        </w:rPr>
        <w:t> </w:t>
      </w:r>
    </w:p>
    <w:p w14:paraId="014B9DC9" w14:textId="77777777" w:rsidR="007C505A" w:rsidRPr="007C505A" w:rsidRDefault="007C505A" w:rsidP="007C505A">
      <w:pPr>
        <w:pStyle w:val="bullets"/>
        <w:numPr>
          <w:ilvl w:val="0"/>
          <w:numId w:val="0"/>
        </w:numPr>
        <w:ind w:left="295" w:hanging="283"/>
        <w:rPr>
          <w:rFonts w:ascii="Gill Sans MT" w:hAnsi="Gill Sans MT" w:cs="Times New Roman"/>
          <w:spacing w:val="-1"/>
          <w:lang w:val="hr-HR"/>
        </w:rPr>
      </w:pPr>
    </w:p>
    <w:p w14:paraId="4CF0D67A" w14:textId="27E80E1F" w:rsidR="007C505A" w:rsidRPr="007C505A" w:rsidRDefault="007C505A" w:rsidP="007C505A">
      <w:pPr>
        <w:jc w:val="both"/>
        <w:rPr>
          <w:rFonts w:ascii="Gill Sans MT" w:hAnsi="Gill Sans MT" w:cs="Times New Roman"/>
          <w:spacing w:val="-1"/>
          <w:sz w:val="24"/>
          <w:szCs w:val="24"/>
        </w:rPr>
      </w:pPr>
      <w:r w:rsidRPr="007C505A">
        <w:rPr>
          <w:rFonts w:ascii="Gill Sans MT" w:hAnsi="Gill Sans MT" w:cs="Times New Roman"/>
          <w:sz w:val="24"/>
          <w:szCs w:val="24"/>
        </w:rPr>
        <w:lastRenderedPageBreak/>
        <w:t>Datum, vrijeme i mjesto održavanja informativnih</w:t>
      </w:r>
      <w:r w:rsidR="00F17569">
        <w:rPr>
          <w:rFonts w:ascii="Gill Sans MT" w:hAnsi="Gill Sans MT" w:cs="Times New Roman"/>
          <w:sz w:val="24"/>
          <w:szCs w:val="24"/>
        </w:rPr>
        <w:t xml:space="preserve"> </w:t>
      </w:r>
      <w:r w:rsidRPr="007C505A">
        <w:rPr>
          <w:rFonts w:ascii="Gill Sans MT" w:hAnsi="Gill Sans MT" w:cs="Times New Roman"/>
          <w:sz w:val="24"/>
          <w:szCs w:val="24"/>
        </w:rPr>
        <w:t>radionica </w:t>
      </w:r>
      <w:r w:rsidR="00F17569">
        <w:rPr>
          <w:rFonts w:ascii="Gill Sans MT" w:hAnsi="Gill Sans MT" w:cs="Times New Roman"/>
          <w:sz w:val="24"/>
          <w:szCs w:val="24"/>
        </w:rPr>
        <w:t xml:space="preserve"> će se </w:t>
      </w:r>
      <w:r w:rsidR="00F17569" w:rsidRPr="00F17569">
        <w:rPr>
          <w:rFonts w:ascii="Gill Sans MT" w:hAnsi="Gill Sans MT" w:cs="Times New Roman"/>
          <w:sz w:val="24"/>
          <w:szCs w:val="24"/>
        </w:rPr>
        <w:t xml:space="preserve">objaviti najmanje 10 kalendarskih dana prije dana njihova održavanja u sustavu eFondovi, objavom na javnom portalu sustava </w:t>
      </w:r>
      <w:r w:rsidR="00F17569" w:rsidRPr="007C505A">
        <w:rPr>
          <w:rFonts w:ascii="Gill Sans MT" w:hAnsi="Gill Sans MT" w:cs="Times New Roman"/>
          <w:sz w:val="24"/>
          <w:szCs w:val="24"/>
        </w:rPr>
        <w:t>tijekom trajanja poziva</w:t>
      </w:r>
      <w:r w:rsidR="00F17569">
        <w:rPr>
          <w:rFonts w:ascii="Gill Sans MT" w:hAnsi="Gill Sans MT" w:cs="Times New Roman"/>
          <w:sz w:val="24"/>
          <w:szCs w:val="24"/>
        </w:rPr>
        <w:t>.</w:t>
      </w:r>
    </w:p>
    <w:p w14:paraId="4E60D179" w14:textId="77777777" w:rsidR="007C505A" w:rsidRPr="007C505A" w:rsidRDefault="007C505A" w:rsidP="007C505A">
      <w:pPr>
        <w:pStyle w:val="bullets"/>
        <w:numPr>
          <w:ilvl w:val="0"/>
          <w:numId w:val="0"/>
        </w:numPr>
        <w:ind w:left="295" w:hanging="283"/>
        <w:rPr>
          <w:rFonts w:ascii="Gill Sans MT" w:hAnsi="Gill Sans MT" w:cs="Times New Roman"/>
          <w:b/>
          <w:sz w:val="24"/>
          <w:szCs w:val="24"/>
          <w:lang w:val="hr-HR"/>
        </w:rPr>
      </w:pPr>
      <w:r w:rsidRPr="007C505A">
        <w:rPr>
          <w:rFonts w:ascii="Gill Sans MT" w:hAnsi="Gill Sans MT" w:cs="Times New Roman"/>
          <w:b/>
          <w:spacing w:val="-1"/>
          <w:sz w:val="24"/>
          <w:szCs w:val="24"/>
          <w:lang w:val="hr-HR"/>
        </w:rPr>
        <w:t xml:space="preserve">Važni </w:t>
      </w:r>
      <w:r w:rsidRPr="007C505A">
        <w:rPr>
          <w:rFonts w:ascii="Gill Sans MT" w:hAnsi="Gill Sans MT" w:cs="Times New Roman"/>
          <w:b/>
          <w:sz w:val="24"/>
          <w:szCs w:val="24"/>
          <w:lang w:val="hr-HR"/>
        </w:rPr>
        <w:t>indikativni vremenski rokovi</w:t>
      </w:r>
    </w:p>
    <w:p w14:paraId="7350FB60" w14:textId="77777777" w:rsidR="007C505A" w:rsidRPr="007C505A" w:rsidRDefault="007C505A" w:rsidP="007C505A">
      <w:pPr>
        <w:pStyle w:val="bullets"/>
        <w:numPr>
          <w:ilvl w:val="0"/>
          <w:numId w:val="0"/>
        </w:numPr>
        <w:ind w:left="295" w:hanging="283"/>
        <w:rPr>
          <w:rFonts w:ascii="Gill Sans MT" w:hAnsi="Gill Sans MT"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7C505A" w:rsidRPr="007C505A" w14:paraId="6EB8999C" w14:textId="77777777" w:rsidTr="00771A27">
        <w:trPr>
          <w:trHeight w:val="867"/>
        </w:trPr>
        <w:tc>
          <w:tcPr>
            <w:tcW w:w="1729" w:type="pct"/>
            <w:shd w:val="clear" w:color="auto" w:fill="D6F8D7"/>
            <w:vAlign w:val="center"/>
          </w:tcPr>
          <w:p w14:paraId="04C88BB6" w14:textId="77777777" w:rsidR="007C505A" w:rsidRPr="007C505A" w:rsidRDefault="007C505A" w:rsidP="00771A27">
            <w:pPr>
              <w:kinsoku w:val="0"/>
              <w:overflowPunct w:val="0"/>
              <w:jc w:val="center"/>
              <w:rPr>
                <w:rFonts w:ascii="Gill Sans MT" w:hAnsi="Gill Sans MT"/>
                <w:b/>
                <w:bCs/>
              </w:rPr>
            </w:pPr>
            <w:r w:rsidRPr="007C505A">
              <w:rPr>
                <w:rFonts w:ascii="Gill Sans MT" w:hAnsi="Gill Sans MT"/>
                <w:b/>
                <w:bCs/>
              </w:rPr>
              <w:t>Rok za podnošenje upita za pojašnjenjem</w:t>
            </w:r>
          </w:p>
        </w:tc>
        <w:tc>
          <w:tcPr>
            <w:tcW w:w="3271" w:type="pct"/>
            <w:vAlign w:val="center"/>
          </w:tcPr>
          <w:p w14:paraId="1CA48615" w14:textId="77777777" w:rsidR="007C505A" w:rsidRPr="00F17569" w:rsidRDefault="007C505A" w:rsidP="00771A27">
            <w:pPr>
              <w:kinsoku w:val="0"/>
              <w:overflowPunct w:val="0"/>
              <w:jc w:val="center"/>
              <w:rPr>
                <w:rFonts w:ascii="Gill Sans MT" w:hAnsi="Gill Sans MT"/>
                <w:bCs/>
                <w:sz w:val="24"/>
                <w:szCs w:val="24"/>
              </w:rPr>
            </w:pPr>
            <w:r w:rsidRPr="00F17569">
              <w:rPr>
                <w:rFonts w:ascii="Gill Sans MT" w:hAnsi="Gill Sans MT"/>
                <w:bCs/>
                <w:sz w:val="24"/>
                <w:szCs w:val="24"/>
              </w:rPr>
              <w:t>Pitanja se mogu postavljati kontinuirano do isteka roka za podnošenje projektnih prijedloga, a najkasnije 14 kalendarskih dana prije isteka roka za podnošenje projektnih prijedloga.</w:t>
            </w:r>
          </w:p>
        </w:tc>
      </w:tr>
      <w:tr w:rsidR="007C505A" w:rsidRPr="007C505A" w14:paraId="773A3914" w14:textId="77777777" w:rsidTr="00771A27">
        <w:trPr>
          <w:trHeight w:val="867"/>
        </w:trPr>
        <w:tc>
          <w:tcPr>
            <w:tcW w:w="1729" w:type="pct"/>
            <w:shd w:val="clear" w:color="auto" w:fill="D6F8D7"/>
            <w:vAlign w:val="center"/>
          </w:tcPr>
          <w:p w14:paraId="3AE9E88A" w14:textId="77777777" w:rsidR="007C505A" w:rsidRPr="007C505A" w:rsidRDefault="007C505A" w:rsidP="00771A27">
            <w:pPr>
              <w:kinsoku w:val="0"/>
              <w:overflowPunct w:val="0"/>
              <w:jc w:val="center"/>
              <w:rPr>
                <w:rFonts w:ascii="Gill Sans MT" w:hAnsi="Gill Sans MT"/>
                <w:b/>
                <w:bCs/>
              </w:rPr>
            </w:pPr>
            <w:r w:rsidRPr="007C505A">
              <w:rPr>
                <w:rFonts w:ascii="Gill Sans MT" w:hAnsi="Gill Sans MT"/>
                <w:b/>
                <w:bCs/>
              </w:rPr>
              <w:t>Rok za davanje pojašnjenja</w:t>
            </w:r>
          </w:p>
        </w:tc>
        <w:tc>
          <w:tcPr>
            <w:tcW w:w="3271" w:type="pct"/>
            <w:vAlign w:val="center"/>
          </w:tcPr>
          <w:p w14:paraId="3A8ABB24" w14:textId="77777777" w:rsidR="007C505A" w:rsidRPr="007C505A" w:rsidRDefault="007C505A" w:rsidP="00771A27">
            <w:pPr>
              <w:kinsoku w:val="0"/>
              <w:overflowPunct w:val="0"/>
              <w:jc w:val="center"/>
              <w:rPr>
                <w:rFonts w:ascii="Gill Sans MT" w:hAnsi="Gill Sans MT"/>
                <w:bCs/>
                <w:sz w:val="24"/>
                <w:szCs w:val="24"/>
              </w:rPr>
            </w:pPr>
            <w:r w:rsidRPr="007C505A">
              <w:rPr>
                <w:rFonts w:ascii="Gill Sans MT" w:hAnsi="Gill Sans MT"/>
                <w:bCs/>
                <w:sz w:val="24"/>
                <w:szCs w:val="24"/>
              </w:rPr>
              <w:t>U roku od 7 radnih od dana zaprimanja pojedinog pitanja</w:t>
            </w:r>
          </w:p>
        </w:tc>
      </w:tr>
      <w:tr w:rsidR="007C505A" w:rsidRPr="007C505A" w14:paraId="664E4745" w14:textId="77777777" w:rsidTr="00771A27">
        <w:trPr>
          <w:trHeight w:val="1110"/>
        </w:trPr>
        <w:tc>
          <w:tcPr>
            <w:tcW w:w="1729" w:type="pct"/>
            <w:shd w:val="clear" w:color="auto" w:fill="D6F8D7"/>
            <w:vAlign w:val="center"/>
          </w:tcPr>
          <w:p w14:paraId="0FACAEC7" w14:textId="77777777" w:rsidR="007C505A" w:rsidRPr="007C505A" w:rsidRDefault="007C505A" w:rsidP="00771A27">
            <w:pPr>
              <w:kinsoku w:val="0"/>
              <w:overflowPunct w:val="0"/>
              <w:jc w:val="center"/>
              <w:rPr>
                <w:rFonts w:ascii="Gill Sans MT" w:hAnsi="Gill Sans MT"/>
                <w:b/>
                <w:bCs/>
              </w:rPr>
            </w:pPr>
            <w:r w:rsidRPr="007C505A">
              <w:rPr>
                <w:rFonts w:ascii="Gill Sans MT" w:hAnsi="Gill Sans MT"/>
                <w:b/>
              </w:rPr>
              <w:t xml:space="preserve">Podnošenje projektnih prijedloga </w:t>
            </w:r>
          </w:p>
        </w:tc>
        <w:tc>
          <w:tcPr>
            <w:tcW w:w="3271" w:type="pct"/>
            <w:vAlign w:val="center"/>
          </w:tcPr>
          <w:p w14:paraId="6EB9BB2B" w14:textId="77777777" w:rsidR="007C505A" w:rsidRPr="007C505A" w:rsidRDefault="007C505A" w:rsidP="00771A27">
            <w:pPr>
              <w:kinsoku w:val="0"/>
              <w:overflowPunct w:val="0"/>
              <w:jc w:val="center"/>
              <w:rPr>
                <w:rFonts w:ascii="Gill Sans MT" w:hAnsi="Gill Sans MT"/>
                <w:bCs/>
              </w:rPr>
            </w:pPr>
            <w:r w:rsidRPr="007C505A">
              <w:rPr>
                <w:rFonts w:ascii="Gill Sans MT" w:hAnsi="Gill Sans MT"/>
                <w:bCs/>
                <w:sz w:val="24"/>
                <w:szCs w:val="24"/>
              </w:rPr>
              <w:t>Najranije od sljedećeg dana od dana objave ovog Poziva na središnjoj internetskoj stranici ESI fondova (</w:t>
            </w:r>
            <w:hyperlink r:id="rId21" w:history="1">
              <w:r w:rsidRPr="007C505A">
                <w:rPr>
                  <w:rStyle w:val="Hiperveza"/>
                  <w:rFonts w:ascii="Gill Sans MT" w:hAnsi="Gill Sans MT"/>
                  <w:bCs/>
                  <w:sz w:val="24"/>
                  <w:szCs w:val="24"/>
                </w:rPr>
                <w:t>www.strukturnifondovi.hr</w:t>
              </w:r>
            </w:hyperlink>
            <w:r w:rsidRPr="007C505A">
              <w:rPr>
                <w:rStyle w:val="Hiperveza"/>
                <w:rFonts w:ascii="Gill Sans MT" w:hAnsi="Gill Sans MT"/>
                <w:bCs/>
                <w:sz w:val="24"/>
                <w:szCs w:val="24"/>
              </w:rPr>
              <w:t xml:space="preserve"> i http://efondovi.mrrfeu.hr</w:t>
            </w:r>
            <w:r w:rsidRPr="007C505A">
              <w:rPr>
                <w:rFonts w:ascii="Gill Sans MT" w:hAnsi="Gill Sans MT"/>
                <w:bCs/>
                <w:sz w:val="24"/>
                <w:szCs w:val="24"/>
              </w:rPr>
              <w:t>)</w:t>
            </w:r>
          </w:p>
        </w:tc>
      </w:tr>
      <w:tr w:rsidR="007C505A" w:rsidRPr="007C505A" w14:paraId="3B28F65C" w14:textId="77777777" w:rsidTr="00771A27">
        <w:trPr>
          <w:trHeight w:val="831"/>
        </w:trPr>
        <w:tc>
          <w:tcPr>
            <w:tcW w:w="1729" w:type="pct"/>
            <w:shd w:val="clear" w:color="auto" w:fill="D6F8D7"/>
            <w:vAlign w:val="center"/>
          </w:tcPr>
          <w:p w14:paraId="64111C93" w14:textId="77777777" w:rsidR="007C505A" w:rsidRPr="007C505A" w:rsidRDefault="007C505A" w:rsidP="00771A27">
            <w:pPr>
              <w:kinsoku w:val="0"/>
              <w:overflowPunct w:val="0"/>
              <w:jc w:val="center"/>
              <w:rPr>
                <w:rFonts w:ascii="Gill Sans MT" w:hAnsi="Gill Sans MT"/>
                <w:b/>
                <w:bCs/>
              </w:rPr>
            </w:pPr>
            <w:r w:rsidRPr="007C505A">
              <w:rPr>
                <w:rFonts w:ascii="Gill Sans MT" w:hAnsi="Gill Sans MT"/>
                <w:b/>
                <w:bCs/>
              </w:rPr>
              <w:t>Postupak dodjele bespovratnih sredstava</w:t>
            </w:r>
          </w:p>
        </w:tc>
        <w:tc>
          <w:tcPr>
            <w:tcW w:w="3271" w:type="pct"/>
            <w:vAlign w:val="center"/>
          </w:tcPr>
          <w:p w14:paraId="7F820C90" w14:textId="77777777" w:rsidR="007C505A" w:rsidRPr="00F17569" w:rsidRDefault="007C505A" w:rsidP="00771A27">
            <w:pPr>
              <w:kinsoku w:val="0"/>
              <w:overflowPunct w:val="0"/>
              <w:jc w:val="center"/>
              <w:rPr>
                <w:rFonts w:ascii="Gill Sans MT" w:hAnsi="Gill Sans MT"/>
                <w:bCs/>
                <w:sz w:val="24"/>
                <w:szCs w:val="24"/>
              </w:rPr>
            </w:pPr>
            <w:r w:rsidRPr="00F17569">
              <w:rPr>
                <w:rFonts w:ascii="Gill Sans MT" w:hAnsi="Gill Sans MT"/>
                <w:bCs/>
                <w:sz w:val="24"/>
                <w:szCs w:val="24"/>
              </w:rPr>
              <w:t>Maksimalno 120 kalendarskih dana</w:t>
            </w:r>
            <w:r w:rsidRPr="00F17569">
              <w:rPr>
                <w:rFonts w:ascii="Gill Sans MT" w:hAnsi="Gill Sans MT"/>
                <w:sz w:val="24"/>
                <w:szCs w:val="24"/>
              </w:rPr>
              <w:t xml:space="preserve"> računajući od prvog sljedećeg dana od dana zaprimanja projektnog prijedloga</w:t>
            </w:r>
          </w:p>
        </w:tc>
      </w:tr>
    </w:tbl>
    <w:p w14:paraId="2D7FFF9D" w14:textId="77777777" w:rsidR="007C505A" w:rsidRPr="007C505A" w:rsidRDefault="007C505A" w:rsidP="007C505A">
      <w:pPr>
        <w:spacing w:after="160" w:line="259" w:lineRule="auto"/>
        <w:rPr>
          <w:rFonts w:ascii="Gill Sans MT" w:hAnsi="Gill Sans MT" w:cs="Times New Roman"/>
        </w:rPr>
      </w:pPr>
    </w:p>
    <w:p w14:paraId="227DFBDC" w14:textId="77777777" w:rsidR="007C505A" w:rsidRPr="007C505A" w:rsidRDefault="007C505A" w:rsidP="007C505A">
      <w:pPr>
        <w:spacing w:after="160" w:line="259" w:lineRule="auto"/>
        <w:rPr>
          <w:rFonts w:ascii="Gill Sans MT" w:hAnsi="Gill Sans MT" w:cs="Times New Roman"/>
        </w:rPr>
      </w:pPr>
    </w:p>
    <w:p w14:paraId="5633E7E2"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47" w:name="_Toc503601024"/>
      <w:r w:rsidRPr="00A302E5">
        <w:rPr>
          <w:rFonts w:ascii="Gill Sans MT" w:hAnsi="Gill Sans MT"/>
          <w:color w:val="B0CB1F"/>
        </w:rPr>
        <w:t>Objava rezultata Poziva</w:t>
      </w:r>
      <w:bookmarkEnd w:id="47"/>
    </w:p>
    <w:p w14:paraId="2053B57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Popis korisnika s kojima je potpisan Ugovor zajedno s iznosom dodijeljenih bespovratnih sredstava bit će objavljen na središnjoj internetskoj stranici ESI fondova </w:t>
      </w:r>
      <w:hyperlink r:id="rId22" w:history="1">
        <w:r w:rsidRPr="007C505A">
          <w:rPr>
            <w:rStyle w:val="Hiperveza"/>
            <w:rFonts w:ascii="Gill Sans MT" w:hAnsi="Gill Sans MT"/>
            <w:spacing w:val="-1"/>
            <w:sz w:val="24"/>
            <w:szCs w:val="24"/>
          </w:rPr>
          <w:t>www.strukturnifondovi.hr</w:t>
        </w:r>
      </w:hyperlink>
      <w:r w:rsidRPr="007C505A">
        <w:rPr>
          <w:rStyle w:val="Hiperveza"/>
          <w:rFonts w:ascii="Gill Sans MT" w:hAnsi="Gill Sans MT"/>
          <w:spacing w:val="-1"/>
          <w:sz w:val="24"/>
          <w:szCs w:val="24"/>
        </w:rPr>
        <w:t xml:space="preserve"> i </w:t>
      </w:r>
      <w:hyperlink r:id="rId23" w:history="1">
        <w:r w:rsidRPr="007C505A">
          <w:rPr>
            <w:rStyle w:val="Hiperveza"/>
            <w:rFonts w:ascii="Gill Sans MT" w:hAnsi="Gill Sans MT"/>
            <w:spacing w:val="-1"/>
            <w:sz w:val="24"/>
            <w:szCs w:val="24"/>
          </w:rPr>
          <w:t>http://efondovi.mrrfeu.hr</w:t>
        </w:r>
      </w:hyperlink>
      <w:r w:rsidRPr="007C505A">
        <w:rPr>
          <w:rStyle w:val="Hiperveza"/>
          <w:rFonts w:ascii="Gill Sans MT" w:hAnsi="Gill Sans MT"/>
          <w:spacing w:val="-1"/>
          <w:sz w:val="24"/>
          <w:szCs w:val="24"/>
        </w:rPr>
        <w:t xml:space="preserve"> </w:t>
      </w:r>
      <w:r w:rsidRPr="007C505A">
        <w:rPr>
          <w:rFonts w:ascii="Gill Sans MT" w:hAnsi="Gill Sans MT" w:cs="Times New Roman"/>
          <w:sz w:val="24"/>
          <w:szCs w:val="24"/>
        </w:rPr>
        <w:t xml:space="preserve">u roku od </w:t>
      </w:r>
      <w:r w:rsidRPr="007C505A">
        <w:rPr>
          <w:rFonts w:ascii="Gill Sans MT" w:hAnsi="Gill Sans MT" w:cs="Times New Roman"/>
          <w:color w:val="000000"/>
          <w:sz w:val="24"/>
          <w:szCs w:val="24"/>
        </w:rPr>
        <w:t xml:space="preserve">10 radnih </w:t>
      </w:r>
      <w:r w:rsidRPr="007C505A">
        <w:rPr>
          <w:rFonts w:ascii="Gill Sans MT" w:hAnsi="Gill Sans MT" w:cs="Times New Roman"/>
          <w:sz w:val="24"/>
          <w:szCs w:val="24"/>
        </w:rPr>
        <w:t>dana nakon potpisa zadnjeg Ugovora (uključujući i ugovore s rezervne liste ako je primjenjivo) za navedeni rok PDP-a.</w:t>
      </w:r>
    </w:p>
    <w:p w14:paraId="4664C947" w14:textId="77777777" w:rsidR="007C505A" w:rsidRPr="007C505A" w:rsidRDefault="007C505A" w:rsidP="007C505A">
      <w:pPr>
        <w:pStyle w:val="Bezproreda"/>
        <w:jc w:val="both"/>
        <w:rPr>
          <w:rFonts w:ascii="Gill Sans MT" w:hAnsi="Gill Sans MT" w:cs="Times New Roman"/>
          <w:sz w:val="24"/>
          <w:szCs w:val="24"/>
        </w:rPr>
      </w:pPr>
    </w:p>
    <w:p w14:paraId="238A9418"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Objava će uključivati minimalno sljedeće podatke: </w:t>
      </w:r>
    </w:p>
    <w:p w14:paraId="16601465" w14:textId="77777777" w:rsidR="007C505A" w:rsidRPr="007C505A" w:rsidRDefault="007C505A" w:rsidP="007C505A">
      <w:pPr>
        <w:pStyle w:val="Bezproreda"/>
        <w:jc w:val="both"/>
        <w:rPr>
          <w:rFonts w:ascii="Gill Sans MT" w:hAnsi="Gill Sans MT" w:cs="Times New Roman"/>
          <w:sz w:val="24"/>
          <w:szCs w:val="24"/>
        </w:rPr>
      </w:pPr>
    </w:p>
    <w:p w14:paraId="7EFB1897"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naziv Korisnika</w:t>
      </w:r>
    </w:p>
    <w:p w14:paraId="01EB5803"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naziv projekta i njegov referentni broj</w:t>
      </w:r>
    </w:p>
    <w:p w14:paraId="3C9C2802"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color w:val="000000"/>
          <w:sz w:val="24"/>
          <w:szCs w:val="24"/>
        </w:rPr>
        <w:t xml:space="preserve">iznos bespovratnih sredstava dodijeljenih projektu i stopu sufinanciranja (intenzitet potpora); </w:t>
      </w:r>
    </w:p>
    <w:p w14:paraId="4DB7A20E" w14:textId="77777777" w:rsidR="007C505A" w:rsidRPr="007C505A" w:rsidRDefault="007C505A" w:rsidP="00A02CD0">
      <w:pPr>
        <w:pStyle w:val="Bezproreda"/>
        <w:numPr>
          <w:ilvl w:val="0"/>
          <w:numId w:val="17"/>
        </w:numPr>
        <w:jc w:val="both"/>
        <w:rPr>
          <w:rFonts w:ascii="Gill Sans MT" w:hAnsi="Gill Sans MT" w:cs="Times New Roman"/>
          <w:sz w:val="24"/>
          <w:szCs w:val="24"/>
        </w:rPr>
      </w:pPr>
      <w:r w:rsidRPr="007C505A">
        <w:rPr>
          <w:rFonts w:ascii="Gill Sans MT" w:hAnsi="Gill Sans MT" w:cs="Times New Roman"/>
          <w:sz w:val="24"/>
          <w:szCs w:val="24"/>
        </w:rPr>
        <w:t>kratak opis projekta.</w:t>
      </w:r>
    </w:p>
    <w:p w14:paraId="18D0CEF3" w14:textId="77777777" w:rsidR="007C505A" w:rsidRPr="007C505A" w:rsidRDefault="007C505A" w:rsidP="007C505A">
      <w:pPr>
        <w:pStyle w:val="Bezproreda"/>
        <w:ind w:left="360"/>
        <w:jc w:val="both"/>
        <w:rPr>
          <w:rFonts w:ascii="Gill Sans MT" w:hAnsi="Gill Sans MT" w:cs="Times New Roman"/>
          <w:sz w:val="24"/>
          <w:szCs w:val="24"/>
        </w:rPr>
      </w:pPr>
    </w:p>
    <w:p w14:paraId="1DA00E48" w14:textId="77777777" w:rsidR="007C505A" w:rsidRPr="007C505A" w:rsidRDefault="007C505A" w:rsidP="007C505A">
      <w:pPr>
        <w:pStyle w:val="Bezproreda"/>
        <w:ind w:left="360"/>
        <w:jc w:val="both"/>
        <w:rPr>
          <w:rFonts w:ascii="Gill Sans MT" w:hAnsi="Gill Sans MT" w:cs="Times New Roman"/>
          <w:sz w:val="24"/>
          <w:szCs w:val="24"/>
        </w:rPr>
      </w:pPr>
    </w:p>
    <w:p w14:paraId="20509702" w14:textId="77777777" w:rsidR="007C505A" w:rsidRPr="00A302E5"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48" w:name="_POSTUPAK_DODJELE"/>
      <w:bookmarkStart w:id="49" w:name="_Toc503601025"/>
      <w:bookmarkEnd w:id="48"/>
      <w:r w:rsidRPr="00A302E5">
        <w:rPr>
          <w:rFonts w:ascii="Gill Sans MT" w:hAnsi="Gill Sans MT"/>
          <w:color w:val="B0CB1F"/>
        </w:rPr>
        <w:t>POSTUPAK DODJELE</w:t>
      </w:r>
      <w:bookmarkEnd w:id="49"/>
    </w:p>
    <w:p w14:paraId="4EBDD9B4" w14:textId="77777777" w:rsidR="007C505A" w:rsidRPr="007C505A" w:rsidRDefault="007C505A" w:rsidP="007C505A">
      <w:pPr>
        <w:pStyle w:val="Cmsor3"/>
        <w:jc w:val="both"/>
        <w:rPr>
          <w:rFonts w:ascii="Gill Sans MT" w:hAnsi="Gill Sans MT" w:cs="Times New Roman"/>
          <w:i/>
          <w:noProof w:val="0"/>
          <w:u w:val="single"/>
          <w:lang w:val="hr-HR"/>
        </w:rPr>
      </w:pPr>
    </w:p>
    <w:p w14:paraId="6455AE26" w14:textId="77777777" w:rsidR="007C505A" w:rsidRPr="00A302E5"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A302E5">
        <w:rPr>
          <w:rFonts w:ascii="Gill Sans MT" w:hAnsi="Gill Sans MT"/>
          <w:color w:val="B0CB1F"/>
        </w:rPr>
        <w:t xml:space="preserve"> </w:t>
      </w:r>
      <w:bookmarkStart w:id="50" w:name="_Toc503601026"/>
      <w:r w:rsidRPr="00A302E5">
        <w:rPr>
          <w:rFonts w:ascii="Gill Sans MT" w:hAnsi="Gill Sans MT"/>
          <w:color w:val="B0CB1F"/>
        </w:rPr>
        <w:t>F</w:t>
      </w:r>
      <w:bookmarkStart w:id="51" w:name="_Toc452468706"/>
      <w:r w:rsidRPr="00A302E5">
        <w:rPr>
          <w:rFonts w:ascii="Gill Sans MT" w:hAnsi="Gill Sans MT"/>
          <w:color w:val="B0CB1F"/>
        </w:rPr>
        <w:t>aze postupka dodjele bespovratnih sredstava</w:t>
      </w:r>
      <w:bookmarkEnd w:id="50"/>
      <w:bookmarkEnd w:id="51"/>
    </w:p>
    <w:p w14:paraId="4606C6E3"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Projektni prijedlog mora se dostaviti (podnijeti) kroz sustav eFondovi unutar roka određenog ovim Pozivom. Registracija se vrši automatski putem sustava eFondovi. Podneseni projektni prijedlog dobiva jedinstveni referentni broj (kod projekta). Riječ je o referentnoj oznaci projektnog prijedloga tijekom čitavog trajanja projekta te je nije moguće mijenjati.</w:t>
      </w:r>
    </w:p>
    <w:p w14:paraId="0D08DF9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lastRenderedPageBreak/>
        <w:t>Postupak dodjele predstavlja sveobuhvatni postupak odabira projektnog prijedloga koji se sastoji od sljedećih faza postupka dodjele:</w:t>
      </w:r>
    </w:p>
    <w:p w14:paraId="28755CC6" w14:textId="77777777" w:rsidR="007C505A" w:rsidRPr="007C505A" w:rsidRDefault="007C505A" w:rsidP="007C505A">
      <w:pPr>
        <w:pStyle w:val="Bezproreda"/>
        <w:jc w:val="both"/>
        <w:rPr>
          <w:rFonts w:ascii="Gill Sans MT" w:hAnsi="Gill Sans MT" w:cs="Times New Roman"/>
          <w:sz w:val="24"/>
          <w:szCs w:val="24"/>
        </w:rPr>
      </w:pPr>
    </w:p>
    <w:p w14:paraId="3974DA04" w14:textId="77777777" w:rsidR="007C505A" w:rsidRPr="007C505A" w:rsidRDefault="007C505A" w:rsidP="00A02CD0">
      <w:pPr>
        <w:pStyle w:val="Bezproreda"/>
        <w:numPr>
          <w:ilvl w:val="0"/>
          <w:numId w:val="18"/>
        </w:numPr>
        <w:rPr>
          <w:rFonts w:ascii="Gill Sans MT" w:hAnsi="Gill Sans MT" w:cs="Times New Roman"/>
          <w:b/>
          <w:sz w:val="24"/>
          <w:szCs w:val="24"/>
        </w:rPr>
      </w:pPr>
      <w:r w:rsidRPr="007C505A">
        <w:rPr>
          <w:rFonts w:ascii="Gill Sans MT" w:hAnsi="Gill Sans MT" w:cs="Times New Roman"/>
          <w:b/>
          <w:sz w:val="24"/>
          <w:szCs w:val="24"/>
        </w:rPr>
        <w:t>Faza 1 - Administrativna provjera i provjera prihvatljivosti prijavitelja</w:t>
      </w:r>
    </w:p>
    <w:p w14:paraId="52DCAD3C"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Faza 2 - Provjera prihvatljivosti projekta i aktivnosti te ocjena kvalitete</w:t>
      </w:r>
    </w:p>
    <w:p w14:paraId="76EEB235"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 xml:space="preserve">Faza 3 - Provjera prihvatljivosti izdataka                                                                                                  </w:t>
      </w:r>
    </w:p>
    <w:p w14:paraId="3E378C2C" w14:textId="77777777" w:rsidR="007C505A" w:rsidRPr="007C505A" w:rsidRDefault="007C505A" w:rsidP="00A02CD0">
      <w:pPr>
        <w:pStyle w:val="Bezproreda"/>
        <w:numPr>
          <w:ilvl w:val="0"/>
          <w:numId w:val="18"/>
        </w:numPr>
        <w:jc w:val="both"/>
        <w:rPr>
          <w:rFonts w:ascii="Gill Sans MT" w:hAnsi="Gill Sans MT" w:cs="Times New Roman"/>
          <w:b/>
          <w:sz w:val="24"/>
          <w:szCs w:val="24"/>
        </w:rPr>
      </w:pPr>
      <w:r w:rsidRPr="007C505A">
        <w:rPr>
          <w:rFonts w:ascii="Gill Sans MT" w:hAnsi="Gill Sans MT" w:cs="Times New Roman"/>
          <w:b/>
          <w:sz w:val="24"/>
          <w:szCs w:val="24"/>
        </w:rPr>
        <w:t xml:space="preserve">Faza 4 - Donošenje Odluke o financiranju </w:t>
      </w:r>
    </w:p>
    <w:p w14:paraId="740943A1" w14:textId="77777777" w:rsidR="007C505A" w:rsidRPr="007C505A" w:rsidRDefault="007C505A" w:rsidP="007C505A">
      <w:pPr>
        <w:pStyle w:val="Bezproreda"/>
        <w:jc w:val="both"/>
        <w:rPr>
          <w:rFonts w:ascii="Gill Sans MT" w:hAnsi="Gill Sans MT" w:cs="Times New Roman"/>
          <w:color w:val="000000"/>
          <w:sz w:val="24"/>
          <w:szCs w:val="24"/>
        </w:rPr>
      </w:pPr>
    </w:p>
    <w:p w14:paraId="22747AEA" w14:textId="77777777" w:rsidR="007C505A" w:rsidRPr="007C505A" w:rsidRDefault="007C505A" w:rsidP="007C505A">
      <w:pPr>
        <w:pStyle w:val="Bezproreda"/>
        <w:jc w:val="both"/>
        <w:rPr>
          <w:rFonts w:ascii="Gill Sans MT" w:hAnsi="Gill Sans MT" w:cs="Times New Roman"/>
          <w:b/>
          <w:i/>
          <w:color w:val="000000"/>
          <w:sz w:val="24"/>
          <w:szCs w:val="24"/>
        </w:rPr>
      </w:pPr>
      <w:r w:rsidRPr="007C505A">
        <w:rPr>
          <w:rFonts w:ascii="Gill Sans MT" w:hAnsi="Gill Sans MT" w:cs="Times New Roman"/>
          <w:b/>
          <w:i/>
          <w:color w:val="000000"/>
          <w:sz w:val="24"/>
          <w:szCs w:val="24"/>
        </w:rPr>
        <w:t>Provođenje postupka dodjele</w:t>
      </w:r>
    </w:p>
    <w:p w14:paraId="699C2D8F" w14:textId="77777777" w:rsidR="007C505A" w:rsidRPr="007C505A" w:rsidRDefault="007C505A" w:rsidP="007C505A">
      <w:pPr>
        <w:pStyle w:val="Bezproreda"/>
        <w:jc w:val="both"/>
        <w:rPr>
          <w:rFonts w:ascii="Gill Sans MT" w:hAnsi="Gill Sans MT" w:cs="Times New Roman"/>
          <w:i/>
          <w:color w:val="000000"/>
          <w:sz w:val="24"/>
          <w:szCs w:val="24"/>
        </w:rPr>
      </w:pPr>
    </w:p>
    <w:p w14:paraId="278CBCE3" w14:textId="77777777" w:rsidR="007C505A" w:rsidRPr="007C505A" w:rsidRDefault="007C505A" w:rsidP="007C505A">
      <w:pPr>
        <w:pStyle w:val="Bezproreda"/>
        <w:jc w:val="both"/>
        <w:rPr>
          <w:rFonts w:ascii="Gill Sans MT" w:hAnsi="Gill Sans MT" w:cs="Times New Roman"/>
          <w:color w:val="000000"/>
          <w:sz w:val="24"/>
          <w:szCs w:val="24"/>
        </w:rPr>
      </w:pPr>
      <w:r w:rsidRPr="007C505A">
        <w:rPr>
          <w:rFonts w:ascii="Gill Sans MT" w:hAnsi="Gill Sans MT" w:cs="Times New Roman"/>
          <w:color w:val="000000"/>
          <w:sz w:val="24"/>
          <w:szCs w:val="24"/>
        </w:rPr>
        <w:t xml:space="preserve">Faze </w:t>
      </w:r>
      <w:r w:rsidRPr="007C505A">
        <w:rPr>
          <w:rFonts w:ascii="Gill Sans MT" w:hAnsi="Gill Sans MT" w:cs="Times New Roman"/>
          <w:bCs/>
          <w:color w:val="000000"/>
          <w:sz w:val="24"/>
          <w:szCs w:val="24"/>
        </w:rPr>
        <w:t xml:space="preserve">1, 2 i 4 </w:t>
      </w:r>
      <w:r w:rsidRPr="007C505A">
        <w:rPr>
          <w:rFonts w:ascii="Gill Sans MT" w:hAnsi="Gill Sans MT" w:cs="Times New Roman"/>
          <w:color w:val="000000"/>
          <w:sz w:val="24"/>
          <w:szCs w:val="24"/>
        </w:rPr>
        <w:t>postupka dodjele provodi MZOE/PT1. Fazu 3 postupka dodjele provodi FZOEU/PT2.</w:t>
      </w:r>
    </w:p>
    <w:p w14:paraId="5D37268E" w14:textId="77777777" w:rsidR="007C505A" w:rsidRPr="007C505A" w:rsidRDefault="007C505A" w:rsidP="007C505A">
      <w:pPr>
        <w:pStyle w:val="Bezproreda"/>
        <w:jc w:val="both"/>
        <w:rPr>
          <w:rFonts w:ascii="Gill Sans MT" w:hAnsi="Gill Sans MT" w:cs="Times New Roman"/>
          <w:color w:val="000000"/>
          <w:sz w:val="24"/>
          <w:szCs w:val="24"/>
        </w:rPr>
      </w:pPr>
    </w:p>
    <w:p w14:paraId="27CF0A7A" w14:textId="77777777" w:rsidR="007C505A" w:rsidRPr="007C505A" w:rsidRDefault="007C505A" w:rsidP="007C505A">
      <w:pPr>
        <w:pStyle w:val="Bezproreda"/>
        <w:jc w:val="both"/>
        <w:rPr>
          <w:rFonts w:ascii="Gill Sans MT" w:hAnsi="Gill Sans MT" w:cs="Times New Roman"/>
          <w:color w:val="000000"/>
          <w:sz w:val="24"/>
          <w:szCs w:val="24"/>
        </w:rPr>
      </w:pPr>
      <w:r w:rsidRPr="007C505A">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7C505A">
        <w:rPr>
          <w:rFonts w:ascii="Gill Sans MT" w:hAnsi="Gill Sans MT" w:cs="Times New Roman"/>
          <w:color w:val="000000"/>
          <w:sz w:val="24"/>
          <w:szCs w:val="24"/>
        </w:rPr>
        <w:t xml:space="preserve">. </w:t>
      </w:r>
    </w:p>
    <w:p w14:paraId="4CD1AB95" w14:textId="77777777" w:rsidR="007C505A" w:rsidRPr="007C505A" w:rsidRDefault="007C505A" w:rsidP="007C505A">
      <w:pPr>
        <w:pStyle w:val="Bezproreda"/>
        <w:jc w:val="both"/>
        <w:rPr>
          <w:rFonts w:ascii="Gill Sans MT" w:hAnsi="Gill Sans MT" w:cs="Times New Roman"/>
          <w:sz w:val="24"/>
          <w:szCs w:val="24"/>
        </w:rPr>
      </w:pPr>
    </w:p>
    <w:p w14:paraId="22B054F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pacing w:val="-1"/>
          <w:sz w:val="24"/>
          <w:szCs w:val="24"/>
        </w:rPr>
        <w:t xml:space="preserve">Postupak dodjele traje 120 </w:t>
      </w:r>
      <w:r w:rsidRPr="007C505A">
        <w:rPr>
          <w:rFonts w:ascii="Gill Sans MT" w:hAnsi="Gill Sans MT" w:cs="Times New Roman"/>
          <w:sz w:val="24"/>
          <w:szCs w:val="24"/>
        </w:rPr>
        <w:t xml:space="preserve">kalendarskih dana </w:t>
      </w:r>
      <w:r w:rsidRPr="007C505A">
        <w:rPr>
          <w:rFonts w:ascii="Gill Sans MT" w:hAnsi="Gill Sans MT" w:cs="Times New Roman"/>
          <w:spacing w:val="-1"/>
          <w:sz w:val="24"/>
          <w:szCs w:val="24"/>
        </w:rPr>
        <w:t xml:space="preserve">za pojedini projektni prijedlog, računajući od prvog sljedećeg dana od dana zaprimanja projektnog prijedloga do dana donošenja Odluke o financiranju o predmetnom projektnom prijedlogu. </w:t>
      </w:r>
      <w:r w:rsidRPr="007C505A">
        <w:rPr>
          <w:rFonts w:ascii="Gill Sans MT" w:hAnsi="Gill Sans MT" w:cs="Times New Roman"/>
          <w:i/>
          <w:spacing w:val="-1"/>
          <w:sz w:val="24"/>
          <w:szCs w:val="24"/>
        </w:rPr>
        <w:t>U opravdanim slučajevima, UT može produljiti trajanje postupka dodjele za pojedine ili sve projektne prijedloge</w:t>
      </w:r>
      <w:bookmarkStart w:id="52" w:name="_Toc400637529"/>
      <w:bookmarkStart w:id="53" w:name="_Toc400637575"/>
      <w:bookmarkStart w:id="54" w:name="_Toc400637620"/>
      <w:bookmarkStart w:id="55" w:name="_Toc400637679"/>
      <w:bookmarkStart w:id="56" w:name="_Toc403560275"/>
      <w:bookmarkStart w:id="57" w:name="_Toc404004581"/>
      <w:bookmarkStart w:id="58" w:name="_Toc404004636"/>
      <w:bookmarkStart w:id="59" w:name="_Toc406081256"/>
      <w:bookmarkStart w:id="60" w:name="_Toc406081367"/>
      <w:bookmarkStart w:id="61" w:name="_Toc406081423"/>
      <w:bookmarkStart w:id="62" w:name="_Toc406081683"/>
      <w:bookmarkStart w:id="63" w:name="_Toc406081791"/>
      <w:bookmarkStart w:id="64" w:name="_Toc406081850"/>
      <w:bookmarkStart w:id="65" w:name="_Toc406081909"/>
      <w:bookmarkStart w:id="66" w:name="_Toc406081980"/>
      <w:bookmarkStart w:id="67" w:name="_Toc406082045"/>
      <w:bookmarkStart w:id="68" w:name="_Toc406082109"/>
      <w:bookmarkStart w:id="69" w:name="_Toc406169125"/>
      <w:bookmarkStart w:id="70" w:name="_Toc406424276"/>
      <w:bookmarkStart w:id="71" w:name="_Toc406762408"/>
      <w:bookmarkStart w:id="72" w:name="_Toc407174775"/>
      <w:bookmarkStart w:id="73" w:name="_Toc407174838"/>
      <w:bookmarkStart w:id="74" w:name="_Toc407616435"/>
      <w:bookmarkStart w:id="75" w:name="_Toc407616497"/>
      <w:bookmarkStart w:id="76" w:name="_Toc400637530"/>
      <w:bookmarkStart w:id="77" w:name="_Toc400637576"/>
      <w:bookmarkStart w:id="78" w:name="_Toc400637621"/>
      <w:bookmarkStart w:id="79" w:name="_Toc400637680"/>
      <w:bookmarkStart w:id="80" w:name="_Toc403560276"/>
      <w:bookmarkStart w:id="81" w:name="_Toc404004582"/>
      <w:bookmarkStart w:id="82" w:name="_Toc404004637"/>
      <w:bookmarkStart w:id="83" w:name="_Toc406081257"/>
      <w:bookmarkStart w:id="84" w:name="_Toc406081368"/>
      <w:bookmarkStart w:id="85" w:name="_Toc406081424"/>
      <w:bookmarkStart w:id="86" w:name="_Toc406081684"/>
      <w:bookmarkStart w:id="87" w:name="_Toc406081792"/>
      <w:bookmarkStart w:id="88" w:name="_Toc406081851"/>
      <w:bookmarkStart w:id="89" w:name="_Toc406081910"/>
      <w:bookmarkStart w:id="90" w:name="_Toc406081981"/>
      <w:bookmarkStart w:id="91" w:name="_Toc406082046"/>
      <w:bookmarkStart w:id="92" w:name="_Toc406082110"/>
      <w:bookmarkStart w:id="93" w:name="_Toc406169126"/>
      <w:bookmarkStart w:id="94" w:name="_Toc406424277"/>
      <w:bookmarkStart w:id="95" w:name="_Toc406762409"/>
      <w:bookmarkStart w:id="96" w:name="_Toc407174776"/>
      <w:bookmarkStart w:id="97" w:name="_Toc407174839"/>
      <w:bookmarkStart w:id="98" w:name="_Toc407616436"/>
      <w:bookmarkStart w:id="99" w:name="_Toc407616498"/>
      <w:bookmarkStart w:id="100" w:name="_Toc409433974"/>
      <w:bookmarkStart w:id="101" w:name="_Toc409434032"/>
      <w:bookmarkStart w:id="102" w:name="_Toc400637531"/>
      <w:bookmarkStart w:id="103" w:name="_Toc400637577"/>
      <w:bookmarkStart w:id="104" w:name="_Toc400637622"/>
      <w:bookmarkStart w:id="105" w:name="_Toc400637681"/>
      <w:bookmarkStart w:id="106" w:name="_Toc403560277"/>
      <w:bookmarkStart w:id="107" w:name="_Toc404004583"/>
      <w:bookmarkStart w:id="108" w:name="_Toc404004638"/>
      <w:bookmarkStart w:id="109" w:name="_Toc406081258"/>
      <w:bookmarkStart w:id="110" w:name="_Toc406081369"/>
      <w:bookmarkStart w:id="111" w:name="_Toc406081425"/>
      <w:bookmarkStart w:id="112" w:name="_Toc406081685"/>
      <w:bookmarkStart w:id="113" w:name="_Toc406081793"/>
      <w:bookmarkStart w:id="114" w:name="_Toc406081852"/>
      <w:bookmarkStart w:id="115" w:name="_Toc406081911"/>
      <w:bookmarkStart w:id="116" w:name="_Toc406081982"/>
      <w:bookmarkStart w:id="117" w:name="_Toc406082047"/>
      <w:bookmarkStart w:id="118" w:name="_Toc406082111"/>
      <w:bookmarkStart w:id="119" w:name="_Toc406169127"/>
      <w:bookmarkStart w:id="120" w:name="_Toc406424278"/>
      <w:bookmarkStart w:id="121" w:name="_Toc406762410"/>
      <w:bookmarkStart w:id="122" w:name="_Toc407174777"/>
      <w:bookmarkStart w:id="123" w:name="_Toc407174840"/>
      <w:bookmarkStart w:id="124" w:name="_Toc407616437"/>
      <w:bookmarkStart w:id="125" w:name="_Toc407616499"/>
      <w:bookmarkStart w:id="126" w:name="_Toc409433975"/>
      <w:bookmarkStart w:id="127" w:name="_Toc409434033"/>
      <w:bookmarkStart w:id="128" w:name="_Toc400637532"/>
      <w:bookmarkStart w:id="129" w:name="_Toc400637578"/>
      <w:bookmarkStart w:id="130" w:name="_Toc400637623"/>
      <w:bookmarkStart w:id="131" w:name="_Toc400637682"/>
      <w:bookmarkStart w:id="132" w:name="_Toc403560278"/>
      <w:bookmarkStart w:id="133" w:name="_Toc404004584"/>
      <w:bookmarkStart w:id="134" w:name="_Toc404004639"/>
      <w:bookmarkStart w:id="135" w:name="_Toc406081259"/>
      <w:bookmarkStart w:id="136" w:name="_Toc406081370"/>
      <w:bookmarkStart w:id="137" w:name="_Toc406081426"/>
      <w:bookmarkStart w:id="138" w:name="_Toc406081686"/>
      <w:bookmarkStart w:id="139" w:name="_Toc406081794"/>
      <w:bookmarkStart w:id="140" w:name="_Toc406081853"/>
      <w:bookmarkStart w:id="141" w:name="_Toc406081912"/>
      <w:bookmarkStart w:id="142" w:name="_Toc406081983"/>
      <w:bookmarkStart w:id="143" w:name="_Toc406082048"/>
      <w:bookmarkStart w:id="144" w:name="_Toc406082112"/>
      <w:bookmarkStart w:id="145" w:name="_Toc406169128"/>
      <w:bookmarkStart w:id="146" w:name="_Toc406424279"/>
      <w:bookmarkStart w:id="147" w:name="_Toc406762411"/>
      <w:bookmarkStart w:id="148" w:name="_Toc407174778"/>
      <w:bookmarkStart w:id="149" w:name="_Toc407174841"/>
      <w:bookmarkStart w:id="150" w:name="_Toc407616438"/>
      <w:bookmarkStart w:id="151" w:name="_Toc407616500"/>
      <w:bookmarkStart w:id="152" w:name="_Toc409433976"/>
      <w:bookmarkStart w:id="153" w:name="_Toc409434034"/>
      <w:bookmarkStart w:id="154" w:name="_Toc400637533"/>
      <w:bookmarkStart w:id="155" w:name="_Toc400637579"/>
      <w:bookmarkStart w:id="156" w:name="_Toc400637624"/>
      <w:bookmarkStart w:id="157" w:name="_Toc400637683"/>
      <w:bookmarkStart w:id="158" w:name="_Toc403560279"/>
      <w:bookmarkStart w:id="159" w:name="_Toc404004585"/>
      <w:bookmarkStart w:id="160" w:name="_Toc404004640"/>
      <w:bookmarkStart w:id="161" w:name="_Toc406081260"/>
      <w:bookmarkStart w:id="162" w:name="_Toc406081371"/>
      <w:bookmarkStart w:id="163" w:name="_Toc406081427"/>
      <w:bookmarkStart w:id="164" w:name="_Toc406081687"/>
      <w:bookmarkStart w:id="165" w:name="_Toc406081795"/>
      <w:bookmarkStart w:id="166" w:name="_Toc406081854"/>
      <w:bookmarkStart w:id="167" w:name="_Toc406081913"/>
      <w:bookmarkStart w:id="168" w:name="_Toc406081984"/>
      <w:bookmarkStart w:id="169" w:name="_Toc406082049"/>
      <w:bookmarkStart w:id="170" w:name="_Toc406082113"/>
      <w:bookmarkStart w:id="171" w:name="_Toc406169129"/>
      <w:bookmarkStart w:id="172" w:name="_Toc406424280"/>
      <w:bookmarkStart w:id="173" w:name="_Toc406762412"/>
      <w:bookmarkStart w:id="174" w:name="_Toc407174779"/>
      <w:bookmarkStart w:id="175" w:name="_Toc407174842"/>
      <w:bookmarkStart w:id="176" w:name="_Toc407616439"/>
      <w:bookmarkStart w:id="177" w:name="_Toc407616501"/>
      <w:bookmarkStart w:id="178" w:name="_Toc409433977"/>
      <w:bookmarkStart w:id="179" w:name="_Toc409434035"/>
      <w:bookmarkStart w:id="180" w:name="_Toc400637534"/>
      <w:bookmarkStart w:id="181" w:name="_Toc400637580"/>
      <w:bookmarkStart w:id="182" w:name="_Toc400637625"/>
      <w:bookmarkStart w:id="183" w:name="_Toc400637684"/>
      <w:bookmarkStart w:id="184" w:name="_Toc403560280"/>
      <w:bookmarkStart w:id="185" w:name="_Toc404004586"/>
      <w:bookmarkStart w:id="186" w:name="_Toc404004641"/>
      <w:bookmarkStart w:id="187" w:name="_Toc406081261"/>
      <w:bookmarkStart w:id="188" w:name="_Toc406081372"/>
      <w:bookmarkStart w:id="189" w:name="_Toc406081428"/>
      <w:bookmarkStart w:id="190" w:name="_Toc406081688"/>
      <w:bookmarkStart w:id="191" w:name="_Toc406081796"/>
      <w:bookmarkStart w:id="192" w:name="_Toc406081855"/>
      <w:bookmarkStart w:id="193" w:name="_Toc406081914"/>
      <w:bookmarkStart w:id="194" w:name="_Toc406081985"/>
      <w:bookmarkStart w:id="195" w:name="_Toc406082050"/>
      <w:bookmarkStart w:id="196" w:name="_Toc406082114"/>
      <w:bookmarkStart w:id="197" w:name="_Toc406169130"/>
      <w:bookmarkStart w:id="198" w:name="_Toc406424281"/>
      <w:bookmarkStart w:id="199" w:name="_Toc406762413"/>
      <w:bookmarkStart w:id="200" w:name="_Toc407174780"/>
      <w:bookmarkStart w:id="201" w:name="_Toc407174843"/>
      <w:bookmarkStart w:id="202" w:name="_Toc407616440"/>
      <w:bookmarkStart w:id="203" w:name="_Toc407616502"/>
      <w:bookmarkStart w:id="204" w:name="_Toc409433978"/>
      <w:bookmarkStart w:id="205" w:name="_Toc409434036"/>
      <w:bookmarkStart w:id="206" w:name="_Toc400637535"/>
      <w:bookmarkStart w:id="207" w:name="_Toc400637581"/>
      <w:bookmarkStart w:id="208" w:name="_Toc400637626"/>
      <w:bookmarkStart w:id="209" w:name="_Toc400637685"/>
      <w:bookmarkStart w:id="210" w:name="_Toc403560281"/>
      <w:bookmarkStart w:id="211" w:name="_Toc404004587"/>
      <w:bookmarkStart w:id="212" w:name="_Toc404004642"/>
      <w:bookmarkStart w:id="213" w:name="_Toc406081262"/>
      <w:bookmarkStart w:id="214" w:name="_Toc406081373"/>
      <w:bookmarkStart w:id="215" w:name="_Toc406081429"/>
      <w:bookmarkStart w:id="216" w:name="_Toc406081689"/>
      <w:bookmarkStart w:id="217" w:name="_Toc406081797"/>
      <w:bookmarkStart w:id="218" w:name="_Toc406081856"/>
      <w:bookmarkStart w:id="219" w:name="_Toc406081915"/>
      <w:bookmarkStart w:id="220" w:name="_Toc406081986"/>
      <w:bookmarkStart w:id="221" w:name="_Toc406082051"/>
      <w:bookmarkStart w:id="222" w:name="_Toc406082115"/>
      <w:bookmarkStart w:id="223" w:name="_Toc406169131"/>
      <w:bookmarkStart w:id="224" w:name="_Toc406424282"/>
      <w:bookmarkStart w:id="225" w:name="_Toc406762414"/>
      <w:bookmarkStart w:id="226" w:name="_Toc407174781"/>
      <w:bookmarkStart w:id="227" w:name="_Toc407174844"/>
      <w:bookmarkStart w:id="228" w:name="_Toc407616441"/>
      <w:bookmarkStart w:id="229" w:name="_Toc407616503"/>
      <w:bookmarkStart w:id="230" w:name="_Toc409433979"/>
      <w:bookmarkStart w:id="231" w:name="_Toc40943403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7C505A">
        <w:rPr>
          <w:rFonts w:ascii="Gill Sans MT" w:hAnsi="Gill Sans MT" w:cs="Times New Roman"/>
          <w:i/>
          <w:spacing w:val="-1"/>
          <w:sz w:val="24"/>
          <w:szCs w:val="24"/>
        </w:rPr>
        <w:t>, o čemu izdaje obavijest.</w:t>
      </w:r>
    </w:p>
    <w:p w14:paraId="61B929ED"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178A55E5"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310E0224"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r w:rsidRPr="007C505A">
        <w:rPr>
          <w:rFonts w:ascii="Gill Sans MT" w:hAnsi="Gill Sans MT" w:cs="Times New Roman"/>
          <w:b/>
          <w:color w:val="000000"/>
          <w:u w:val="single"/>
        </w:rPr>
        <w:t>Faza 1 – Administrativna provjera i provjera prihvatljivosti prijavitelja</w:t>
      </w:r>
    </w:p>
    <w:p w14:paraId="0174F1A7"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7E674D96" w14:textId="77777777" w:rsidR="007C505A" w:rsidRPr="007C505A" w:rsidRDefault="007C505A" w:rsidP="007C505A">
      <w:pPr>
        <w:pStyle w:val="Default"/>
        <w:jc w:val="both"/>
        <w:rPr>
          <w:rFonts w:ascii="Gill Sans MT" w:hAnsi="Gill Sans MT"/>
        </w:rPr>
      </w:pPr>
      <w:r w:rsidRPr="007C505A">
        <w:rPr>
          <w:rFonts w:ascii="Gill Sans MT" w:hAnsi="Gill Sans MT"/>
        </w:rPr>
        <w:t xml:space="preserve">Tijekom </w:t>
      </w:r>
      <w:r w:rsidRPr="007C505A">
        <w:rPr>
          <w:rFonts w:ascii="Gill Sans MT" w:hAnsi="Gill Sans MT"/>
          <w:b/>
        </w:rPr>
        <w:t>administrativne provjere</w:t>
      </w:r>
      <w:r w:rsidRPr="007C505A">
        <w:rPr>
          <w:rFonts w:ascii="Gill Sans MT" w:hAnsi="Gill Sans MT"/>
        </w:rPr>
        <w:t xml:space="preserve"> projektnog prijedloga, u slučaju neispunjavanja pojedinih kriterija navedenih u Prilogu 3 – Kriteriji i obrasci postupka dodjele bespovratnih sredstava – Obrazac za administrativnu provjeru,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5C185CFE" w14:textId="77777777" w:rsidR="007C505A" w:rsidRPr="007C505A" w:rsidRDefault="007C505A" w:rsidP="007C505A">
      <w:pPr>
        <w:pStyle w:val="Bezproreda"/>
        <w:jc w:val="both"/>
        <w:rPr>
          <w:rFonts w:ascii="Gill Sans MT" w:hAnsi="Gill Sans MT" w:cs="Times New Roman"/>
          <w:sz w:val="24"/>
          <w:szCs w:val="24"/>
        </w:rPr>
      </w:pPr>
    </w:p>
    <w:p w14:paraId="2DB4581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prijavitelja</w:t>
      </w:r>
      <w:r w:rsidRPr="007C505A">
        <w:rPr>
          <w:rFonts w:ascii="Gill Sans MT" w:hAnsi="Gill Sans MT" w:cs="Times New Roman"/>
          <w:sz w:val="24"/>
          <w:szCs w:val="24"/>
        </w:rPr>
        <w:t xml:space="preserve"> jest provjeriti usklađenost projektnih prijedloga s kriterijima prihvatljivosti za prijavitelje, definiranima u dokumentaciji ovog Poziva, a provjerava se primjenjujući Prilog 3 - Kriteriji i obrasci postupka dodjele bespovratnih sredstava – Kontrolna list za provjeru prihvatljivosti prijavitelja. </w:t>
      </w:r>
    </w:p>
    <w:p w14:paraId="7AA324D7" w14:textId="77777777" w:rsidR="007C505A" w:rsidRPr="007C505A" w:rsidRDefault="007C505A" w:rsidP="007C505A">
      <w:pPr>
        <w:pStyle w:val="Bezproreda"/>
        <w:jc w:val="both"/>
        <w:rPr>
          <w:rFonts w:ascii="Gill Sans MT" w:hAnsi="Gill Sans MT" w:cs="Times New Roman"/>
          <w:sz w:val="24"/>
          <w:szCs w:val="24"/>
        </w:rPr>
      </w:pPr>
    </w:p>
    <w:p w14:paraId="5FC953C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Projektni prijedlog koji nije uspješno prošao fazu 1 ne može se uputiti u daljnje faze postupka dodjele.</w:t>
      </w:r>
    </w:p>
    <w:p w14:paraId="49A0B783" w14:textId="77777777" w:rsidR="007C505A" w:rsidRPr="007C505A" w:rsidRDefault="007C505A" w:rsidP="007C505A">
      <w:pPr>
        <w:pStyle w:val="Bezproreda"/>
        <w:jc w:val="both"/>
        <w:rPr>
          <w:rFonts w:ascii="Gill Sans MT" w:hAnsi="Gill Sans MT" w:cs="Times New Roman"/>
          <w:sz w:val="24"/>
          <w:szCs w:val="24"/>
        </w:rPr>
      </w:pPr>
    </w:p>
    <w:p w14:paraId="35AD06D7"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Faza 2. - Provjera prihvatljivosti projekta i aktivnosti te ocjena kvalitete</w:t>
      </w:r>
    </w:p>
    <w:p w14:paraId="49EC2F4F"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04DFD54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PT1 provodi fazu provjere prihvatljivosti projekta i aktivnosti te ocjenu kvalitete. </w:t>
      </w:r>
    </w:p>
    <w:p w14:paraId="1A069828" w14:textId="77777777" w:rsidR="007C505A" w:rsidRPr="007C505A" w:rsidRDefault="007C505A" w:rsidP="007C505A">
      <w:pPr>
        <w:pStyle w:val="Bezproreda"/>
        <w:jc w:val="both"/>
        <w:rPr>
          <w:rFonts w:ascii="Gill Sans MT" w:hAnsi="Gill Sans MT" w:cs="Times New Roman"/>
          <w:sz w:val="24"/>
          <w:szCs w:val="24"/>
        </w:rPr>
      </w:pPr>
    </w:p>
    <w:p w14:paraId="0A07FE5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projekta i aktivnosti</w:t>
      </w:r>
      <w:r w:rsidRPr="007C505A">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Prilog 3 - Kriteriji i obrasci postupka dodjele bespovratnih </w:t>
      </w:r>
      <w:r w:rsidRPr="007C505A">
        <w:rPr>
          <w:rFonts w:ascii="Gill Sans MT" w:hAnsi="Gill Sans MT" w:cs="Times New Roman"/>
          <w:sz w:val="24"/>
          <w:szCs w:val="24"/>
        </w:rPr>
        <w:lastRenderedPageBreak/>
        <w:t>sredstava – Kontrolna litsa za provjeru prihvatljivosti projekta i aktivnosti. Projektni prijedlog mora udovoljiti svim kriterijima prihvatljivosti kako bi se moglo pristupiti ocjenjivanju kvalitete projektnog prijedloga.</w:t>
      </w:r>
    </w:p>
    <w:p w14:paraId="6FB41D59" w14:textId="77777777" w:rsidR="007C505A" w:rsidRPr="007C505A" w:rsidRDefault="007C505A" w:rsidP="007C505A">
      <w:pPr>
        <w:pStyle w:val="Bezproreda"/>
        <w:jc w:val="both"/>
        <w:rPr>
          <w:rFonts w:ascii="Gill Sans MT" w:hAnsi="Gill Sans MT" w:cs="Times New Roman"/>
          <w:sz w:val="24"/>
          <w:szCs w:val="24"/>
        </w:rPr>
      </w:pPr>
    </w:p>
    <w:p w14:paraId="6BD6DA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Cilj </w:t>
      </w:r>
      <w:r w:rsidRPr="007C505A">
        <w:rPr>
          <w:rFonts w:ascii="Gill Sans MT" w:hAnsi="Gill Sans MT" w:cs="Times New Roman"/>
          <w:b/>
          <w:sz w:val="24"/>
          <w:szCs w:val="24"/>
        </w:rPr>
        <w:t>ocjene kvalitete</w:t>
      </w:r>
      <w:r w:rsidRPr="007C505A">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 države članice za ulaganjem koje nadilazi te zahtjeve, Specifičnog cilja - 6i1 Smanjena količina otpada koji se odlaže na odlagališta, usvojeni su 18. siječnja 2017. godine na 11. pisanom postupku odlučivanja Odbora za praćenje OPKK-a.</w:t>
      </w:r>
    </w:p>
    <w:p w14:paraId="2C954497" w14:textId="77777777" w:rsidR="007C505A" w:rsidRPr="007C505A" w:rsidRDefault="007C505A" w:rsidP="007C505A">
      <w:pPr>
        <w:pStyle w:val="Bezproreda"/>
        <w:jc w:val="both"/>
        <w:rPr>
          <w:rFonts w:ascii="Gill Sans MT" w:hAnsi="Gill Sans MT" w:cs="Times New Roman"/>
          <w:sz w:val="24"/>
          <w:szCs w:val="24"/>
        </w:rPr>
      </w:pPr>
    </w:p>
    <w:p w14:paraId="7575256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Ocjena kvalitete projektnog prijedloga izvršit će se sukladno kriterijima odabira utvrđenima u nastavku i u Prilogu 3. Kriteriji i obrasci postupka dodjele bespovratnih sredstava – Obrazac za ocjenjivanje kvalitete.</w:t>
      </w:r>
    </w:p>
    <w:p w14:paraId="2A28C460" w14:textId="77777777" w:rsidR="007C505A" w:rsidRPr="007C505A" w:rsidRDefault="007C505A" w:rsidP="007C505A">
      <w:pPr>
        <w:spacing w:after="160" w:line="259" w:lineRule="auto"/>
        <w:rPr>
          <w:rFonts w:ascii="Gill Sans MT" w:hAnsi="Gill Sans MT" w:cs="Times New Roman"/>
          <w:sz w:val="24"/>
          <w:szCs w:val="24"/>
        </w:rPr>
      </w:pPr>
      <w:r w:rsidRPr="007C505A">
        <w:rPr>
          <w:rFonts w:ascii="Gill Sans MT" w:hAnsi="Gill Sans MT" w:cs="Times New Roman"/>
          <w:sz w:val="24"/>
          <w:szCs w:val="24"/>
        </w:rPr>
        <w:br w:type="page"/>
      </w:r>
    </w:p>
    <w:p w14:paraId="79025656" w14:textId="77777777" w:rsidR="007C505A" w:rsidRPr="007C505A" w:rsidRDefault="007C505A" w:rsidP="007C505A">
      <w:pPr>
        <w:pStyle w:val="Bezproreda"/>
        <w:jc w:val="both"/>
        <w:rPr>
          <w:rFonts w:ascii="Gill Sans MT" w:hAnsi="Gill Sans MT" w:cs="Times New Roman"/>
          <w:sz w:val="24"/>
          <w:szCs w:val="24"/>
        </w:rPr>
      </w:pPr>
    </w:p>
    <w:p w14:paraId="69B71BAC" w14:textId="77777777" w:rsidR="007C505A" w:rsidRPr="007C505A" w:rsidRDefault="007C505A" w:rsidP="008373DA">
      <w:pPr>
        <w:rPr>
          <w:rFonts w:ascii="Gill Sans MT" w:hAnsi="Gill Sans MT" w:cs="Times New Roman"/>
          <w:b/>
          <w:sz w:val="24"/>
          <w:szCs w:val="24"/>
        </w:rPr>
      </w:pPr>
      <w:r w:rsidRPr="007C505A">
        <w:rPr>
          <w:rFonts w:ascii="Gill Sans MT" w:hAnsi="Gill Sans MT" w:cs="Times New Roman"/>
          <w:b/>
          <w:sz w:val="24"/>
          <w:szCs w:val="24"/>
        </w:rPr>
        <w:t>Kriteriji odabira</w:t>
      </w:r>
      <w:r w:rsidRPr="007C505A">
        <w:rPr>
          <w:rFonts w:ascii="Gill Sans MT" w:hAnsi="Gill Sans MT"/>
        </w:rPr>
        <w:t xml:space="preserve"> </w:t>
      </w:r>
      <w:r w:rsidRPr="007C505A">
        <w:rPr>
          <w:rFonts w:ascii="Gill Sans MT" w:hAnsi="Gill Sans MT" w:cs="Times New Roman"/>
          <w:b/>
          <w:sz w:val="24"/>
          <w:szCs w:val="24"/>
        </w:rPr>
        <w:t xml:space="preserve">i maksimalan broj bodova </w:t>
      </w:r>
    </w:p>
    <w:p w14:paraId="30AD8E32" w14:textId="77777777" w:rsidR="007C505A" w:rsidRPr="007C505A" w:rsidRDefault="007C505A" w:rsidP="008373DA">
      <w:pPr>
        <w:rPr>
          <w:rFonts w:ascii="Gill Sans MT" w:hAnsi="Gill Sans MT" w:cs="Times New Roman"/>
          <w:sz w:val="24"/>
          <w:szCs w:val="24"/>
        </w:rPr>
      </w:pPr>
      <w:r w:rsidRPr="007C505A">
        <w:rPr>
          <w:rFonts w:ascii="Gill Sans MT" w:hAnsi="Gill Sans MT" w:cs="Times New Roman"/>
          <w:sz w:val="24"/>
          <w:szCs w:val="24"/>
        </w:rPr>
        <w:t xml:space="preserve"> </w:t>
      </w:r>
    </w:p>
    <w:tbl>
      <w:tblPr>
        <w:tblStyle w:val="Reetkatablice3"/>
        <w:tblW w:w="5404" w:type="pct"/>
        <w:tblLook w:val="04A0" w:firstRow="1" w:lastRow="0" w:firstColumn="1" w:lastColumn="0" w:noHBand="0" w:noVBand="1"/>
      </w:tblPr>
      <w:tblGrid>
        <w:gridCol w:w="414"/>
        <w:gridCol w:w="2749"/>
        <w:gridCol w:w="2750"/>
        <w:gridCol w:w="1383"/>
        <w:gridCol w:w="2498"/>
      </w:tblGrid>
      <w:tr w:rsidR="00D95968" w:rsidRPr="007C505A" w14:paraId="03361802" w14:textId="77777777" w:rsidTr="00222EB1">
        <w:trPr>
          <w:tblHeader/>
        </w:trPr>
        <w:tc>
          <w:tcPr>
            <w:tcW w:w="211" w:type="pct"/>
            <w:shd w:val="clear" w:color="auto" w:fill="BFBFBF"/>
            <w:vAlign w:val="center"/>
          </w:tcPr>
          <w:p w14:paraId="294FFE01" w14:textId="77777777" w:rsidR="00D95968" w:rsidRPr="007C505A" w:rsidRDefault="00D95968" w:rsidP="008373DA">
            <w:pPr>
              <w:rPr>
                <w:rFonts w:ascii="Gill Sans MT" w:eastAsia="Calibri" w:hAnsi="Gill Sans MT" w:cs="Times New Roman"/>
                <w:b/>
                <w:bCs/>
                <w:iCs/>
                <w:sz w:val="24"/>
                <w:szCs w:val="24"/>
              </w:rPr>
            </w:pPr>
          </w:p>
        </w:tc>
        <w:tc>
          <w:tcPr>
            <w:tcW w:w="1403" w:type="pct"/>
            <w:tcBorders>
              <w:bottom w:val="single" w:sz="4" w:space="0" w:color="auto"/>
            </w:tcBorders>
            <w:shd w:val="clear" w:color="auto" w:fill="BFBFBF"/>
            <w:vAlign w:val="center"/>
          </w:tcPr>
          <w:p w14:paraId="7CD02BF9"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Kriterij odabira i pitanja za kvalitativnu procjenu</w:t>
            </w:r>
          </w:p>
        </w:tc>
        <w:tc>
          <w:tcPr>
            <w:tcW w:w="1404" w:type="pct"/>
            <w:tcBorders>
              <w:bottom w:val="single" w:sz="4" w:space="0" w:color="auto"/>
            </w:tcBorders>
            <w:shd w:val="clear" w:color="auto" w:fill="BFBFBF"/>
            <w:vAlign w:val="center"/>
          </w:tcPr>
          <w:p w14:paraId="5933F7D3"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bCs/>
                <w:iCs/>
                <w:sz w:val="24"/>
                <w:szCs w:val="24"/>
              </w:rPr>
              <w:t>Bodovna vrijednost uz izjavu /opis pripadajućih situacija</w:t>
            </w:r>
          </w:p>
        </w:tc>
        <w:tc>
          <w:tcPr>
            <w:tcW w:w="706" w:type="pct"/>
            <w:tcBorders>
              <w:bottom w:val="single" w:sz="4" w:space="0" w:color="auto"/>
            </w:tcBorders>
            <w:shd w:val="clear" w:color="auto" w:fill="BFBFBF"/>
            <w:vAlign w:val="center"/>
          </w:tcPr>
          <w:p w14:paraId="39B749F8"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sz w:val="24"/>
                <w:szCs w:val="24"/>
              </w:rPr>
              <w:t>Ostvarena ocjena / max. ostvariva ocjena</w:t>
            </w:r>
          </w:p>
        </w:tc>
        <w:tc>
          <w:tcPr>
            <w:tcW w:w="1275" w:type="pct"/>
            <w:tcBorders>
              <w:bottom w:val="single" w:sz="4" w:space="0" w:color="auto"/>
            </w:tcBorders>
            <w:shd w:val="clear" w:color="auto" w:fill="BFBFBF"/>
            <w:vAlign w:val="center"/>
          </w:tcPr>
          <w:p w14:paraId="479D93A6" w14:textId="77777777" w:rsidR="00D95968" w:rsidRPr="007C505A" w:rsidRDefault="00D95968" w:rsidP="008373DA">
            <w:pPr>
              <w:rPr>
                <w:rFonts w:ascii="Gill Sans MT" w:eastAsia="Calibri" w:hAnsi="Gill Sans MT" w:cs="Times New Roman"/>
                <w:b/>
                <w:sz w:val="24"/>
                <w:szCs w:val="24"/>
              </w:rPr>
            </w:pPr>
            <w:r w:rsidRPr="007C505A">
              <w:rPr>
                <w:rFonts w:ascii="Gill Sans MT" w:eastAsia="Calibri" w:hAnsi="Gill Sans MT" w:cs="Times New Roman"/>
                <w:b/>
                <w:sz w:val="24"/>
                <w:szCs w:val="24"/>
              </w:rPr>
              <w:t>Referenca na izvor za provjeru</w:t>
            </w:r>
          </w:p>
        </w:tc>
      </w:tr>
      <w:tr w:rsidR="00D95968" w:rsidRPr="007C505A" w14:paraId="2B41A797" w14:textId="77777777" w:rsidTr="00222EB1">
        <w:trPr>
          <w:trHeight w:val="585"/>
        </w:trPr>
        <w:tc>
          <w:tcPr>
            <w:tcW w:w="211" w:type="pct"/>
            <w:vMerge w:val="restart"/>
            <w:shd w:val="clear" w:color="auto" w:fill="BFBFBF"/>
            <w:vAlign w:val="center"/>
          </w:tcPr>
          <w:p w14:paraId="4D43A9E4"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1.</w:t>
            </w:r>
          </w:p>
        </w:tc>
        <w:tc>
          <w:tcPr>
            <w:tcW w:w="4789" w:type="pct"/>
            <w:gridSpan w:val="4"/>
            <w:shd w:val="clear" w:color="auto" w:fill="B0CB1F"/>
            <w:vAlign w:val="center"/>
          </w:tcPr>
          <w:p w14:paraId="37D96D44"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Vrijednost za novac koju projekt nudi</w:t>
            </w:r>
            <w:r w:rsidRPr="007C505A">
              <w:rPr>
                <w:rFonts w:ascii="Gill Sans MT" w:eastAsia="Calibri"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D95968" w:rsidRPr="007C505A" w14:paraId="15C0AFB0" w14:textId="77777777" w:rsidTr="00222EB1">
        <w:trPr>
          <w:trHeight w:val="850"/>
        </w:trPr>
        <w:tc>
          <w:tcPr>
            <w:tcW w:w="211" w:type="pct"/>
            <w:vMerge/>
            <w:shd w:val="clear" w:color="auto" w:fill="BFBFBF"/>
            <w:vAlign w:val="center"/>
          </w:tcPr>
          <w:p w14:paraId="10C71630"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0AAEA1B" w14:textId="518EA811"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1.1. </w:t>
            </w:r>
            <w:r w:rsidR="00D95968">
              <w:rPr>
                <w:rFonts w:ascii="Gill Sans MT" w:eastAsia="Calibri" w:hAnsi="Gill Sans MT" w:cs="Times New Roman"/>
                <w:b/>
                <w:bCs/>
                <w:iCs/>
                <w:sz w:val="24"/>
                <w:szCs w:val="24"/>
              </w:rPr>
              <w:t xml:space="preserve">Opravdanost </w:t>
            </w:r>
            <w:r w:rsidR="00D95968" w:rsidRPr="00453406">
              <w:rPr>
                <w:rFonts w:ascii="Gill Sans MT" w:eastAsia="Calibri" w:hAnsi="Gill Sans MT" w:cs="Times New Roman"/>
                <w:b/>
                <w:bCs/>
                <w:iCs/>
                <w:sz w:val="24"/>
                <w:szCs w:val="24"/>
              </w:rPr>
              <w:t>troškova projektnih aktivnosti</w:t>
            </w:r>
          </w:p>
          <w:p w14:paraId="77E3F043" w14:textId="77777777" w:rsidR="00D95968" w:rsidRPr="007C505A" w:rsidRDefault="00D95968" w:rsidP="008373DA">
            <w:pPr>
              <w:rPr>
                <w:rFonts w:ascii="Gill Sans MT" w:eastAsia="Calibri" w:hAnsi="Gill Sans MT" w:cs="Times New Roman"/>
                <w:b/>
                <w:bCs/>
                <w:iCs/>
                <w:sz w:val="24"/>
                <w:szCs w:val="24"/>
              </w:rPr>
            </w:pPr>
          </w:p>
          <w:p w14:paraId="7E852E1A" w14:textId="77777777" w:rsidR="00D95968" w:rsidRPr="007C505A" w:rsidRDefault="00D95968" w:rsidP="008373DA">
            <w:pPr>
              <w:rPr>
                <w:rFonts w:ascii="Gill Sans MT" w:eastAsia="Calibri" w:hAnsi="Gill Sans MT" w:cs="Times New Roman"/>
                <w:bCs/>
                <w:iCs/>
                <w:sz w:val="24"/>
                <w:szCs w:val="24"/>
              </w:rPr>
            </w:pPr>
            <w:r w:rsidRPr="00445244">
              <w:rPr>
                <w:rFonts w:ascii="Gill Sans MT" w:eastAsia="Calibri" w:hAnsi="Gill Sans MT" w:cs="Times New Roman"/>
                <w:bCs/>
                <w:iCs/>
                <w:sz w:val="24"/>
                <w:szCs w:val="24"/>
              </w:rPr>
              <w:t>Procjena planiranih troškova mora biti odgovarajuće utemeljena</w:t>
            </w:r>
            <w:r>
              <w:rPr>
                <w:rFonts w:ascii="Gill Sans MT" w:eastAsia="Calibri" w:hAnsi="Gill Sans MT" w:cs="Times New Roman"/>
                <w:bCs/>
                <w:iCs/>
                <w:sz w:val="24"/>
                <w:szCs w:val="24"/>
              </w:rPr>
              <w:t xml:space="preserve"> i obrazložena.</w:t>
            </w:r>
          </w:p>
          <w:p w14:paraId="56468DB6" w14:textId="77777777" w:rsidR="00D95968" w:rsidRPr="007C505A" w:rsidRDefault="00D95968" w:rsidP="008373DA">
            <w:pPr>
              <w:rPr>
                <w:rFonts w:ascii="Gill Sans MT" w:eastAsia="Calibri" w:hAnsi="Gill Sans MT" w:cs="Times New Roman"/>
                <w:bCs/>
                <w:iCs/>
                <w:sz w:val="24"/>
                <w:szCs w:val="24"/>
              </w:rPr>
            </w:pPr>
          </w:p>
        </w:tc>
        <w:tc>
          <w:tcPr>
            <w:tcW w:w="1404" w:type="pct"/>
            <w:vAlign w:val="center"/>
          </w:tcPr>
          <w:p w14:paraId="6AE45F1B" w14:textId="0E540860" w:rsidR="00D95968" w:rsidRPr="00D95968"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5 bodova</w:t>
            </w:r>
            <w:r w:rsidRPr="007C505A">
              <w:rPr>
                <w:rFonts w:ascii="Gill Sans MT" w:eastAsia="Calibri" w:hAnsi="Gill Sans MT" w:cs="Times New Roman"/>
                <w:sz w:val="24"/>
                <w:szCs w:val="24"/>
              </w:rPr>
              <w:t xml:space="preserve">: </w:t>
            </w:r>
            <w:r w:rsidRPr="00D95968">
              <w:rPr>
                <w:rFonts w:ascii="Gill Sans MT" w:eastAsia="Calibri" w:hAnsi="Gill Sans MT" w:cs="Times New Roman"/>
                <w:sz w:val="24"/>
                <w:szCs w:val="24"/>
              </w:rPr>
              <w:t>procijenjeni iznos (vrijednost) za većinu (više od 50% stavki tro</w:t>
            </w:r>
            <w:r>
              <w:rPr>
                <w:rFonts w:ascii="Gill Sans MT" w:eastAsia="Calibri" w:hAnsi="Gill Sans MT" w:cs="Times New Roman"/>
                <w:sz w:val="24"/>
                <w:szCs w:val="24"/>
              </w:rPr>
              <w:t>škova iz Obrasca 6.)</w:t>
            </w:r>
            <w:r w:rsidRPr="00D95968">
              <w:rPr>
                <w:rFonts w:ascii="Gill Sans MT" w:eastAsia="Calibri" w:hAnsi="Gill Sans MT" w:cs="Times New Roman"/>
                <w:sz w:val="24"/>
                <w:szCs w:val="24"/>
              </w:rPr>
              <w:t xml:space="preserve">  utem</w:t>
            </w:r>
            <w:r>
              <w:rPr>
                <w:rFonts w:ascii="Gill Sans MT" w:eastAsia="Calibri" w:hAnsi="Gill Sans MT" w:cs="Times New Roman"/>
                <w:sz w:val="24"/>
                <w:szCs w:val="24"/>
              </w:rPr>
              <w:t>eljen/izračunat je na osnovu 4 i više ponuda i</w:t>
            </w:r>
            <w:r w:rsidRPr="00D95968">
              <w:rPr>
                <w:rFonts w:ascii="Gill Sans MT" w:eastAsia="Calibri" w:hAnsi="Gill Sans MT" w:cs="Times New Roman"/>
                <w:sz w:val="24"/>
                <w:szCs w:val="24"/>
              </w:rPr>
              <w:t>/ili linkova na odgovarajuće web stranice na kojima se nalazi cjenik za slične aktivnosti/usluge</w:t>
            </w:r>
          </w:p>
          <w:p w14:paraId="56218BB7" w14:textId="77777777" w:rsidR="00D95968" w:rsidRPr="00D95968" w:rsidRDefault="00D95968" w:rsidP="008373DA">
            <w:pPr>
              <w:rPr>
                <w:rFonts w:ascii="Gill Sans MT" w:eastAsia="Calibri" w:hAnsi="Gill Sans MT" w:cs="Times New Roman"/>
                <w:sz w:val="24"/>
                <w:szCs w:val="24"/>
              </w:rPr>
            </w:pPr>
            <w:r w:rsidRPr="00D95968">
              <w:rPr>
                <w:rFonts w:ascii="Gill Sans MT" w:eastAsia="Calibri" w:hAnsi="Gill Sans MT" w:cs="Times New Roman"/>
                <w:sz w:val="24"/>
                <w:szCs w:val="24"/>
              </w:rPr>
              <w:t xml:space="preserve"> </w:t>
            </w:r>
          </w:p>
          <w:p w14:paraId="6BB7591B" w14:textId="5599550D" w:rsidR="00D95968" w:rsidRDefault="00D95968" w:rsidP="008373DA">
            <w:pPr>
              <w:rPr>
                <w:rFonts w:ascii="Gill Sans MT" w:eastAsia="Calibri" w:hAnsi="Gill Sans MT" w:cs="Times New Roman"/>
                <w:b/>
                <w:sz w:val="24"/>
                <w:szCs w:val="24"/>
              </w:rPr>
            </w:pPr>
            <w:r w:rsidRPr="008373DA">
              <w:rPr>
                <w:rFonts w:ascii="Gill Sans MT" w:eastAsia="Calibri" w:hAnsi="Gill Sans MT" w:cs="Times New Roman"/>
                <w:b/>
                <w:sz w:val="24"/>
                <w:szCs w:val="24"/>
              </w:rPr>
              <w:t>3 boda:</w:t>
            </w:r>
            <w:r w:rsidRPr="00D95968">
              <w:rPr>
                <w:rFonts w:ascii="Gill Sans MT" w:eastAsia="Calibri" w:hAnsi="Gill Sans MT" w:cs="Times New Roman"/>
                <w:sz w:val="24"/>
                <w:szCs w:val="24"/>
              </w:rPr>
              <w:t xml:space="preserve"> procijenjeni iznos (vrijednost) za većinu (više od 50% stavki troškova iz Obr</w:t>
            </w:r>
            <w:r>
              <w:rPr>
                <w:rFonts w:ascii="Gill Sans MT" w:eastAsia="Calibri" w:hAnsi="Gill Sans MT" w:cs="Times New Roman"/>
                <w:sz w:val="24"/>
                <w:szCs w:val="24"/>
              </w:rPr>
              <w:t>asca 6.)</w:t>
            </w:r>
            <w:r w:rsidRPr="00D95968">
              <w:rPr>
                <w:rFonts w:ascii="Gill Sans MT" w:eastAsia="Calibri" w:hAnsi="Gill Sans MT" w:cs="Times New Roman"/>
                <w:sz w:val="24"/>
                <w:szCs w:val="24"/>
              </w:rPr>
              <w:t xml:space="preserve">  utemeljen</w:t>
            </w:r>
            <w:r w:rsidR="00805CC7">
              <w:rPr>
                <w:rFonts w:ascii="Gill Sans MT" w:eastAsia="Calibri" w:hAnsi="Gill Sans MT" w:cs="Times New Roman"/>
                <w:sz w:val="24"/>
                <w:szCs w:val="24"/>
              </w:rPr>
              <w:t>/izračunat je na osnovu 3 ponude</w:t>
            </w:r>
            <w:r w:rsidRPr="00D95968">
              <w:rPr>
                <w:rFonts w:ascii="Gill Sans MT" w:eastAsia="Calibri" w:hAnsi="Gill Sans MT" w:cs="Times New Roman"/>
                <w:sz w:val="24"/>
                <w:szCs w:val="24"/>
              </w:rPr>
              <w:t xml:space="preserve"> </w:t>
            </w:r>
            <w:r>
              <w:rPr>
                <w:rFonts w:ascii="Gill Sans MT" w:eastAsia="Calibri" w:hAnsi="Gill Sans MT" w:cs="Times New Roman"/>
                <w:sz w:val="24"/>
                <w:szCs w:val="24"/>
              </w:rPr>
              <w:t>i</w:t>
            </w:r>
            <w:r w:rsidRPr="00D95968">
              <w:rPr>
                <w:rFonts w:ascii="Gill Sans MT" w:eastAsia="Calibri" w:hAnsi="Gill Sans MT" w:cs="Times New Roman"/>
                <w:sz w:val="24"/>
                <w:szCs w:val="24"/>
              </w:rPr>
              <w:t>/ili linkova na odgovarajuće web stranice na kojoj se nalazi cjenik za slične aktivnosti/usluge</w:t>
            </w:r>
            <w:r w:rsidRPr="00D44900">
              <w:rPr>
                <w:rFonts w:ascii="Gill Sans MT" w:eastAsia="Calibri" w:hAnsi="Gill Sans MT" w:cs="Times New Roman"/>
                <w:sz w:val="24"/>
                <w:szCs w:val="24"/>
              </w:rPr>
              <w:t xml:space="preserve"> </w:t>
            </w:r>
          </w:p>
          <w:p w14:paraId="73E2406A" w14:textId="77777777" w:rsidR="00D95968" w:rsidRPr="007C505A" w:rsidRDefault="00D95968" w:rsidP="008373DA">
            <w:pPr>
              <w:rPr>
                <w:rFonts w:ascii="Gill Sans MT" w:eastAsia="Calibri" w:hAnsi="Gill Sans MT" w:cs="Times New Roman"/>
                <w:sz w:val="24"/>
                <w:szCs w:val="24"/>
              </w:rPr>
            </w:pPr>
          </w:p>
          <w:p w14:paraId="49CE1A05" w14:textId="587285E0"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0 bodova</w:t>
            </w:r>
            <w:r w:rsidRPr="007C505A">
              <w:rPr>
                <w:rFonts w:ascii="Gill Sans MT" w:eastAsia="Calibri" w:hAnsi="Gill Sans MT" w:cs="Times New Roman"/>
                <w:sz w:val="24"/>
                <w:szCs w:val="24"/>
              </w:rPr>
              <w:t xml:space="preserve">: </w:t>
            </w:r>
            <w:r w:rsidR="008F6391" w:rsidRPr="008F6391">
              <w:rPr>
                <w:rFonts w:ascii="Gill Sans MT" w:eastAsia="Calibri" w:hAnsi="Gill Sans MT" w:cs="Times New Roman"/>
                <w:sz w:val="24"/>
                <w:szCs w:val="24"/>
              </w:rPr>
              <w:t>procijenjeni iznos (vrijednost) stavki troškova iz Obr</w:t>
            </w:r>
            <w:r w:rsidR="008F6391">
              <w:rPr>
                <w:rFonts w:ascii="Gill Sans MT" w:eastAsia="Calibri" w:hAnsi="Gill Sans MT" w:cs="Times New Roman"/>
                <w:sz w:val="24"/>
                <w:szCs w:val="24"/>
              </w:rPr>
              <w:t>asca 6.</w:t>
            </w:r>
            <w:r w:rsidR="008F6391" w:rsidRPr="008F6391">
              <w:rPr>
                <w:rFonts w:ascii="Gill Sans MT" w:eastAsia="Calibri" w:hAnsi="Gill Sans MT" w:cs="Times New Roman"/>
                <w:sz w:val="24"/>
                <w:szCs w:val="24"/>
              </w:rPr>
              <w:t xml:space="preserve">  utemeljen/izračunat je na </w:t>
            </w:r>
            <w:r w:rsidR="008F6391">
              <w:rPr>
                <w:rFonts w:ascii="Gill Sans MT" w:eastAsia="Calibri" w:hAnsi="Gill Sans MT" w:cs="Times New Roman"/>
                <w:sz w:val="24"/>
                <w:szCs w:val="24"/>
              </w:rPr>
              <w:t>osnovu minimalno 2 ponude i/ili</w:t>
            </w:r>
            <w:r w:rsidR="008F6391" w:rsidRPr="008F6391">
              <w:rPr>
                <w:rFonts w:ascii="Gill Sans MT" w:eastAsia="Calibri" w:hAnsi="Gill Sans MT" w:cs="Times New Roman"/>
                <w:sz w:val="24"/>
                <w:szCs w:val="24"/>
              </w:rPr>
              <w:t xml:space="preserve"> link</w:t>
            </w:r>
            <w:r w:rsidR="005F0506">
              <w:rPr>
                <w:rFonts w:ascii="Gill Sans MT" w:eastAsia="Calibri" w:hAnsi="Gill Sans MT" w:cs="Times New Roman"/>
                <w:sz w:val="24"/>
                <w:szCs w:val="24"/>
              </w:rPr>
              <w:t>a odgovarajućih web stranica</w:t>
            </w:r>
            <w:r w:rsidR="008F6391" w:rsidRPr="008F6391">
              <w:rPr>
                <w:rFonts w:ascii="Gill Sans MT" w:eastAsia="Calibri" w:hAnsi="Gill Sans MT" w:cs="Times New Roman"/>
                <w:sz w:val="24"/>
                <w:szCs w:val="24"/>
              </w:rPr>
              <w:t xml:space="preserve"> na kojoj se nalazi cjenik za slične aktivnosti/usluge </w:t>
            </w:r>
          </w:p>
          <w:p w14:paraId="02C900DF" w14:textId="77777777" w:rsidR="00D95968" w:rsidRPr="007C505A" w:rsidRDefault="00D95968" w:rsidP="008373DA">
            <w:pPr>
              <w:rPr>
                <w:rFonts w:ascii="Gill Sans MT" w:eastAsia="Calibri" w:hAnsi="Gill Sans MT" w:cs="Times New Roman"/>
                <w:b/>
                <w:sz w:val="24"/>
                <w:szCs w:val="24"/>
              </w:rPr>
            </w:pPr>
          </w:p>
        </w:tc>
        <w:tc>
          <w:tcPr>
            <w:tcW w:w="706" w:type="pct"/>
            <w:vAlign w:val="center"/>
          </w:tcPr>
          <w:p w14:paraId="74331053"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5</w:t>
            </w:r>
          </w:p>
        </w:tc>
        <w:tc>
          <w:tcPr>
            <w:tcW w:w="1275" w:type="pct"/>
            <w:vAlign w:val="center"/>
          </w:tcPr>
          <w:p w14:paraId="66062B86" w14:textId="44D15B6C"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Obrazac 6 - Troškovnik s referencama/ponudama</w:t>
            </w:r>
          </w:p>
        </w:tc>
      </w:tr>
      <w:tr w:rsidR="00D95968" w:rsidRPr="007C505A" w14:paraId="0B955127" w14:textId="77777777" w:rsidTr="00222EB1">
        <w:trPr>
          <w:trHeight w:val="567"/>
        </w:trPr>
        <w:tc>
          <w:tcPr>
            <w:tcW w:w="211" w:type="pct"/>
            <w:vMerge w:val="restart"/>
            <w:shd w:val="clear" w:color="auto" w:fill="BFBFBF"/>
            <w:vAlign w:val="center"/>
          </w:tcPr>
          <w:p w14:paraId="161A8788"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2.</w:t>
            </w:r>
          </w:p>
        </w:tc>
        <w:tc>
          <w:tcPr>
            <w:tcW w:w="4789" w:type="pct"/>
            <w:gridSpan w:val="4"/>
            <w:shd w:val="clear" w:color="auto" w:fill="B0CB1F"/>
            <w:vAlign w:val="center"/>
          </w:tcPr>
          <w:p w14:paraId="12CE335E"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Financijska održivost projekta</w:t>
            </w:r>
            <w:r w:rsidRPr="007C505A">
              <w:rPr>
                <w:rFonts w:ascii="Gill Sans MT" w:eastAsia="Calibri" w:hAnsi="Gill Sans MT" w:cs="Times New Roman"/>
                <w:bCs/>
                <w:iCs/>
                <w:sz w:val="24"/>
                <w:szCs w:val="24"/>
              </w:rPr>
              <w:t xml:space="preserve"> (odnosi se na strategiju financiranja tijekom provedbe predmetnog projekta)</w:t>
            </w:r>
          </w:p>
        </w:tc>
      </w:tr>
      <w:tr w:rsidR="00D95968" w:rsidRPr="007C505A" w14:paraId="1060009F" w14:textId="77777777" w:rsidTr="00222EB1">
        <w:trPr>
          <w:trHeight w:val="850"/>
        </w:trPr>
        <w:tc>
          <w:tcPr>
            <w:tcW w:w="211" w:type="pct"/>
            <w:vMerge/>
            <w:shd w:val="clear" w:color="auto" w:fill="BFBFBF"/>
            <w:vAlign w:val="center"/>
          </w:tcPr>
          <w:p w14:paraId="7A56FAE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75E3DFB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2.1. Osiguranje sredstava Prijavitelja za provedbu projekta </w:t>
            </w:r>
          </w:p>
          <w:p w14:paraId="3B1164FB" w14:textId="61357DE8"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Prijavitelj je dokazao da će osigurati iz vlastitih i/ili drugih izvora sredstva za financiranje razlike između iznosa ukupnih prihvatljivih izdataka projekta i maksimalnog iznosa bespovratnih sredstava koji mogu biti dodijeljeni za financiranje prihvatljivih izdataka u okviru ovog Poziva, te neprihvatljive projektne troškove.</w:t>
            </w:r>
          </w:p>
        </w:tc>
        <w:tc>
          <w:tcPr>
            <w:tcW w:w="1404" w:type="pct"/>
          </w:tcPr>
          <w:p w14:paraId="255BCD5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prijavitelj već ima osigurana sredstva za provedbu projekta </w:t>
            </w:r>
          </w:p>
          <w:p w14:paraId="4DE192D8" w14:textId="77777777" w:rsidR="00D95968" w:rsidRPr="007C505A" w:rsidRDefault="00D95968" w:rsidP="008373DA">
            <w:pPr>
              <w:rPr>
                <w:rFonts w:ascii="Gill Sans MT" w:eastAsia="Calibri" w:hAnsi="Gill Sans MT" w:cs="Times New Roman"/>
                <w:sz w:val="24"/>
                <w:szCs w:val="24"/>
              </w:rPr>
            </w:pPr>
          </w:p>
          <w:p w14:paraId="61CB353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w:t>
            </w:r>
            <w:r w:rsidRPr="007C505A">
              <w:rPr>
                <w:rFonts w:ascii="Gill Sans MT" w:eastAsia="Calibri" w:hAnsi="Gill Sans MT" w:cs="Times New Roman"/>
                <w:sz w:val="24"/>
                <w:szCs w:val="24"/>
              </w:rPr>
              <w:t xml:space="preserve">: prijavitelj je preuzeo obvezu da će </w:t>
            </w:r>
            <w:r>
              <w:rPr>
                <w:rFonts w:ascii="Gill Sans MT" w:eastAsia="Calibri" w:hAnsi="Gill Sans MT" w:cs="Times New Roman"/>
                <w:sz w:val="24"/>
                <w:szCs w:val="24"/>
              </w:rPr>
              <w:t xml:space="preserve">najkasnije do početka provedbe projekta </w:t>
            </w:r>
            <w:r w:rsidRPr="007C505A">
              <w:rPr>
                <w:rFonts w:ascii="Gill Sans MT" w:eastAsia="Calibri" w:hAnsi="Gill Sans MT" w:cs="Times New Roman"/>
                <w:sz w:val="24"/>
                <w:szCs w:val="24"/>
              </w:rPr>
              <w:t>osigurati sredstva</w:t>
            </w:r>
          </w:p>
          <w:p w14:paraId="4BC49901"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502E8D0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3</w:t>
            </w:r>
          </w:p>
        </w:tc>
        <w:tc>
          <w:tcPr>
            <w:tcW w:w="1275" w:type="pct"/>
            <w:vAlign w:val="center"/>
          </w:tcPr>
          <w:p w14:paraId="24E56BA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5 - Izjava prijavitelja o osiguranju vlastitog udjela sufinanciranja</w:t>
            </w:r>
          </w:p>
        </w:tc>
      </w:tr>
      <w:tr w:rsidR="00D95968" w:rsidRPr="007C505A" w14:paraId="5D1BC3AA" w14:textId="77777777" w:rsidTr="00222EB1">
        <w:tc>
          <w:tcPr>
            <w:tcW w:w="211" w:type="pct"/>
            <w:vMerge w:val="restart"/>
            <w:shd w:val="clear" w:color="auto" w:fill="BFBFBF"/>
            <w:vAlign w:val="center"/>
          </w:tcPr>
          <w:p w14:paraId="552E04E7"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3.</w:t>
            </w:r>
          </w:p>
        </w:tc>
        <w:tc>
          <w:tcPr>
            <w:tcW w:w="4789" w:type="pct"/>
            <w:gridSpan w:val="4"/>
            <w:shd w:val="clear" w:color="auto" w:fill="B0CB1F"/>
          </w:tcPr>
          <w:p w14:paraId="617EEB75"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Provedbeni kapaciteti</w:t>
            </w:r>
            <w:r w:rsidRPr="007C505A">
              <w:rPr>
                <w:rFonts w:ascii="Gill Sans MT" w:eastAsia="Calibri" w:hAnsi="Gill Sans MT" w:cs="Times New Roman"/>
                <w:bCs/>
                <w:iCs/>
                <w:sz w:val="24"/>
                <w:szCs w:val="24"/>
              </w:rPr>
              <w:t xml:space="preserve"> prijavitelja (uključuju aspekte financijskih, stručnih, iskustvenih i administrativnih kapaciteta)</w:t>
            </w:r>
          </w:p>
        </w:tc>
      </w:tr>
      <w:tr w:rsidR="00D95968" w:rsidRPr="007C505A" w14:paraId="2740405C" w14:textId="77777777" w:rsidTr="00222EB1">
        <w:tc>
          <w:tcPr>
            <w:tcW w:w="211" w:type="pct"/>
            <w:vMerge/>
            <w:shd w:val="clear" w:color="auto" w:fill="BFBFBF"/>
            <w:vAlign w:val="center"/>
          </w:tcPr>
          <w:p w14:paraId="0D2E3AA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18C2594" w14:textId="474526CF"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3.1. </w:t>
            </w:r>
            <w:r w:rsidR="00D95968" w:rsidRPr="007C505A">
              <w:rPr>
                <w:rFonts w:ascii="Gill Sans MT" w:eastAsia="Calibri" w:hAnsi="Gill Sans MT" w:cs="Times New Roman"/>
                <w:b/>
                <w:bCs/>
                <w:iCs/>
                <w:sz w:val="24"/>
                <w:szCs w:val="24"/>
              </w:rPr>
              <w:t>Stručni kapacitet za provedbu projekta</w:t>
            </w:r>
          </w:p>
          <w:p w14:paraId="3341A3FB" w14:textId="39829C0B"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Prijavitelj ima odgovarajuće vlastite kapacitete za provedbu projekta (voditelj projekta s najmanje 2 godine iskustva u vođenju pro</w:t>
            </w:r>
            <w:r>
              <w:rPr>
                <w:rFonts w:ascii="Gill Sans MT" w:eastAsia="Calibri" w:hAnsi="Gill Sans MT" w:cs="Times New Roman"/>
                <w:bCs/>
                <w:iCs/>
                <w:sz w:val="24"/>
                <w:szCs w:val="24"/>
              </w:rPr>
              <w:t>jekata i osoba za računovodstvo i/ili</w:t>
            </w:r>
            <w:r w:rsidRPr="007C505A">
              <w:rPr>
                <w:rFonts w:ascii="Gill Sans MT" w:eastAsia="Calibri" w:hAnsi="Gill Sans MT" w:cs="Times New Roman"/>
                <w:bCs/>
                <w:iCs/>
                <w:sz w:val="24"/>
                <w:szCs w:val="24"/>
              </w:rPr>
              <w:t xml:space="preserve"> financije i</w:t>
            </w:r>
            <w:r>
              <w:rPr>
                <w:rFonts w:ascii="Gill Sans MT" w:eastAsia="Calibri" w:hAnsi="Gill Sans MT" w:cs="Times New Roman"/>
                <w:bCs/>
                <w:iCs/>
                <w:sz w:val="24"/>
                <w:szCs w:val="24"/>
              </w:rPr>
              <w:t>/ili</w:t>
            </w:r>
            <w:r w:rsidRPr="007C505A">
              <w:rPr>
                <w:rFonts w:ascii="Gill Sans MT" w:eastAsia="Calibri" w:hAnsi="Gill Sans MT" w:cs="Times New Roman"/>
                <w:bCs/>
                <w:iCs/>
                <w:sz w:val="24"/>
                <w:szCs w:val="24"/>
              </w:rPr>
              <w:t xml:space="preserve"> administraciju s najmanje 3 godine radnog iskustva). Ako u trenutku predaje projektnog prijedloga prijavitelj nema imenovani </w:t>
            </w:r>
            <w:r>
              <w:rPr>
                <w:rFonts w:ascii="Gill Sans MT" w:eastAsia="Calibri" w:hAnsi="Gill Sans MT" w:cs="Times New Roman"/>
                <w:bCs/>
                <w:iCs/>
                <w:sz w:val="24"/>
                <w:szCs w:val="24"/>
              </w:rPr>
              <w:t xml:space="preserve">cjeloviti </w:t>
            </w:r>
            <w:r w:rsidRPr="007C505A">
              <w:rPr>
                <w:rFonts w:ascii="Gill Sans MT" w:eastAsia="Calibri" w:hAnsi="Gill Sans MT" w:cs="Times New Roman"/>
                <w:bCs/>
                <w:iCs/>
                <w:sz w:val="24"/>
                <w:szCs w:val="24"/>
              </w:rPr>
              <w:t xml:space="preserve">projektni tim, kao dokaz sposobnosti za provedbu projekta mora dostaviti </w:t>
            </w:r>
            <w:r>
              <w:rPr>
                <w:rFonts w:ascii="Gill Sans MT" w:eastAsia="Calibri" w:hAnsi="Gill Sans MT" w:cs="Times New Roman"/>
                <w:bCs/>
                <w:iCs/>
                <w:sz w:val="24"/>
                <w:szCs w:val="24"/>
              </w:rPr>
              <w:t xml:space="preserve">Izjavu da će najkasnije do </w:t>
            </w:r>
            <w:r w:rsidRPr="00A302E5">
              <w:rPr>
                <w:rFonts w:ascii="Gill Sans MT" w:eastAsia="Calibri" w:hAnsi="Gill Sans MT" w:cs="Times New Roman"/>
                <w:bCs/>
                <w:iCs/>
                <w:sz w:val="24"/>
                <w:szCs w:val="24"/>
              </w:rPr>
              <w:t>trenutka potpisivanja Ugovora o dodjeli bespov</w:t>
            </w:r>
            <w:r>
              <w:rPr>
                <w:rFonts w:ascii="Gill Sans MT" w:eastAsia="Calibri" w:hAnsi="Gill Sans MT" w:cs="Times New Roman"/>
                <w:bCs/>
                <w:iCs/>
                <w:sz w:val="24"/>
                <w:szCs w:val="24"/>
              </w:rPr>
              <w:t>ratnih sredstava osigurati</w:t>
            </w:r>
            <w:r w:rsidRPr="00A302E5">
              <w:rPr>
                <w:rFonts w:ascii="Gill Sans MT" w:eastAsia="Calibri" w:hAnsi="Gill Sans MT" w:cs="Times New Roman"/>
                <w:bCs/>
                <w:iCs/>
                <w:sz w:val="24"/>
                <w:szCs w:val="24"/>
              </w:rPr>
              <w:t xml:space="preserve"> projektni tim</w:t>
            </w:r>
            <w:r>
              <w:rPr>
                <w:rFonts w:ascii="Gill Sans MT" w:eastAsia="Calibri" w:hAnsi="Gill Sans MT" w:cs="Times New Roman"/>
                <w:bCs/>
                <w:iCs/>
                <w:sz w:val="24"/>
                <w:szCs w:val="24"/>
              </w:rPr>
              <w:t xml:space="preserve"> za provedbu projekta</w:t>
            </w:r>
            <w:r w:rsidRPr="00A302E5">
              <w:rPr>
                <w:rFonts w:ascii="Gill Sans MT" w:eastAsia="Calibri" w:hAnsi="Gill Sans MT" w:cs="Times New Roman"/>
                <w:bCs/>
                <w:iCs/>
                <w:sz w:val="24"/>
                <w:szCs w:val="24"/>
              </w:rPr>
              <w:t>.</w:t>
            </w:r>
          </w:p>
        </w:tc>
        <w:tc>
          <w:tcPr>
            <w:tcW w:w="1404" w:type="pct"/>
          </w:tcPr>
          <w:p w14:paraId="783CAD92"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sz w:val="24"/>
                <w:szCs w:val="24"/>
              </w:rPr>
              <w:t>5 bodova:</w:t>
            </w:r>
            <w:r w:rsidRPr="007C505A">
              <w:rPr>
                <w:rFonts w:ascii="Gill Sans MT" w:eastAsia="Calibri" w:hAnsi="Gill Sans MT" w:cs="Times New Roman"/>
                <w:sz w:val="24"/>
                <w:szCs w:val="24"/>
              </w:rPr>
              <w:t xml:space="preserve"> prijavitelj već ima </w:t>
            </w:r>
            <w:r>
              <w:rPr>
                <w:rFonts w:ascii="Gill Sans MT" w:eastAsia="Calibri" w:hAnsi="Gill Sans MT" w:cs="Times New Roman"/>
                <w:sz w:val="24"/>
                <w:szCs w:val="24"/>
              </w:rPr>
              <w:t>imenovana 2 obvezna člana</w:t>
            </w:r>
            <w:r w:rsidRPr="007C505A">
              <w:rPr>
                <w:rFonts w:ascii="Gill Sans MT" w:eastAsia="Calibri" w:hAnsi="Gill Sans MT" w:cs="Times New Roman"/>
                <w:sz w:val="24"/>
                <w:szCs w:val="24"/>
              </w:rPr>
              <w:t xml:space="preserve"> projektn</w:t>
            </w:r>
            <w:r>
              <w:rPr>
                <w:rFonts w:ascii="Gill Sans MT" w:eastAsia="Calibri" w:hAnsi="Gill Sans MT" w:cs="Times New Roman"/>
                <w:sz w:val="24"/>
                <w:szCs w:val="24"/>
              </w:rPr>
              <w:t>og</w:t>
            </w:r>
            <w:r w:rsidRPr="007C505A">
              <w:rPr>
                <w:rFonts w:ascii="Gill Sans MT" w:eastAsia="Calibri" w:hAnsi="Gill Sans MT" w:cs="Times New Roman"/>
                <w:sz w:val="24"/>
                <w:szCs w:val="24"/>
              </w:rPr>
              <w:t xml:space="preserve"> tim</w:t>
            </w:r>
            <w:r>
              <w:rPr>
                <w:rFonts w:ascii="Gill Sans MT" w:eastAsia="Calibri" w:hAnsi="Gill Sans MT" w:cs="Times New Roman"/>
                <w:sz w:val="24"/>
                <w:szCs w:val="24"/>
              </w:rPr>
              <w:t>a</w:t>
            </w:r>
            <w:r w:rsidRPr="007C505A">
              <w:rPr>
                <w:rFonts w:ascii="Gill Sans MT" w:eastAsia="Calibri" w:hAnsi="Gill Sans MT" w:cs="Times New Roman"/>
                <w:sz w:val="24"/>
                <w:szCs w:val="24"/>
              </w:rPr>
              <w:t xml:space="preserve"> za provedbu projekta</w:t>
            </w:r>
          </w:p>
          <w:p w14:paraId="4ADBAEA1" w14:textId="77777777" w:rsidR="00D95968" w:rsidRPr="007C505A" w:rsidRDefault="00D95968" w:rsidP="008373DA">
            <w:pPr>
              <w:rPr>
                <w:rFonts w:ascii="Gill Sans MT" w:eastAsia="Calibri" w:hAnsi="Gill Sans MT" w:cs="Times New Roman"/>
                <w:sz w:val="24"/>
                <w:szCs w:val="24"/>
              </w:rPr>
            </w:pPr>
          </w:p>
          <w:p w14:paraId="68C7223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prijavitelj ima </w:t>
            </w:r>
            <w:r>
              <w:rPr>
                <w:rFonts w:ascii="Gill Sans MT" w:eastAsia="Calibri" w:hAnsi="Gill Sans MT" w:cs="Times New Roman"/>
                <w:sz w:val="24"/>
                <w:szCs w:val="24"/>
              </w:rPr>
              <w:t>imenovanog 1 obveznog</w:t>
            </w:r>
            <w:r w:rsidRPr="00A302E5">
              <w:rPr>
                <w:rFonts w:ascii="Gill Sans MT" w:eastAsia="Calibri" w:hAnsi="Gill Sans MT" w:cs="Times New Roman"/>
                <w:sz w:val="24"/>
                <w:szCs w:val="24"/>
              </w:rPr>
              <w:t xml:space="preserve"> člana projektnog tima za provedbu projekta</w:t>
            </w:r>
          </w:p>
          <w:p w14:paraId="3A797080" w14:textId="77777777" w:rsidR="00D95968" w:rsidRPr="007C505A" w:rsidRDefault="00D95968" w:rsidP="008373DA">
            <w:pPr>
              <w:rPr>
                <w:rFonts w:ascii="Gill Sans MT" w:eastAsia="Calibri" w:hAnsi="Gill Sans MT" w:cs="Times New Roman"/>
                <w:sz w:val="24"/>
                <w:szCs w:val="24"/>
              </w:rPr>
            </w:pPr>
          </w:p>
          <w:p w14:paraId="5FDDBF61" w14:textId="77777777"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
                <w:sz w:val="24"/>
                <w:szCs w:val="24"/>
              </w:rPr>
              <w:t>0 bodova:</w:t>
            </w:r>
            <w:r w:rsidRPr="007C505A">
              <w:rPr>
                <w:rFonts w:ascii="Gill Sans MT" w:eastAsia="Calibri" w:hAnsi="Gill Sans MT" w:cs="Times New Roman"/>
                <w:sz w:val="24"/>
                <w:szCs w:val="24"/>
              </w:rPr>
              <w:t xml:space="preserve"> </w:t>
            </w:r>
            <w:r>
              <w:rPr>
                <w:rFonts w:ascii="Gill Sans MT" w:eastAsia="Calibri" w:hAnsi="Gill Sans MT" w:cs="Times New Roman"/>
                <w:sz w:val="24"/>
                <w:szCs w:val="24"/>
              </w:rPr>
              <w:t xml:space="preserve">prijavitelj je dostavio </w:t>
            </w:r>
            <w:r w:rsidRPr="00B43393">
              <w:rPr>
                <w:rFonts w:ascii="Gill Sans MT" w:eastAsia="Calibri" w:hAnsi="Gill Sans MT" w:cs="Times New Roman"/>
                <w:bCs/>
                <w:iCs/>
                <w:sz w:val="24"/>
                <w:szCs w:val="24"/>
              </w:rPr>
              <w:t>Izjavu da će najkasnije do trenutka potpisivanja Ugovora o dodjeli bespovratnih sredstava osigurati projektni tim za provedbu projekta</w:t>
            </w:r>
          </w:p>
        </w:tc>
        <w:tc>
          <w:tcPr>
            <w:tcW w:w="706" w:type="pct"/>
            <w:vAlign w:val="center"/>
          </w:tcPr>
          <w:p w14:paraId="5903E71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5</w:t>
            </w:r>
          </w:p>
        </w:tc>
        <w:tc>
          <w:tcPr>
            <w:tcW w:w="1275" w:type="pct"/>
            <w:vAlign w:val="center"/>
          </w:tcPr>
          <w:p w14:paraId="05C665E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r>
              <w:rPr>
                <w:rFonts w:ascii="Gill Sans MT" w:eastAsia="Calibri" w:hAnsi="Gill Sans MT" w:cs="Times New Roman"/>
                <w:sz w:val="24"/>
                <w:szCs w:val="24"/>
              </w:rPr>
              <w:t xml:space="preserve">, Odluka o imenovanju projektnog tima i kratki životopisi članova projektnog tima kojima se dokazuje zadovoljavanje uvjeta iz točke 2.5. ovih Uputa ili Izjava prijavitelja </w:t>
            </w:r>
            <w:r w:rsidRPr="00A302E5">
              <w:rPr>
                <w:rFonts w:ascii="Gill Sans MT" w:eastAsia="Calibri" w:hAnsi="Gill Sans MT" w:cs="Times New Roman"/>
                <w:sz w:val="24"/>
                <w:szCs w:val="24"/>
              </w:rPr>
              <w:t>da će najkasnije do trenutka potpisivanja Ugovora o dodjeli bespovratnih sredstava osigurati projektni tim za provedbu projekta.</w:t>
            </w:r>
          </w:p>
        </w:tc>
      </w:tr>
      <w:tr w:rsidR="00D95968" w:rsidRPr="007C505A" w14:paraId="3C8AF184" w14:textId="77777777" w:rsidTr="00222EB1">
        <w:tc>
          <w:tcPr>
            <w:tcW w:w="211" w:type="pct"/>
            <w:vMerge/>
            <w:shd w:val="clear" w:color="auto" w:fill="BFBFBF"/>
            <w:vAlign w:val="center"/>
          </w:tcPr>
          <w:p w14:paraId="66F1E369"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8AE12C0" w14:textId="4D7251AA" w:rsidR="00D95968" w:rsidRPr="007C505A" w:rsidRDefault="009A14D4" w:rsidP="008373DA">
            <w:pPr>
              <w:rPr>
                <w:rFonts w:ascii="Gill Sans MT" w:eastAsia="Calibri" w:hAnsi="Gill Sans MT" w:cs="Times New Roman"/>
                <w:b/>
                <w:sz w:val="24"/>
                <w:szCs w:val="24"/>
              </w:rPr>
            </w:pPr>
            <w:r>
              <w:rPr>
                <w:rFonts w:ascii="Gill Sans MT" w:eastAsia="Calibri" w:hAnsi="Gill Sans MT" w:cs="Times New Roman"/>
                <w:b/>
                <w:sz w:val="24"/>
                <w:szCs w:val="24"/>
              </w:rPr>
              <w:t xml:space="preserve">3.2. </w:t>
            </w:r>
            <w:r w:rsidR="00D95968" w:rsidRPr="007C505A">
              <w:rPr>
                <w:rFonts w:ascii="Gill Sans MT" w:eastAsia="Calibri" w:hAnsi="Gill Sans MT" w:cs="Times New Roman"/>
                <w:b/>
                <w:sz w:val="24"/>
                <w:szCs w:val="24"/>
              </w:rPr>
              <w:t>Doprinos stvaranju novih radnih mjesta</w:t>
            </w:r>
            <w:r w:rsidR="00D95968">
              <w:rPr>
                <w:rFonts w:ascii="Gill Sans MT" w:eastAsia="Calibri" w:hAnsi="Gill Sans MT" w:cs="Times New Roman"/>
                <w:b/>
                <w:sz w:val="24"/>
                <w:szCs w:val="24"/>
              </w:rPr>
              <w:t xml:space="preserve"> odnosno poslova</w:t>
            </w:r>
            <w:r w:rsidR="00D95968" w:rsidRPr="007C505A">
              <w:rPr>
                <w:rFonts w:ascii="Gill Sans MT" w:eastAsia="Calibri" w:hAnsi="Gill Sans MT" w:cs="Times New Roman"/>
                <w:b/>
                <w:sz w:val="24"/>
                <w:szCs w:val="24"/>
              </w:rPr>
              <w:t xml:space="preserve"> </w:t>
            </w:r>
          </w:p>
          <w:p w14:paraId="4D44A450" w14:textId="22FB8DDC"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Provedbom projekta doprinijeti će se stvaranju novih privremenih ili trajnih radnih mjesta</w:t>
            </w:r>
            <w:r>
              <w:rPr>
                <w:rFonts w:ascii="Gill Sans MT" w:eastAsia="Calibri" w:hAnsi="Gill Sans MT" w:cs="Times New Roman"/>
                <w:bCs/>
                <w:iCs/>
                <w:sz w:val="24"/>
                <w:szCs w:val="24"/>
              </w:rPr>
              <w:t xml:space="preserve"> odnosno poslova</w:t>
            </w:r>
          </w:p>
        </w:tc>
        <w:tc>
          <w:tcPr>
            <w:tcW w:w="1404" w:type="pct"/>
          </w:tcPr>
          <w:p w14:paraId="5D607C49"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sz w:val="24"/>
                <w:szCs w:val="24"/>
              </w:rPr>
              <w:t>najmanje dva stvorena nova radna mjesta</w:t>
            </w:r>
            <w:r>
              <w:rPr>
                <w:rFonts w:ascii="Gill Sans MT" w:eastAsia="Calibri" w:hAnsi="Gill Sans MT" w:cs="Times New Roman"/>
                <w:sz w:val="24"/>
                <w:szCs w:val="24"/>
              </w:rPr>
              <w:t>/poslova</w:t>
            </w:r>
            <w:r w:rsidRPr="007C505A">
              <w:rPr>
                <w:rFonts w:ascii="Gill Sans MT" w:eastAsia="Calibri" w:hAnsi="Gill Sans MT" w:cs="Times New Roman"/>
                <w:sz w:val="24"/>
                <w:szCs w:val="24"/>
              </w:rPr>
              <w:t xml:space="preserve"> kao izravna posljedica provedbe projekta</w:t>
            </w:r>
          </w:p>
          <w:p w14:paraId="598CD396" w14:textId="77777777" w:rsidR="00D95968" w:rsidRPr="007C505A" w:rsidRDefault="00D95968" w:rsidP="008373DA">
            <w:pPr>
              <w:rPr>
                <w:rFonts w:ascii="Gill Sans MT" w:eastAsia="Calibri" w:hAnsi="Gill Sans MT" w:cs="Times New Roman"/>
                <w:sz w:val="24"/>
                <w:szCs w:val="24"/>
              </w:rPr>
            </w:pPr>
          </w:p>
          <w:p w14:paraId="0A9DFDE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3 </w:t>
            </w:r>
            <w:r w:rsidRPr="007C505A">
              <w:rPr>
                <w:rFonts w:ascii="Gill Sans MT" w:eastAsia="Calibri" w:hAnsi="Gill Sans MT" w:cs="Times New Roman"/>
                <w:b/>
                <w:sz w:val="24"/>
                <w:szCs w:val="24"/>
              </w:rPr>
              <w:t xml:space="preserve">boda: </w:t>
            </w:r>
            <w:r w:rsidRPr="007C505A">
              <w:rPr>
                <w:rFonts w:ascii="Gill Sans MT" w:eastAsia="Calibri" w:hAnsi="Gill Sans MT" w:cs="Times New Roman"/>
                <w:sz w:val="24"/>
                <w:szCs w:val="24"/>
              </w:rPr>
              <w:t>najmanje jedno stvoreno novo radno mjesto</w:t>
            </w:r>
            <w:r>
              <w:rPr>
                <w:rFonts w:ascii="Gill Sans MT" w:eastAsia="Calibri" w:hAnsi="Gill Sans MT" w:cs="Times New Roman"/>
                <w:sz w:val="24"/>
                <w:szCs w:val="24"/>
              </w:rPr>
              <w:t>/posao</w:t>
            </w:r>
            <w:r w:rsidRPr="007C505A">
              <w:rPr>
                <w:rFonts w:ascii="Gill Sans MT" w:eastAsia="Calibri" w:hAnsi="Gill Sans MT" w:cs="Times New Roman"/>
                <w:sz w:val="24"/>
                <w:szCs w:val="24"/>
              </w:rPr>
              <w:t xml:space="preserve"> kao izravna posljedica provedbe projekta</w:t>
            </w:r>
          </w:p>
          <w:p w14:paraId="6A217927" w14:textId="77777777" w:rsidR="00D95968" w:rsidRPr="007C505A" w:rsidRDefault="00D95968" w:rsidP="008373DA">
            <w:pPr>
              <w:rPr>
                <w:rFonts w:ascii="Gill Sans MT" w:eastAsia="Calibri" w:hAnsi="Gill Sans MT" w:cs="Times New Roman"/>
                <w:sz w:val="24"/>
                <w:szCs w:val="24"/>
              </w:rPr>
            </w:pPr>
          </w:p>
          <w:p w14:paraId="2131B3E6" w14:textId="77777777" w:rsidR="00D95968" w:rsidRPr="007C505A" w:rsidRDefault="00D95968" w:rsidP="008373DA">
            <w:pPr>
              <w:rPr>
                <w:rFonts w:ascii="Gill Sans MT" w:eastAsia="Calibri" w:hAnsi="Gill Sans MT" w:cs="Times New Roman"/>
                <w:sz w:val="24"/>
                <w:szCs w:val="24"/>
              </w:rPr>
            </w:pPr>
          </w:p>
        </w:tc>
        <w:tc>
          <w:tcPr>
            <w:tcW w:w="706" w:type="pct"/>
          </w:tcPr>
          <w:p w14:paraId="0ACF3328"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5</w:t>
            </w:r>
          </w:p>
        </w:tc>
        <w:tc>
          <w:tcPr>
            <w:tcW w:w="1275" w:type="pct"/>
            <w:vAlign w:val="center"/>
          </w:tcPr>
          <w:p w14:paraId="49EA4CA3" w14:textId="77777777" w:rsidR="00D95968" w:rsidRPr="007C505A" w:rsidRDefault="00D95968" w:rsidP="008373DA">
            <w:pPr>
              <w:rPr>
                <w:rFonts w:ascii="Gill Sans MT" w:eastAsia="Calibri" w:hAnsi="Gill Sans MT" w:cs="Times New Roman"/>
                <w:sz w:val="24"/>
                <w:szCs w:val="24"/>
              </w:rPr>
            </w:pPr>
            <w:r w:rsidRPr="002F7BE2">
              <w:rPr>
                <w:rFonts w:ascii="Gill Sans MT" w:eastAsia="Calibri" w:hAnsi="Gill Sans MT" w:cs="Times New Roman"/>
                <w:sz w:val="24"/>
                <w:szCs w:val="24"/>
              </w:rPr>
              <w:t xml:space="preserve">Obrazac 1 – Prijavni obrazac </w:t>
            </w:r>
          </w:p>
        </w:tc>
      </w:tr>
      <w:tr w:rsidR="00D95968" w:rsidRPr="007C505A" w14:paraId="5524A2AA" w14:textId="77777777" w:rsidTr="00222EB1">
        <w:tc>
          <w:tcPr>
            <w:tcW w:w="211" w:type="pct"/>
            <w:vMerge w:val="restart"/>
            <w:shd w:val="clear" w:color="auto" w:fill="BFBFBF"/>
            <w:vAlign w:val="center"/>
          </w:tcPr>
          <w:p w14:paraId="521E4B08"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4.</w:t>
            </w:r>
          </w:p>
        </w:tc>
        <w:tc>
          <w:tcPr>
            <w:tcW w:w="4789" w:type="pct"/>
            <w:gridSpan w:val="4"/>
            <w:shd w:val="clear" w:color="auto" w:fill="B0CB1F"/>
          </w:tcPr>
          <w:p w14:paraId="6F31660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Dizajn i zrelost projekta </w:t>
            </w:r>
            <w:r w:rsidRPr="007C505A">
              <w:rPr>
                <w:rFonts w:ascii="Gill Sans MT" w:eastAsia="Calibri"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D95968" w:rsidRPr="007C505A" w14:paraId="795BA8D8" w14:textId="77777777" w:rsidTr="00222EB1">
        <w:tc>
          <w:tcPr>
            <w:tcW w:w="211" w:type="pct"/>
            <w:vMerge/>
            <w:shd w:val="clear" w:color="auto" w:fill="BFBFBF"/>
            <w:vAlign w:val="center"/>
          </w:tcPr>
          <w:p w14:paraId="79813888"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D62C55F"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4.1. Odgovarajuća spremnost projekta</w:t>
            </w:r>
          </w:p>
          <w:p w14:paraId="43F36544" w14:textId="108D50B3" w:rsidR="00D95968" w:rsidRPr="007C505A" w:rsidRDefault="00D95968" w:rsidP="008373DA">
            <w:pPr>
              <w:rPr>
                <w:rFonts w:ascii="Gill Sans MT" w:eastAsia="Calibri" w:hAnsi="Gill Sans MT" w:cs="Times New Roman"/>
                <w:bCs/>
                <w:iCs/>
                <w:sz w:val="24"/>
                <w:szCs w:val="24"/>
              </w:rPr>
            </w:pPr>
            <w:r w:rsidRPr="00990AE0">
              <w:rPr>
                <w:rFonts w:ascii="Gill Sans MT" w:eastAsia="Calibri" w:hAnsi="Gill Sans MT" w:cs="Times New Roman"/>
                <w:bCs/>
                <w:iCs/>
                <w:sz w:val="24"/>
                <w:szCs w:val="24"/>
              </w:rPr>
              <w:t>Prijavitelj mora biti spreman započeti s provedbom aktivnosti projekta, uk</w:t>
            </w:r>
            <w:r>
              <w:rPr>
                <w:rFonts w:ascii="Gill Sans MT" w:eastAsia="Calibri" w:hAnsi="Gill Sans MT" w:cs="Times New Roman"/>
                <w:bCs/>
                <w:iCs/>
                <w:sz w:val="24"/>
                <w:szCs w:val="24"/>
              </w:rPr>
              <w:t xml:space="preserve">ljučujući pokretanje postupaka </w:t>
            </w:r>
            <w:r w:rsidRPr="00990AE0">
              <w:rPr>
                <w:rFonts w:ascii="Gill Sans MT" w:eastAsia="Calibri" w:hAnsi="Gill Sans MT" w:cs="Times New Roman"/>
                <w:bCs/>
                <w:iCs/>
                <w:sz w:val="24"/>
                <w:szCs w:val="24"/>
              </w:rPr>
              <w:t>javne nabave relevantnih za pravovremenu provedbu aktivnosti, u skladu s planom aktivnosti u Prijavnom obrascu i ostaloj projektnoj dokumentaciji</w:t>
            </w:r>
            <w:r>
              <w:rPr>
                <w:rFonts w:ascii="Gill Sans MT" w:eastAsia="Calibri" w:hAnsi="Gill Sans MT" w:cs="Times New Roman"/>
                <w:bCs/>
                <w:iCs/>
                <w:sz w:val="24"/>
                <w:szCs w:val="24"/>
              </w:rPr>
              <w:t>.</w:t>
            </w:r>
          </w:p>
        </w:tc>
        <w:tc>
          <w:tcPr>
            <w:tcW w:w="1404" w:type="pct"/>
          </w:tcPr>
          <w:p w14:paraId="6B80CB5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p>
          <w:p w14:paraId="47062558" w14:textId="77777777" w:rsidR="00D95968" w:rsidRDefault="00D95968" w:rsidP="008373DA">
            <w:pPr>
              <w:rPr>
                <w:rFonts w:ascii="Gill Sans MT" w:eastAsia="Calibri" w:hAnsi="Gill Sans MT" w:cs="Times New Roman"/>
                <w:sz w:val="24"/>
                <w:szCs w:val="24"/>
              </w:rPr>
            </w:pPr>
            <w:r w:rsidRPr="00990AE0">
              <w:rPr>
                <w:rFonts w:ascii="Gill Sans MT" w:eastAsia="Calibri" w:hAnsi="Gill Sans MT" w:cs="Times New Roman"/>
                <w:sz w:val="24"/>
                <w:szCs w:val="24"/>
              </w:rPr>
              <w:t xml:space="preserve">prijavitelj </w:t>
            </w:r>
            <w:r>
              <w:rPr>
                <w:rFonts w:ascii="Gill Sans MT" w:eastAsia="Calibri" w:hAnsi="Gill Sans MT" w:cs="Times New Roman"/>
                <w:sz w:val="24"/>
                <w:szCs w:val="24"/>
              </w:rPr>
              <w:t xml:space="preserve">već </w:t>
            </w:r>
            <w:r w:rsidRPr="00990AE0">
              <w:rPr>
                <w:rFonts w:ascii="Gill Sans MT" w:eastAsia="Calibri" w:hAnsi="Gill Sans MT" w:cs="Times New Roman"/>
                <w:sz w:val="24"/>
                <w:szCs w:val="24"/>
              </w:rPr>
              <w:t xml:space="preserve">ima pripremljenu </w:t>
            </w:r>
            <w:r>
              <w:rPr>
                <w:rFonts w:ascii="Gill Sans MT" w:eastAsia="Calibri" w:hAnsi="Gill Sans MT" w:cs="Times New Roman"/>
                <w:sz w:val="24"/>
                <w:szCs w:val="24"/>
              </w:rPr>
              <w:t xml:space="preserve">cjelovitu </w:t>
            </w:r>
            <w:r w:rsidRPr="00990AE0">
              <w:rPr>
                <w:rFonts w:ascii="Gill Sans MT" w:eastAsia="Calibri" w:hAnsi="Gill Sans MT" w:cs="Times New Roman"/>
                <w:sz w:val="24"/>
                <w:szCs w:val="24"/>
              </w:rPr>
              <w:t>dokumentaciju za nadmetanje</w:t>
            </w:r>
            <w:r>
              <w:rPr>
                <w:rFonts w:ascii="Gill Sans MT" w:eastAsia="Calibri" w:hAnsi="Gill Sans MT" w:cs="Times New Roman"/>
                <w:sz w:val="24"/>
                <w:szCs w:val="24"/>
              </w:rPr>
              <w:t xml:space="preserve"> za provedbu planiranih aktivnosti iz komunikacijskog plana</w:t>
            </w:r>
          </w:p>
          <w:p w14:paraId="51D37F4D" w14:textId="77777777" w:rsidR="00D95968" w:rsidRDefault="00D95968" w:rsidP="008373DA">
            <w:pPr>
              <w:rPr>
                <w:rFonts w:ascii="Gill Sans MT" w:eastAsia="Calibri" w:hAnsi="Gill Sans MT" w:cs="Times New Roman"/>
                <w:sz w:val="24"/>
                <w:szCs w:val="24"/>
              </w:rPr>
            </w:pPr>
          </w:p>
          <w:p w14:paraId="39C7A11D" w14:textId="77777777" w:rsidR="00D95968" w:rsidRDefault="00D95968" w:rsidP="008373DA">
            <w:pPr>
              <w:rPr>
                <w:rFonts w:ascii="Gill Sans MT" w:eastAsia="Calibri" w:hAnsi="Gill Sans MT" w:cs="Times New Roman"/>
                <w:sz w:val="24"/>
                <w:szCs w:val="24"/>
              </w:rPr>
            </w:pPr>
          </w:p>
          <w:p w14:paraId="3A7C9DD7" w14:textId="77777777" w:rsidR="00D95968" w:rsidRPr="004B3D9A" w:rsidRDefault="00D95968" w:rsidP="008373DA">
            <w:pPr>
              <w:rPr>
                <w:rFonts w:ascii="Gill Sans MT" w:eastAsia="Calibri" w:hAnsi="Gill Sans MT" w:cs="Times New Roman"/>
                <w:sz w:val="24"/>
                <w:szCs w:val="24"/>
              </w:rPr>
            </w:pPr>
            <w:r w:rsidRPr="003A58AC">
              <w:rPr>
                <w:rFonts w:ascii="Gill Sans MT" w:hAnsi="Gill Sans MT"/>
                <w:b/>
                <w:sz w:val="24"/>
                <w:szCs w:val="24"/>
              </w:rPr>
              <w:t>0 bodova</w:t>
            </w:r>
            <w:r w:rsidRPr="003A58AC">
              <w:rPr>
                <w:rFonts w:ascii="Gill Sans MT" w:hAnsi="Gill Sans MT"/>
                <w:sz w:val="24"/>
                <w:szCs w:val="24"/>
              </w:rPr>
              <w:t xml:space="preserve"> – prijavitelj nema </w:t>
            </w:r>
            <w:r w:rsidRPr="00610283">
              <w:rPr>
                <w:rFonts w:ascii="Gill Sans MT" w:eastAsia="Calibri" w:hAnsi="Gill Sans MT" w:cs="Times New Roman"/>
                <w:sz w:val="24"/>
                <w:szCs w:val="24"/>
              </w:rPr>
              <w:t xml:space="preserve">pripremljenu </w:t>
            </w:r>
            <w:r w:rsidRPr="00576AF4">
              <w:rPr>
                <w:rFonts w:ascii="Gill Sans MT" w:eastAsia="Calibri" w:hAnsi="Gill Sans MT" w:cs="Times New Roman"/>
                <w:sz w:val="24"/>
                <w:szCs w:val="24"/>
              </w:rPr>
              <w:t xml:space="preserve">cjelovitu </w:t>
            </w:r>
            <w:r w:rsidRPr="004B3D9A">
              <w:rPr>
                <w:rFonts w:ascii="Gill Sans MT" w:eastAsia="Calibri" w:hAnsi="Gill Sans MT" w:cs="Times New Roman"/>
                <w:sz w:val="24"/>
                <w:szCs w:val="24"/>
              </w:rPr>
              <w:t>dokumentaciju za nadmetanje za provedbu planiranih aktivnosti iz komunikacijskog plana</w:t>
            </w:r>
          </w:p>
          <w:p w14:paraId="59C025CF" w14:textId="77777777" w:rsidR="00D95968" w:rsidRPr="007C505A" w:rsidRDefault="00D95968" w:rsidP="008373DA">
            <w:pPr>
              <w:rPr>
                <w:rFonts w:ascii="Gill Sans MT" w:eastAsia="Calibri" w:hAnsi="Gill Sans MT" w:cs="Times New Roman"/>
                <w:sz w:val="24"/>
                <w:szCs w:val="24"/>
              </w:rPr>
            </w:pPr>
          </w:p>
          <w:p w14:paraId="3B7754D6"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6BFE5907"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5</w:t>
            </w:r>
          </w:p>
        </w:tc>
        <w:tc>
          <w:tcPr>
            <w:tcW w:w="1275" w:type="pct"/>
            <w:vAlign w:val="center"/>
          </w:tcPr>
          <w:p w14:paraId="17AA3FBB"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r>
              <w:rPr>
                <w:rFonts w:ascii="Gill Sans MT" w:eastAsia="Calibri" w:hAnsi="Gill Sans MT" w:cs="Times New Roman"/>
                <w:sz w:val="24"/>
                <w:szCs w:val="24"/>
              </w:rPr>
              <w:t>, i ako je primjenjivo, dokumentacija</w:t>
            </w:r>
            <w:r w:rsidRPr="00B43393">
              <w:rPr>
                <w:rFonts w:ascii="Gill Sans MT" w:eastAsia="Calibri" w:hAnsi="Gill Sans MT" w:cs="Times New Roman"/>
                <w:sz w:val="24"/>
                <w:szCs w:val="24"/>
              </w:rPr>
              <w:t xml:space="preserve"> za nadmetanje za provedbu planiranih aktivnosti iz komunikacijskog plana</w:t>
            </w:r>
          </w:p>
        </w:tc>
      </w:tr>
      <w:tr w:rsidR="00D95968" w:rsidRPr="007C505A" w14:paraId="693485D6" w14:textId="77777777" w:rsidTr="00222EB1">
        <w:tc>
          <w:tcPr>
            <w:tcW w:w="211" w:type="pct"/>
            <w:vMerge/>
            <w:shd w:val="clear" w:color="auto" w:fill="BFBFBF"/>
            <w:vAlign w:val="center"/>
          </w:tcPr>
          <w:p w14:paraId="4C696459"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023B8A2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 xml:space="preserve">4.2. </w:t>
            </w:r>
            <w:r>
              <w:rPr>
                <w:rFonts w:ascii="Gill Sans MT" w:eastAsia="Calibri" w:hAnsi="Gill Sans MT" w:cs="Times New Roman"/>
                <w:b/>
                <w:bCs/>
                <w:iCs/>
                <w:sz w:val="24"/>
                <w:szCs w:val="24"/>
              </w:rPr>
              <w:t>Planirani r</w:t>
            </w:r>
            <w:r w:rsidRPr="007C505A">
              <w:rPr>
                <w:rFonts w:ascii="Gill Sans MT" w:eastAsia="Calibri" w:hAnsi="Gill Sans MT" w:cs="Times New Roman"/>
                <w:b/>
                <w:bCs/>
                <w:iCs/>
                <w:sz w:val="24"/>
                <w:szCs w:val="24"/>
              </w:rPr>
              <w:t>aspored provedbe</w:t>
            </w:r>
            <w:r>
              <w:rPr>
                <w:rFonts w:ascii="Gill Sans MT" w:eastAsia="Calibri" w:hAnsi="Gill Sans MT" w:cs="Times New Roman"/>
                <w:b/>
                <w:bCs/>
                <w:iCs/>
                <w:sz w:val="24"/>
                <w:szCs w:val="24"/>
              </w:rPr>
              <w:t xml:space="preserve"> izobrazno-informativnih aktivnosti</w:t>
            </w:r>
          </w:p>
          <w:p w14:paraId="75F8E6AC" w14:textId="5AF3328F"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Cs/>
                <w:iCs/>
                <w:sz w:val="24"/>
                <w:szCs w:val="24"/>
              </w:rPr>
              <w:t>Kriterij ocjenjuje kontinuiranost u provedbi</w:t>
            </w:r>
            <w:r w:rsidRPr="001A6D90">
              <w:rPr>
                <w:rFonts w:ascii="Gill Sans MT" w:eastAsia="Calibri" w:hAnsi="Gill Sans MT" w:cs="Times New Roman"/>
                <w:bCs/>
                <w:iCs/>
                <w:sz w:val="24"/>
                <w:szCs w:val="24"/>
              </w:rPr>
              <w:t xml:space="preserve"> izobrazno-informativnih aktivnosti </w:t>
            </w:r>
            <w:r>
              <w:rPr>
                <w:rFonts w:ascii="Gill Sans MT" w:eastAsia="Calibri" w:hAnsi="Gill Sans MT" w:cs="Times New Roman"/>
                <w:bCs/>
                <w:iCs/>
                <w:sz w:val="24"/>
                <w:szCs w:val="24"/>
              </w:rPr>
              <w:t xml:space="preserve">u svrhu </w:t>
            </w:r>
            <w:r>
              <w:rPr>
                <w:rFonts w:ascii="Gill Sans MT" w:eastAsia="Calibri" w:hAnsi="Gill Sans MT" w:cs="Times New Roman"/>
                <w:bCs/>
                <w:iCs/>
                <w:sz w:val="24"/>
                <w:szCs w:val="24"/>
              </w:rPr>
              <w:lastRenderedPageBreak/>
              <w:t>informiranja</w:t>
            </w:r>
            <w:r w:rsidRPr="001A6D90">
              <w:rPr>
                <w:rFonts w:ascii="Gill Sans MT" w:eastAsia="Calibri" w:hAnsi="Gill Sans MT" w:cs="Times New Roman"/>
                <w:bCs/>
                <w:iCs/>
                <w:sz w:val="24"/>
                <w:szCs w:val="24"/>
              </w:rPr>
              <w:t xml:space="preserve"> što većeg broja građana o pravilnom postupanju s otpadom</w:t>
            </w:r>
            <w:r>
              <w:rPr>
                <w:rFonts w:ascii="Gill Sans MT" w:eastAsia="Calibri" w:hAnsi="Gill Sans MT" w:cs="Times New Roman"/>
                <w:bCs/>
                <w:iCs/>
                <w:sz w:val="24"/>
                <w:szCs w:val="24"/>
              </w:rPr>
              <w:t>.</w:t>
            </w:r>
          </w:p>
        </w:tc>
        <w:tc>
          <w:tcPr>
            <w:tcW w:w="1404" w:type="pct"/>
          </w:tcPr>
          <w:p w14:paraId="68B657AF" w14:textId="77777777" w:rsidR="00D95968"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lastRenderedPageBreak/>
              <w:t>5</w:t>
            </w:r>
            <w:r w:rsidRPr="007C505A">
              <w:rPr>
                <w:rFonts w:ascii="Gill Sans MT" w:eastAsia="Calibri" w:hAnsi="Gill Sans MT" w:cs="Times New Roman"/>
                <w:b/>
                <w:sz w:val="24"/>
                <w:szCs w:val="24"/>
              </w:rPr>
              <w:t xml:space="preserve"> bodova: </w:t>
            </w:r>
          </w:p>
          <w:p w14:paraId="364EB083" w14:textId="77777777" w:rsidR="00D95968" w:rsidRPr="007C505A" w:rsidRDefault="00D95968" w:rsidP="008373DA">
            <w:pPr>
              <w:rPr>
                <w:rFonts w:ascii="Gill Sans MT" w:eastAsia="Calibri" w:hAnsi="Gill Sans MT" w:cs="Times New Roman"/>
                <w:sz w:val="24"/>
                <w:szCs w:val="24"/>
              </w:rPr>
            </w:pPr>
            <w:r w:rsidRPr="00A46709">
              <w:rPr>
                <w:rFonts w:ascii="Gill Sans MT" w:eastAsia="Calibri" w:hAnsi="Gill Sans MT" w:cs="Times New Roman"/>
                <w:sz w:val="24"/>
                <w:szCs w:val="24"/>
              </w:rPr>
              <w:t xml:space="preserve">projektni </w:t>
            </w:r>
            <w:r>
              <w:rPr>
                <w:rFonts w:ascii="Gill Sans MT" w:eastAsia="Calibri" w:hAnsi="Gill Sans MT" w:cs="Times New Roman"/>
                <w:sz w:val="24"/>
                <w:szCs w:val="24"/>
              </w:rPr>
              <w:t>prijedlog predviđa provedbu izobrazno-informativnih aktivnosti u više ponavljajućih ciklusa</w:t>
            </w:r>
          </w:p>
          <w:p w14:paraId="03D66690" w14:textId="77777777" w:rsidR="00D95968" w:rsidRPr="007C505A" w:rsidRDefault="00D95968" w:rsidP="008373DA">
            <w:pPr>
              <w:rPr>
                <w:rFonts w:ascii="Gill Sans MT" w:eastAsia="Calibri" w:hAnsi="Gill Sans MT" w:cs="Times New Roman"/>
                <w:sz w:val="24"/>
                <w:szCs w:val="24"/>
              </w:rPr>
            </w:pPr>
          </w:p>
          <w:p w14:paraId="5329550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3</w:t>
            </w:r>
            <w:r w:rsidRPr="007C505A">
              <w:rPr>
                <w:rFonts w:ascii="Gill Sans MT" w:eastAsia="Calibri" w:hAnsi="Gill Sans MT" w:cs="Times New Roman"/>
                <w:b/>
                <w:sz w:val="24"/>
                <w:szCs w:val="24"/>
              </w:rPr>
              <w:t xml:space="preserve"> boda: </w:t>
            </w:r>
          </w:p>
          <w:p w14:paraId="73B03958"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p</w:t>
            </w:r>
            <w:r w:rsidRPr="00A46709">
              <w:rPr>
                <w:rFonts w:ascii="Gill Sans MT" w:eastAsia="Calibri" w:hAnsi="Gill Sans MT" w:cs="Times New Roman"/>
                <w:sz w:val="24"/>
                <w:szCs w:val="24"/>
              </w:rPr>
              <w:t xml:space="preserve">rojektni prijedlog predviđa provedbu izobrazno-informativnih aktivnosti </w:t>
            </w:r>
            <w:r>
              <w:rPr>
                <w:rFonts w:ascii="Gill Sans MT" w:eastAsia="Calibri" w:hAnsi="Gill Sans MT" w:cs="Times New Roman"/>
                <w:sz w:val="24"/>
                <w:szCs w:val="24"/>
              </w:rPr>
              <w:t>jednokratno</w:t>
            </w:r>
          </w:p>
          <w:p w14:paraId="4A94E792" w14:textId="77777777" w:rsidR="00D95968" w:rsidRPr="007C505A" w:rsidRDefault="00D95968" w:rsidP="008373DA">
            <w:pPr>
              <w:rPr>
                <w:rFonts w:ascii="Gill Sans MT" w:eastAsia="Calibri" w:hAnsi="Gill Sans MT" w:cs="Times New Roman"/>
                <w:sz w:val="24"/>
                <w:szCs w:val="24"/>
              </w:rPr>
            </w:pPr>
          </w:p>
        </w:tc>
        <w:tc>
          <w:tcPr>
            <w:tcW w:w="706" w:type="pct"/>
            <w:vAlign w:val="center"/>
          </w:tcPr>
          <w:p w14:paraId="4D849698"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Cs/>
                <w:iCs/>
                <w:sz w:val="24"/>
                <w:szCs w:val="24"/>
              </w:rPr>
              <w:lastRenderedPageBreak/>
              <w:t>5</w:t>
            </w:r>
          </w:p>
        </w:tc>
        <w:tc>
          <w:tcPr>
            <w:tcW w:w="1275" w:type="pct"/>
            <w:vAlign w:val="center"/>
          </w:tcPr>
          <w:p w14:paraId="729214CA" w14:textId="77777777" w:rsidR="00D95968" w:rsidRPr="007C505A" w:rsidRDefault="00D95968" w:rsidP="008373DA">
            <w:pPr>
              <w:rPr>
                <w:rFonts w:ascii="Gill Sans MT" w:eastAsia="Calibri" w:hAnsi="Gill Sans MT" w:cs="Times New Roman"/>
                <w:bCs/>
                <w:iCs/>
                <w:sz w:val="24"/>
                <w:szCs w:val="24"/>
              </w:rPr>
            </w:pPr>
            <w:r w:rsidRPr="00D46B38">
              <w:rPr>
                <w:rFonts w:ascii="Gill Sans MT" w:eastAsia="Calibri" w:hAnsi="Gill Sans MT" w:cs="Times New Roman"/>
                <w:bCs/>
                <w:iCs/>
                <w:sz w:val="24"/>
                <w:szCs w:val="24"/>
              </w:rPr>
              <w:t xml:space="preserve">Obrazac 2 – Komunikacijski plan </w:t>
            </w:r>
          </w:p>
        </w:tc>
      </w:tr>
      <w:tr w:rsidR="00D95968" w:rsidRPr="007C505A" w14:paraId="49118870" w14:textId="77777777" w:rsidTr="00222EB1">
        <w:tc>
          <w:tcPr>
            <w:tcW w:w="211" w:type="pct"/>
            <w:vMerge w:val="restart"/>
            <w:shd w:val="clear" w:color="auto" w:fill="BFBFBF"/>
            <w:vAlign w:val="center"/>
          </w:tcPr>
          <w:p w14:paraId="5D4D5CAF"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w:t>
            </w:r>
          </w:p>
        </w:tc>
        <w:tc>
          <w:tcPr>
            <w:tcW w:w="4789" w:type="pct"/>
            <w:gridSpan w:val="4"/>
            <w:shd w:val="clear" w:color="auto" w:fill="B0CB1F"/>
          </w:tcPr>
          <w:p w14:paraId="7BE987F4"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 xml:space="preserve">Promicanje jednakih mogućnosti i socijalne uključenosti </w:t>
            </w:r>
            <w:r w:rsidRPr="007C505A">
              <w:rPr>
                <w:rFonts w:ascii="Gill Sans MT" w:eastAsia="Calibri" w:hAnsi="Gill Sans MT" w:cs="Times New Roman"/>
                <w:bCs/>
                <w:iCs/>
                <w:sz w:val="24"/>
                <w:szCs w:val="24"/>
              </w:rPr>
              <w:t>(uključuje aspekt promicanja</w:t>
            </w:r>
            <w:r w:rsidRPr="007C505A">
              <w:rPr>
                <w:rFonts w:ascii="Gill Sans MT" w:eastAsia="Calibri" w:hAnsi="Gill Sans MT" w:cs="Times New Roman"/>
                <w:b/>
                <w:bCs/>
                <w:iCs/>
                <w:sz w:val="24"/>
                <w:szCs w:val="24"/>
              </w:rPr>
              <w:t xml:space="preserve"> </w:t>
            </w:r>
            <w:r w:rsidRPr="007C505A">
              <w:rPr>
                <w:rFonts w:ascii="Gill Sans MT" w:eastAsia="Calibri" w:hAnsi="Gill Sans MT" w:cs="Times New Roman"/>
                <w:sz w:val="24"/>
                <w:szCs w:val="24"/>
              </w:rPr>
              <w:t>ravnopravnosti žena i muškaraca te zabranu diskriminacije po bilo kojoj osnovi)</w:t>
            </w:r>
          </w:p>
        </w:tc>
      </w:tr>
      <w:tr w:rsidR="00D95968" w:rsidRPr="007C505A" w14:paraId="71B923C0" w14:textId="77777777" w:rsidTr="00222EB1">
        <w:tc>
          <w:tcPr>
            <w:tcW w:w="211" w:type="pct"/>
            <w:vMerge/>
            <w:shd w:val="clear" w:color="auto" w:fill="BFBFBF"/>
            <w:vAlign w:val="center"/>
          </w:tcPr>
          <w:p w14:paraId="40AC00A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21A13FCA"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5.1. Doprinos provedbi mjera promicanja ravnopravnosti spolova, jednakih mogućnosti i socijalne uključenosti osjetljivih društvenih skupina</w:t>
            </w:r>
          </w:p>
          <w:p w14:paraId="4FAE8D79" w14:textId="6E3F054D"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Projektni prijedlog</w:t>
            </w:r>
            <w:r>
              <w:rPr>
                <w:rFonts w:ascii="Gill Sans MT" w:eastAsia="Calibri" w:hAnsi="Gill Sans MT" w:cs="Times New Roman"/>
                <w:bCs/>
                <w:iCs/>
                <w:sz w:val="24"/>
                <w:szCs w:val="24"/>
              </w:rPr>
              <w:t xml:space="preserve"> uključuje</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w:t>
            </w:r>
            <w:r w:rsidRPr="007C505A">
              <w:rPr>
                <w:rFonts w:ascii="Gill Sans MT" w:eastAsia="Calibri" w:hAnsi="Gill Sans MT" w:cs="Times New Roman"/>
                <w:bCs/>
                <w:iCs/>
                <w:sz w:val="24"/>
                <w:szCs w:val="24"/>
              </w:rPr>
              <w:t>promicanj</w:t>
            </w:r>
            <w:r>
              <w:rPr>
                <w:rFonts w:ascii="Gill Sans MT" w:eastAsia="Calibri" w:hAnsi="Gill Sans MT" w:cs="Times New Roman"/>
                <w:bCs/>
                <w:iCs/>
                <w:sz w:val="24"/>
                <w:szCs w:val="24"/>
              </w:rPr>
              <w:t>a</w:t>
            </w:r>
            <w:r w:rsidRPr="007C505A">
              <w:rPr>
                <w:rFonts w:ascii="Gill Sans MT" w:eastAsia="Calibri" w:hAnsi="Gill Sans MT" w:cs="Times New Roman"/>
                <w:bCs/>
                <w:iCs/>
                <w:sz w:val="24"/>
                <w:szCs w:val="24"/>
              </w:rPr>
              <w:t xml:space="preserve"> jednakih mogućnosti </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socijaln</w:t>
            </w:r>
            <w:r>
              <w:rPr>
                <w:rFonts w:ascii="Gill Sans MT" w:eastAsia="Calibri" w:hAnsi="Gill Sans MT" w:cs="Times New Roman"/>
                <w:bCs/>
                <w:iCs/>
                <w:sz w:val="24"/>
                <w:szCs w:val="24"/>
              </w:rPr>
              <w:t>e</w:t>
            </w:r>
            <w:r w:rsidRPr="007C505A">
              <w:rPr>
                <w:rFonts w:ascii="Gill Sans MT" w:eastAsia="Calibri" w:hAnsi="Gill Sans MT" w:cs="Times New Roman"/>
                <w:bCs/>
                <w:iCs/>
                <w:sz w:val="24"/>
                <w:szCs w:val="24"/>
              </w:rPr>
              <w:t xml:space="preserve"> uključenost</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(npr. pozitivne mjere za uklanjanje rodnih i ostalih diskriminatornih stereotipa iz informativnih i komunikacijskih aktivnosti, izobrazno-informativni materijali na jezicima i pismu nacionalnih manjina i sl.)</w:t>
            </w:r>
          </w:p>
        </w:tc>
        <w:tc>
          <w:tcPr>
            <w:tcW w:w="1404" w:type="pct"/>
          </w:tcPr>
          <w:p w14:paraId="76762B34"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2</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projekt uključuje dvije ili više aktivnosti koje promoviraju </w:t>
            </w:r>
            <w:r>
              <w:rPr>
                <w:rFonts w:ascii="Gill Sans MT" w:eastAsia="Calibri" w:hAnsi="Gill Sans MT" w:cs="Times New Roman"/>
                <w:sz w:val="24"/>
                <w:szCs w:val="24"/>
              </w:rPr>
              <w:t>jednake mogućnosti i socijalnu uključenost</w:t>
            </w:r>
            <w:r w:rsidRPr="006F6010">
              <w:rPr>
                <w:rFonts w:ascii="Gill Sans MT" w:eastAsia="Calibri" w:hAnsi="Gill Sans MT" w:cs="Times New Roman"/>
                <w:sz w:val="24"/>
                <w:szCs w:val="24"/>
              </w:rPr>
              <w:t xml:space="preserve"> </w:t>
            </w:r>
          </w:p>
          <w:p w14:paraId="2E645856" w14:textId="77777777" w:rsidR="00D95968" w:rsidRPr="007C505A" w:rsidRDefault="00D95968" w:rsidP="008373DA">
            <w:pPr>
              <w:rPr>
                <w:rFonts w:ascii="Gill Sans MT" w:eastAsia="Calibri" w:hAnsi="Gill Sans MT" w:cs="Times New Roman"/>
                <w:b/>
                <w:sz w:val="24"/>
                <w:szCs w:val="24"/>
              </w:rPr>
            </w:pPr>
          </w:p>
          <w:p w14:paraId="5A9DAB30"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w:t>
            </w:r>
            <w:r w:rsidRPr="007C505A">
              <w:rPr>
                <w:rFonts w:ascii="Gill Sans MT" w:eastAsia="Calibri" w:hAnsi="Gill Sans MT" w:cs="Times New Roman"/>
                <w:sz w:val="24"/>
                <w:szCs w:val="24"/>
              </w:rPr>
              <w:t xml:space="preserve"> projekt uključuje jednu aktivnost koja promovira </w:t>
            </w:r>
            <w:r w:rsidRPr="006F6010">
              <w:rPr>
                <w:rFonts w:ascii="Gill Sans MT" w:eastAsia="Calibri" w:hAnsi="Gill Sans MT" w:cs="Times New Roman"/>
                <w:sz w:val="24"/>
                <w:szCs w:val="24"/>
              </w:rPr>
              <w:t>jednake mogućnosti i socijalnu uključenost</w:t>
            </w:r>
            <w:r w:rsidRPr="007C505A">
              <w:rPr>
                <w:rFonts w:ascii="Gill Sans MT" w:eastAsia="Calibri" w:hAnsi="Gill Sans MT" w:cs="Times New Roman"/>
                <w:sz w:val="24"/>
                <w:szCs w:val="24"/>
              </w:rPr>
              <w:t xml:space="preserve"> </w:t>
            </w:r>
          </w:p>
          <w:p w14:paraId="6DBD495F" w14:textId="77777777" w:rsidR="00D95968" w:rsidRDefault="00D95968" w:rsidP="008373DA">
            <w:pPr>
              <w:rPr>
                <w:rFonts w:ascii="Gill Sans MT" w:eastAsia="Calibri" w:hAnsi="Gill Sans MT" w:cs="Times New Roman"/>
                <w:sz w:val="24"/>
                <w:szCs w:val="24"/>
              </w:rPr>
            </w:pPr>
          </w:p>
          <w:p w14:paraId="11B4A1CC" w14:textId="77777777" w:rsidR="00D95968" w:rsidRPr="007C505A" w:rsidRDefault="00D95968" w:rsidP="008373DA">
            <w:pPr>
              <w:rPr>
                <w:rFonts w:ascii="Gill Sans MT" w:eastAsia="Calibri" w:hAnsi="Gill Sans MT" w:cs="Times New Roman"/>
                <w:sz w:val="24"/>
                <w:szCs w:val="24"/>
              </w:rPr>
            </w:pPr>
            <w:r w:rsidRPr="00B124D5">
              <w:rPr>
                <w:rFonts w:ascii="Gill Sans MT" w:eastAsia="Calibri" w:hAnsi="Gill Sans MT" w:cs="Times New Roman"/>
                <w:b/>
                <w:sz w:val="24"/>
                <w:szCs w:val="24"/>
              </w:rPr>
              <w:t>0 bodova</w:t>
            </w:r>
            <w:r w:rsidRPr="00F6637D">
              <w:rPr>
                <w:rFonts w:ascii="Gill Sans MT" w:eastAsia="Calibri" w:hAnsi="Gill Sans MT" w:cs="Times New Roman"/>
                <w:sz w:val="24"/>
                <w:szCs w:val="24"/>
              </w:rPr>
              <w:t xml:space="preserve">: projekt </w:t>
            </w:r>
            <w:r>
              <w:rPr>
                <w:rFonts w:ascii="Gill Sans MT" w:eastAsia="Calibri" w:hAnsi="Gill Sans MT" w:cs="Times New Roman"/>
                <w:sz w:val="24"/>
                <w:szCs w:val="24"/>
              </w:rPr>
              <w:t xml:space="preserve">ne uključuje </w:t>
            </w:r>
            <w:r w:rsidRPr="00F6637D">
              <w:rPr>
                <w:rFonts w:ascii="Gill Sans MT" w:eastAsia="Calibri" w:hAnsi="Gill Sans MT" w:cs="Times New Roman"/>
                <w:sz w:val="24"/>
                <w:szCs w:val="24"/>
              </w:rPr>
              <w:t>aktivnost</w:t>
            </w:r>
            <w:r>
              <w:rPr>
                <w:rFonts w:ascii="Gill Sans MT" w:eastAsia="Calibri" w:hAnsi="Gill Sans MT" w:cs="Times New Roman"/>
                <w:sz w:val="24"/>
                <w:szCs w:val="24"/>
              </w:rPr>
              <w:t>i koje</w:t>
            </w:r>
            <w:r w:rsidRPr="00F6637D">
              <w:rPr>
                <w:rFonts w:ascii="Gill Sans MT" w:eastAsia="Calibri" w:hAnsi="Gill Sans MT" w:cs="Times New Roman"/>
                <w:sz w:val="24"/>
                <w:szCs w:val="24"/>
              </w:rPr>
              <w:t xml:space="preserve"> promovira</w:t>
            </w:r>
            <w:r>
              <w:rPr>
                <w:rFonts w:ascii="Gill Sans MT" w:eastAsia="Calibri" w:hAnsi="Gill Sans MT" w:cs="Times New Roman"/>
                <w:sz w:val="24"/>
                <w:szCs w:val="24"/>
              </w:rPr>
              <w:t>ju</w:t>
            </w:r>
            <w:r w:rsidRPr="00F6637D">
              <w:rPr>
                <w:rFonts w:ascii="Gill Sans MT" w:eastAsia="Calibri" w:hAnsi="Gill Sans MT" w:cs="Times New Roman"/>
                <w:sz w:val="24"/>
                <w:szCs w:val="24"/>
              </w:rPr>
              <w:t xml:space="preserve"> jednake mogućnosti i socijalnu uključenost</w:t>
            </w:r>
          </w:p>
        </w:tc>
        <w:tc>
          <w:tcPr>
            <w:tcW w:w="706" w:type="pct"/>
            <w:vAlign w:val="center"/>
          </w:tcPr>
          <w:p w14:paraId="59AFD252" w14:textId="77777777" w:rsidR="00D95968" w:rsidRPr="007C505A" w:rsidRDefault="00D95968" w:rsidP="008373DA">
            <w:pPr>
              <w:rPr>
                <w:rFonts w:ascii="Gill Sans MT" w:eastAsia="Calibri" w:hAnsi="Gill Sans MT" w:cs="Times New Roman"/>
                <w:sz w:val="24"/>
                <w:szCs w:val="24"/>
              </w:rPr>
            </w:pPr>
          </w:p>
          <w:p w14:paraId="49246B01"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2</w:t>
            </w:r>
          </w:p>
          <w:p w14:paraId="1529EFB1" w14:textId="77777777" w:rsidR="00D95968" w:rsidRPr="007C505A" w:rsidRDefault="00D95968" w:rsidP="008373DA">
            <w:pPr>
              <w:rPr>
                <w:rFonts w:ascii="Gill Sans MT" w:eastAsia="Calibri" w:hAnsi="Gill Sans MT" w:cs="Times New Roman"/>
                <w:sz w:val="24"/>
                <w:szCs w:val="24"/>
              </w:rPr>
            </w:pPr>
          </w:p>
          <w:p w14:paraId="04DD031D" w14:textId="77777777" w:rsidR="00D95968" w:rsidRPr="007C505A" w:rsidRDefault="00D95968" w:rsidP="008373DA">
            <w:pPr>
              <w:rPr>
                <w:rFonts w:ascii="Gill Sans MT" w:eastAsia="Calibri" w:hAnsi="Gill Sans MT" w:cs="Times New Roman"/>
                <w:sz w:val="24"/>
                <w:szCs w:val="24"/>
              </w:rPr>
            </w:pPr>
          </w:p>
          <w:p w14:paraId="2DCD30A6" w14:textId="77777777" w:rsidR="00D95968" w:rsidRPr="007C505A" w:rsidRDefault="00D95968" w:rsidP="008373DA">
            <w:pPr>
              <w:rPr>
                <w:rFonts w:ascii="Gill Sans MT" w:eastAsia="Calibri" w:hAnsi="Gill Sans MT" w:cs="Times New Roman"/>
                <w:sz w:val="24"/>
                <w:szCs w:val="24"/>
              </w:rPr>
            </w:pPr>
          </w:p>
          <w:p w14:paraId="33D0243A" w14:textId="77777777" w:rsidR="00D95968" w:rsidRPr="007C505A" w:rsidRDefault="00D95968" w:rsidP="008373DA">
            <w:pPr>
              <w:rPr>
                <w:rFonts w:ascii="Gill Sans MT" w:eastAsia="Calibri" w:hAnsi="Gill Sans MT" w:cs="Times New Roman"/>
                <w:sz w:val="24"/>
                <w:szCs w:val="24"/>
              </w:rPr>
            </w:pPr>
          </w:p>
          <w:p w14:paraId="530A8954" w14:textId="77777777" w:rsidR="00D95968" w:rsidRPr="007C505A" w:rsidRDefault="00D95968" w:rsidP="008373DA">
            <w:pPr>
              <w:rPr>
                <w:rFonts w:ascii="Gill Sans MT" w:eastAsia="Calibri" w:hAnsi="Gill Sans MT" w:cs="Times New Roman"/>
                <w:sz w:val="24"/>
                <w:szCs w:val="24"/>
              </w:rPr>
            </w:pPr>
          </w:p>
          <w:p w14:paraId="56434790" w14:textId="77777777" w:rsidR="00D95968" w:rsidRPr="007C505A" w:rsidRDefault="00D95968" w:rsidP="008373DA">
            <w:pPr>
              <w:rPr>
                <w:rFonts w:ascii="Gill Sans MT" w:eastAsia="Calibri" w:hAnsi="Gill Sans MT" w:cs="Times New Roman"/>
                <w:sz w:val="24"/>
                <w:szCs w:val="24"/>
              </w:rPr>
            </w:pPr>
          </w:p>
        </w:tc>
        <w:tc>
          <w:tcPr>
            <w:tcW w:w="1275" w:type="pct"/>
            <w:vAlign w:val="center"/>
          </w:tcPr>
          <w:p w14:paraId="6E1D364D"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57F6DEBA" w14:textId="77777777" w:rsidTr="00222EB1">
        <w:tc>
          <w:tcPr>
            <w:tcW w:w="211" w:type="pct"/>
            <w:vMerge/>
            <w:shd w:val="clear" w:color="auto" w:fill="BFBFBF"/>
            <w:vAlign w:val="center"/>
          </w:tcPr>
          <w:p w14:paraId="669D7FA6"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4336E9BB"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5.2. Pristupačnost za osobe s invaliditetom</w:t>
            </w:r>
          </w:p>
          <w:p w14:paraId="32FCFD8F" w14:textId="6615192C"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Projektni prijedlog uključuje aktivnosti koje promoviraju pristupačnost za osobe s invaliditetom, odnosno sadrži dodatne aktivnosti uz propisani minimum poštivanja zakonskih odredbi (npr. korištenje načela univerzalnog dizajna, Brailleovo pismo za slijepe osobe u promotivnim </w:t>
            </w:r>
            <w:r w:rsidRPr="007C505A">
              <w:rPr>
                <w:rFonts w:ascii="Gill Sans MT" w:eastAsia="Calibri" w:hAnsi="Gill Sans MT" w:cs="Times New Roman"/>
                <w:bCs/>
                <w:iCs/>
                <w:sz w:val="24"/>
                <w:szCs w:val="24"/>
              </w:rPr>
              <w:lastRenderedPageBreak/>
              <w:t>materijalima, znakovni jezik za gluhe osobe tijekom informativnih događanja, tekstovi jednostavni za čitanje i razumijevanje za osobe s intelektualnim poteškoćama i sl.).</w:t>
            </w:r>
          </w:p>
        </w:tc>
        <w:tc>
          <w:tcPr>
            <w:tcW w:w="1404" w:type="pct"/>
          </w:tcPr>
          <w:p w14:paraId="2E981764"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lastRenderedPageBreak/>
              <w:t>2</w:t>
            </w:r>
            <w:r w:rsidRPr="007C505A">
              <w:rPr>
                <w:rFonts w:ascii="Gill Sans MT" w:eastAsia="Calibri" w:hAnsi="Gill Sans MT" w:cs="Times New Roman"/>
                <w:b/>
                <w:sz w:val="24"/>
                <w:szCs w:val="24"/>
              </w:rPr>
              <w:t xml:space="preserve"> bod</w:t>
            </w:r>
            <w:r>
              <w:rPr>
                <w:rFonts w:ascii="Gill Sans MT" w:eastAsia="Calibri" w:hAnsi="Gill Sans MT" w:cs="Times New Roman"/>
                <w:b/>
                <w:sz w:val="24"/>
                <w:szCs w:val="24"/>
              </w:rPr>
              <w:t>a</w:t>
            </w:r>
            <w:r w:rsidRPr="007C505A">
              <w:rPr>
                <w:rFonts w:ascii="Gill Sans MT" w:eastAsia="Calibri" w:hAnsi="Gill Sans MT" w:cs="Times New Roman"/>
                <w:b/>
                <w:sz w:val="24"/>
                <w:szCs w:val="24"/>
              </w:rPr>
              <w:t xml:space="preserve">: </w:t>
            </w:r>
            <w:r w:rsidRPr="007C505A">
              <w:rPr>
                <w:rFonts w:ascii="Gill Sans MT" w:eastAsia="Calibri" w:hAnsi="Gill Sans MT" w:cs="Times New Roman"/>
                <w:sz w:val="24"/>
                <w:szCs w:val="24"/>
              </w:rPr>
              <w:t xml:space="preserve">projekt uključuje dvije ili više dodatnih aktivnosti koje promiču pristupačnost za osobe s invaliditetom </w:t>
            </w:r>
          </w:p>
          <w:p w14:paraId="1BC612E6" w14:textId="77777777" w:rsidR="00D95968" w:rsidRDefault="00D95968" w:rsidP="008373DA">
            <w:pPr>
              <w:rPr>
                <w:rFonts w:ascii="Gill Sans MT" w:eastAsia="Calibri" w:hAnsi="Gill Sans MT" w:cs="Times New Roman"/>
                <w:b/>
                <w:sz w:val="24"/>
                <w:szCs w:val="24"/>
              </w:rPr>
            </w:pPr>
          </w:p>
          <w:p w14:paraId="18CFC48B" w14:textId="77777777" w:rsidR="00D95968" w:rsidRPr="003A58AC" w:rsidRDefault="00D95968" w:rsidP="008373DA">
            <w:pPr>
              <w:rPr>
                <w:rFonts w:ascii="Gill Sans MT" w:eastAsia="Calibri" w:hAnsi="Gill Sans MT" w:cs="Times New Roman"/>
                <w:strike/>
                <w:sz w:val="24"/>
                <w:szCs w:val="24"/>
              </w:rPr>
            </w:pPr>
            <w:r>
              <w:rPr>
                <w:rFonts w:ascii="Gill Sans MT" w:eastAsia="Calibri" w:hAnsi="Gill Sans MT" w:cs="Times New Roman"/>
                <w:b/>
                <w:sz w:val="24"/>
                <w:szCs w:val="24"/>
              </w:rPr>
              <w:t>1</w:t>
            </w:r>
            <w:r w:rsidRPr="007C505A">
              <w:rPr>
                <w:rFonts w:ascii="Gill Sans MT" w:eastAsia="Calibri" w:hAnsi="Gill Sans MT" w:cs="Times New Roman"/>
                <w:b/>
                <w:sz w:val="24"/>
                <w:szCs w:val="24"/>
              </w:rPr>
              <w:t xml:space="preserve"> bod: </w:t>
            </w:r>
            <w:r w:rsidRPr="007C505A">
              <w:rPr>
                <w:rFonts w:ascii="Gill Sans MT" w:eastAsia="Calibri" w:hAnsi="Gill Sans MT" w:cs="Times New Roman"/>
                <w:sz w:val="24"/>
                <w:szCs w:val="24"/>
              </w:rPr>
              <w:t xml:space="preserve">projekt uključuje jednu dodatnu aktivnost koja promiče pristupačnost za osobe s invaliditetom </w:t>
            </w:r>
          </w:p>
        </w:tc>
        <w:tc>
          <w:tcPr>
            <w:tcW w:w="706" w:type="pct"/>
            <w:vAlign w:val="center"/>
          </w:tcPr>
          <w:p w14:paraId="75B3CAC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2</w:t>
            </w:r>
          </w:p>
        </w:tc>
        <w:tc>
          <w:tcPr>
            <w:tcW w:w="1275" w:type="pct"/>
            <w:vAlign w:val="center"/>
          </w:tcPr>
          <w:p w14:paraId="0D783787"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2630D91D" w14:textId="77777777" w:rsidTr="00222EB1">
        <w:tc>
          <w:tcPr>
            <w:tcW w:w="211" w:type="pct"/>
            <w:vMerge w:val="restart"/>
            <w:shd w:val="clear" w:color="auto" w:fill="BFBFBF"/>
            <w:vAlign w:val="center"/>
          </w:tcPr>
          <w:p w14:paraId="200D0C30"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6.</w:t>
            </w:r>
          </w:p>
        </w:tc>
        <w:tc>
          <w:tcPr>
            <w:tcW w:w="4789" w:type="pct"/>
            <w:gridSpan w:val="4"/>
            <w:shd w:val="clear" w:color="auto" w:fill="B0CB1F"/>
            <w:vAlign w:val="center"/>
          </w:tcPr>
          <w:p w14:paraId="2F994676"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b/>
                <w:bCs/>
                <w:iCs/>
                <w:sz w:val="24"/>
                <w:szCs w:val="24"/>
              </w:rPr>
              <w:t xml:space="preserve">Promicanje održivog razvoja </w:t>
            </w:r>
            <w:r w:rsidRPr="007C505A">
              <w:rPr>
                <w:rFonts w:ascii="Gill Sans MT" w:eastAsia="Calibri" w:hAnsi="Gill Sans MT" w:cs="Times New Roman"/>
                <w:bCs/>
                <w:iCs/>
                <w:sz w:val="24"/>
                <w:szCs w:val="24"/>
              </w:rPr>
              <w:t>(odnosi se na promicanje cilja EU za očuvanjem, zaštitom i unaprjeđenjem zaštite okoliša te</w:t>
            </w:r>
            <w:r w:rsidRPr="007C505A">
              <w:rPr>
                <w:rFonts w:ascii="Gill Sans MT" w:eastAsia="Calibri" w:hAnsi="Gill Sans MT" w:cs="Times New Roman"/>
                <w:b/>
                <w:bCs/>
                <w:iCs/>
                <w:sz w:val="24"/>
                <w:szCs w:val="24"/>
              </w:rPr>
              <w:t xml:space="preserve"> </w:t>
            </w:r>
            <w:r w:rsidRPr="007C505A">
              <w:rPr>
                <w:rFonts w:ascii="Gill Sans MT" w:eastAsia="Calibri" w:hAnsi="Gill Sans MT" w:cs="Times New Roman"/>
                <w:bCs/>
                <w:iCs/>
                <w:sz w:val="24"/>
                <w:szCs w:val="24"/>
              </w:rPr>
              <w:t>uključuje aspekte promicanja korištenja obnovljivih izvora energije, i/ili unaprjeđenja energetske učinkovitosti i/ili smanjenja korištenja prirodnih resursa)</w:t>
            </w:r>
          </w:p>
        </w:tc>
      </w:tr>
      <w:tr w:rsidR="00D95968" w:rsidRPr="007C505A" w14:paraId="3977A784" w14:textId="77777777" w:rsidTr="00222EB1">
        <w:tc>
          <w:tcPr>
            <w:tcW w:w="211" w:type="pct"/>
            <w:vMerge/>
            <w:shd w:val="clear" w:color="auto" w:fill="BFBFBF"/>
            <w:vAlign w:val="center"/>
          </w:tcPr>
          <w:p w14:paraId="3B05E283"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6BCF7F2C" w14:textId="4054C149"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6.1. </w:t>
            </w:r>
            <w:r w:rsidR="00D95968" w:rsidRPr="007C505A">
              <w:rPr>
                <w:rFonts w:ascii="Gill Sans MT" w:eastAsia="Calibri" w:hAnsi="Gill Sans MT" w:cs="Times New Roman"/>
                <w:b/>
                <w:bCs/>
                <w:iCs/>
                <w:sz w:val="24"/>
                <w:szCs w:val="24"/>
              </w:rPr>
              <w:t>Doprinos održivom gospodarenju i unaprjeđenju sustava gospodarenja otpadom</w:t>
            </w:r>
          </w:p>
          <w:p w14:paraId="70843CC9" w14:textId="526DA067"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Izobrazno-informativne aktivnosti predviđene projektnim prijedlogom </w:t>
            </w:r>
            <w:r w:rsidRPr="00C73C9C">
              <w:rPr>
                <w:rFonts w:ascii="Gill Sans MT" w:eastAsia="Calibri" w:hAnsi="Gill Sans MT" w:cs="Times New Roman"/>
                <w:bCs/>
                <w:iCs/>
                <w:sz w:val="24"/>
                <w:szCs w:val="24"/>
              </w:rPr>
              <w:t xml:space="preserve">usmjerene </w:t>
            </w:r>
            <w:r>
              <w:rPr>
                <w:rFonts w:ascii="Gill Sans MT" w:eastAsia="Calibri" w:hAnsi="Gill Sans MT" w:cs="Times New Roman"/>
                <w:bCs/>
                <w:iCs/>
                <w:sz w:val="24"/>
                <w:szCs w:val="24"/>
              </w:rPr>
              <w:t xml:space="preserve">su na relevantne teme o održivom gospodarenju otpadom sukladno točki 1.5 Specifični ciljevi Programa </w:t>
            </w:r>
            <w:r w:rsidRPr="00C73C9C">
              <w:rPr>
                <w:rFonts w:ascii="Gill Sans MT" w:eastAsia="Calibri" w:hAnsi="Gill Sans MT" w:cs="Times New Roman"/>
                <w:bCs/>
                <w:iCs/>
                <w:sz w:val="24"/>
                <w:szCs w:val="24"/>
              </w:rPr>
              <w:t>izobrazno-informativnih aktivnosti o održivom gospodarenju otpadom</w:t>
            </w:r>
            <w:r w:rsidRPr="00C73C9C" w:rsidDel="00C73C9C">
              <w:rPr>
                <w:rFonts w:ascii="Gill Sans MT" w:eastAsia="Calibri" w:hAnsi="Gill Sans MT" w:cs="Times New Roman"/>
                <w:bCs/>
                <w:iCs/>
                <w:sz w:val="24"/>
                <w:szCs w:val="24"/>
              </w:rPr>
              <w:t xml:space="preserve"> </w:t>
            </w:r>
          </w:p>
        </w:tc>
        <w:tc>
          <w:tcPr>
            <w:tcW w:w="1404" w:type="pct"/>
          </w:tcPr>
          <w:p w14:paraId="1C1CEA66"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10</w:t>
            </w:r>
            <w:r w:rsidRPr="007C505A">
              <w:rPr>
                <w:rFonts w:ascii="Gill Sans MT" w:eastAsia="Calibri" w:hAnsi="Gill Sans MT" w:cs="Times New Roman"/>
                <w:b/>
                <w:sz w:val="24"/>
                <w:szCs w:val="24"/>
              </w:rPr>
              <w:t xml:space="preserve"> bodova:</w:t>
            </w:r>
            <w:r w:rsidRPr="007C505A">
              <w:rPr>
                <w:rFonts w:ascii="Gill Sans MT" w:eastAsia="Calibri" w:hAnsi="Gill Sans MT" w:cs="Times New Roman"/>
                <w:sz w:val="24"/>
                <w:szCs w:val="24"/>
              </w:rPr>
              <w:t xml:space="preserve"> </w:t>
            </w:r>
          </w:p>
          <w:p w14:paraId="1C591CCE" w14:textId="77777777" w:rsidR="00D95968" w:rsidRPr="007C505A" w:rsidRDefault="00D95968" w:rsidP="008373DA">
            <w:pPr>
              <w:rPr>
                <w:rFonts w:ascii="Gill Sans MT" w:eastAsia="Calibri" w:hAnsi="Gill Sans MT" w:cs="Times New Roman"/>
                <w:sz w:val="24"/>
                <w:szCs w:val="24"/>
              </w:rPr>
            </w:pPr>
            <w:r w:rsidRPr="00F2652C">
              <w:rPr>
                <w:rFonts w:ascii="Gill Sans MT" w:eastAsia="Calibri" w:hAnsi="Gill Sans MT" w:cs="Times New Roman"/>
                <w:sz w:val="24"/>
                <w:szCs w:val="24"/>
              </w:rPr>
              <w:t xml:space="preserve">Izobrazno-informativne aktivnosti </w:t>
            </w:r>
            <w:r>
              <w:rPr>
                <w:rFonts w:ascii="Gill Sans MT" w:eastAsia="Calibri" w:hAnsi="Gill Sans MT" w:cs="Times New Roman"/>
                <w:sz w:val="24"/>
                <w:szCs w:val="24"/>
              </w:rPr>
              <w:t xml:space="preserve">usmjerene su na sva 4 specifična cilja </w:t>
            </w:r>
            <w:r w:rsidRPr="00F2652C">
              <w:rPr>
                <w:rFonts w:ascii="Gill Sans MT" w:eastAsia="Calibri" w:hAnsi="Gill Sans MT" w:cs="Times New Roman"/>
                <w:sz w:val="24"/>
                <w:szCs w:val="24"/>
              </w:rPr>
              <w:t xml:space="preserve">sukladno točki 1.5 Programa izobrazno-informativnih aktivnosti o održivom gospodarenju otpadom </w:t>
            </w:r>
          </w:p>
          <w:p w14:paraId="21B2C4D5" w14:textId="77777777" w:rsidR="00D95968" w:rsidRPr="007C505A" w:rsidRDefault="00D95968" w:rsidP="008373DA">
            <w:pPr>
              <w:rPr>
                <w:rFonts w:ascii="Gill Sans MT" w:eastAsia="Calibri" w:hAnsi="Gill Sans MT" w:cs="Times New Roman"/>
                <w:sz w:val="24"/>
                <w:szCs w:val="24"/>
              </w:rPr>
            </w:pPr>
          </w:p>
          <w:p w14:paraId="6235E97B"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7 </w:t>
            </w:r>
            <w:r w:rsidRPr="007C505A">
              <w:rPr>
                <w:rFonts w:ascii="Gill Sans MT" w:eastAsia="Calibri" w:hAnsi="Gill Sans MT" w:cs="Times New Roman"/>
                <w:b/>
                <w:sz w:val="24"/>
                <w:szCs w:val="24"/>
              </w:rPr>
              <w:t>bodova:</w:t>
            </w:r>
            <w:r w:rsidRPr="007C505A">
              <w:rPr>
                <w:rFonts w:ascii="Gill Sans MT" w:eastAsia="Calibri" w:hAnsi="Gill Sans MT" w:cs="Times New Roman"/>
                <w:sz w:val="24"/>
                <w:szCs w:val="24"/>
              </w:rPr>
              <w:t xml:space="preserve"> </w:t>
            </w:r>
          </w:p>
          <w:p w14:paraId="494B062C" w14:textId="77777777" w:rsidR="00D95968" w:rsidRPr="007C505A" w:rsidRDefault="00D95968" w:rsidP="008373DA">
            <w:pPr>
              <w:rPr>
                <w:rFonts w:ascii="Gill Sans MT" w:eastAsia="Calibri" w:hAnsi="Gill Sans MT" w:cs="Times New Roman"/>
                <w:sz w:val="24"/>
                <w:szCs w:val="24"/>
              </w:rPr>
            </w:pPr>
            <w:r w:rsidRPr="00F2652C">
              <w:rPr>
                <w:rFonts w:ascii="Gill Sans MT" w:eastAsia="Calibri" w:hAnsi="Gill Sans MT" w:cs="Times New Roman"/>
                <w:sz w:val="24"/>
                <w:szCs w:val="24"/>
              </w:rPr>
              <w:t xml:space="preserve">Izobrazno-informativne </w:t>
            </w:r>
            <w:r>
              <w:rPr>
                <w:rFonts w:ascii="Gill Sans MT" w:eastAsia="Calibri" w:hAnsi="Gill Sans MT" w:cs="Times New Roman"/>
                <w:sz w:val="24"/>
                <w:szCs w:val="24"/>
              </w:rPr>
              <w:t>aktivnosti usmjerene su na 3</w:t>
            </w:r>
            <w:r w:rsidRPr="00F2652C">
              <w:rPr>
                <w:rFonts w:ascii="Gill Sans MT" w:eastAsia="Calibri" w:hAnsi="Gill Sans MT" w:cs="Times New Roman"/>
                <w:sz w:val="24"/>
                <w:szCs w:val="24"/>
              </w:rPr>
              <w:t xml:space="preserve"> specifična cilja sukladno točki 1.5 Programa izobrazno-informativnih aktivnosti o održivom gospodarenju otpadom </w:t>
            </w:r>
          </w:p>
          <w:p w14:paraId="5E38B4CD" w14:textId="77777777" w:rsidR="00D95968" w:rsidRPr="007C505A" w:rsidRDefault="00D95968" w:rsidP="008373DA">
            <w:pPr>
              <w:rPr>
                <w:rFonts w:ascii="Gill Sans MT" w:eastAsia="Calibri" w:hAnsi="Gill Sans MT" w:cs="Times New Roman"/>
                <w:sz w:val="24"/>
                <w:szCs w:val="24"/>
              </w:rPr>
            </w:pPr>
          </w:p>
          <w:p w14:paraId="407D0F1D"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w:t>
            </w:r>
            <w:r w:rsidRPr="007C505A">
              <w:rPr>
                <w:rFonts w:ascii="Gill Sans MT" w:eastAsia="Calibri" w:hAnsi="Gill Sans MT" w:cs="Times New Roman"/>
                <w:sz w:val="24"/>
                <w:szCs w:val="24"/>
              </w:rPr>
              <w:t xml:space="preserve"> </w:t>
            </w:r>
          </w:p>
          <w:p w14:paraId="18B9A1EE" w14:textId="77777777" w:rsidR="00D95968" w:rsidRDefault="00D95968" w:rsidP="008373DA">
            <w:pPr>
              <w:rPr>
                <w:rFonts w:ascii="Gill Sans MT" w:eastAsia="Calibri" w:hAnsi="Gill Sans MT" w:cs="Times New Roman"/>
                <w:sz w:val="24"/>
                <w:szCs w:val="24"/>
              </w:rPr>
            </w:pPr>
            <w:r w:rsidRPr="00F2652C">
              <w:rPr>
                <w:rFonts w:ascii="Gill Sans MT" w:eastAsia="Calibri" w:hAnsi="Gill Sans MT" w:cs="Times New Roman"/>
                <w:sz w:val="24"/>
                <w:szCs w:val="24"/>
              </w:rPr>
              <w:t xml:space="preserve">Izobrazno-informativne aktivnosti usmjerene </w:t>
            </w:r>
            <w:r>
              <w:rPr>
                <w:rFonts w:ascii="Gill Sans MT" w:eastAsia="Calibri" w:hAnsi="Gill Sans MT" w:cs="Times New Roman"/>
                <w:sz w:val="24"/>
                <w:szCs w:val="24"/>
              </w:rPr>
              <w:t>su na 2</w:t>
            </w:r>
            <w:r w:rsidRPr="00F2652C">
              <w:rPr>
                <w:rFonts w:ascii="Gill Sans MT" w:eastAsia="Calibri" w:hAnsi="Gill Sans MT" w:cs="Times New Roman"/>
                <w:sz w:val="24"/>
                <w:szCs w:val="24"/>
              </w:rPr>
              <w:t xml:space="preserve"> specifična cilja sukladno točki 1.5 Programa izobrazno-informativnih aktivnosti o održivom gospodarenju otpadom </w:t>
            </w:r>
          </w:p>
          <w:p w14:paraId="2485EB7F" w14:textId="77777777" w:rsidR="00D95968" w:rsidRDefault="00D95968" w:rsidP="008373DA">
            <w:pPr>
              <w:rPr>
                <w:rFonts w:ascii="Gill Sans MT" w:eastAsia="Calibri" w:hAnsi="Gill Sans MT" w:cs="Times New Roman"/>
                <w:sz w:val="24"/>
                <w:szCs w:val="24"/>
              </w:rPr>
            </w:pPr>
          </w:p>
          <w:p w14:paraId="40A83E47" w14:textId="77777777" w:rsidR="00D95968" w:rsidRPr="00B124D5"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3</w:t>
            </w:r>
            <w:r w:rsidRPr="00B124D5">
              <w:rPr>
                <w:rFonts w:ascii="Gill Sans MT" w:eastAsia="Calibri" w:hAnsi="Gill Sans MT" w:cs="Times New Roman"/>
                <w:b/>
                <w:sz w:val="24"/>
                <w:szCs w:val="24"/>
              </w:rPr>
              <w:t xml:space="preserve"> bodova: </w:t>
            </w:r>
          </w:p>
          <w:p w14:paraId="116A0D27" w14:textId="77777777" w:rsidR="00D95968" w:rsidRPr="007C505A" w:rsidRDefault="00D95968" w:rsidP="008373DA">
            <w:pPr>
              <w:rPr>
                <w:rFonts w:ascii="Gill Sans MT" w:eastAsia="Calibri" w:hAnsi="Gill Sans MT" w:cs="Times New Roman"/>
                <w:sz w:val="24"/>
                <w:szCs w:val="24"/>
              </w:rPr>
            </w:pPr>
            <w:r w:rsidRPr="00F2652C">
              <w:rPr>
                <w:rFonts w:ascii="Gill Sans MT" w:eastAsia="Calibri" w:hAnsi="Gill Sans MT" w:cs="Times New Roman"/>
                <w:sz w:val="24"/>
                <w:szCs w:val="24"/>
              </w:rPr>
              <w:t>Izobrazno-informati</w:t>
            </w:r>
            <w:r>
              <w:rPr>
                <w:rFonts w:ascii="Gill Sans MT" w:eastAsia="Calibri" w:hAnsi="Gill Sans MT" w:cs="Times New Roman"/>
                <w:sz w:val="24"/>
                <w:szCs w:val="24"/>
              </w:rPr>
              <w:t>vne aktivnosti usmjerene su na 1 specifičan cilj</w:t>
            </w:r>
            <w:r w:rsidRPr="00F2652C">
              <w:rPr>
                <w:rFonts w:ascii="Gill Sans MT" w:eastAsia="Calibri" w:hAnsi="Gill Sans MT" w:cs="Times New Roman"/>
                <w:sz w:val="24"/>
                <w:szCs w:val="24"/>
              </w:rPr>
              <w:t xml:space="preserve"> </w:t>
            </w:r>
            <w:r w:rsidRPr="00F2652C">
              <w:rPr>
                <w:rFonts w:ascii="Gill Sans MT" w:eastAsia="Calibri" w:hAnsi="Gill Sans MT" w:cs="Times New Roman"/>
                <w:sz w:val="24"/>
                <w:szCs w:val="24"/>
              </w:rPr>
              <w:lastRenderedPageBreak/>
              <w:t xml:space="preserve">sukladno točki 1.5 Programa izobrazno-informativnih aktivnosti o održivom gospodarenju otpadom </w:t>
            </w:r>
          </w:p>
        </w:tc>
        <w:tc>
          <w:tcPr>
            <w:tcW w:w="706" w:type="pct"/>
            <w:vAlign w:val="center"/>
          </w:tcPr>
          <w:p w14:paraId="2C873F1A"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10</w:t>
            </w:r>
          </w:p>
        </w:tc>
        <w:tc>
          <w:tcPr>
            <w:tcW w:w="1275" w:type="pct"/>
            <w:vAlign w:val="center"/>
          </w:tcPr>
          <w:p w14:paraId="5B8C892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p>
        </w:tc>
      </w:tr>
      <w:tr w:rsidR="00D95968" w:rsidRPr="007C505A" w14:paraId="54C7A85B" w14:textId="77777777" w:rsidTr="00222EB1">
        <w:tc>
          <w:tcPr>
            <w:tcW w:w="211" w:type="pct"/>
            <w:vMerge/>
            <w:shd w:val="clear" w:color="auto" w:fill="BFBFBF"/>
            <w:vAlign w:val="center"/>
          </w:tcPr>
          <w:p w14:paraId="3E624BD2"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5C037B19" w14:textId="5995FDAD"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6.2. </w:t>
            </w:r>
            <w:r w:rsidR="00D95968" w:rsidRPr="007C505A">
              <w:rPr>
                <w:rFonts w:ascii="Gill Sans MT" w:eastAsia="Calibri" w:hAnsi="Gill Sans MT" w:cs="Times New Roman"/>
                <w:b/>
                <w:bCs/>
                <w:iCs/>
                <w:sz w:val="24"/>
                <w:szCs w:val="24"/>
              </w:rPr>
              <w:t>Doprinos podizanju svijesti javnosti o održivom gospodarenju otpadom</w:t>
            </w:r>
          </w:p>
          <w:p w14:paraId="7E8840ED" w14:textId="2F4BD04E"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Cs/>
                <w:iCs/>
                <w:sz w:val="24"/>
                <w:szCs w:val="24"/>
              </w:rPr>
              <w:t xml:space="preserve">Predložene </w:t>
            </w:r>
            <w:r>
              <w:rPr>
                <w:rFonts w:ascii="Gill Sans MT" w:eastAsia="Calibri" w:hAnsi="Gill Sans MT" w:cs="Times New Roman"/>
                <w:bCs/>
                <w:iCs/>
                <w:sz w:val="24"/>
                <w:szCs w:val="24"/>
              </w:rPr>
              <w:t>izobrazno-informativne</w:t>
            </w:r>
            <w:r w:rsidRPr="007C505A">
              <w:rPr>
                <w:rFonts w:ascii="Gill Sans MT" w:eastAsia="Calibri" w:hAnsi="Gill Sans MT" w:cs="Times New Roman"/>
                <w:bCs/>
                <w:iCs/>
                <w:sz w:val="24"/>
                <w:szCs w:val="24"/>
              </w:rPr>
              <w:t xml:space="preserve"> aktivnosti su </w:t>
            </w:r>
            <w:r>
              <w:rPr>
                <w:rFonts w:ascii="Gill Sans MT" w:eastAsia="Calibri" w:hAnsi="Gill Sans MT" w:cs="Times New Roman"/>
                <w:bCs/>
                <w:iCs/>
                <w:sz w:val="24"/>
                <w:szCs w:val="24"/>
              </w:rPr>
              <w:t xml:space="preserve">usmjerene na ciljne skupine javnosti sukladno točki 1.7 </w:t>
            </w:r>
            <w:r w:rsidRPr="007C505A">
              <w:rPr>
                <w:rFonts w:ascii="Gill Sans MT" w:eastAsia="Calibri" w:hAnsi="Gill Sans MT" w:cs="Times New Roman"/>
                <w:bCs/>
                <w:iCs/>
                <w:sz w:val="24"/>
                <w:szCs w:val="24"/>
              </w:rPr>
              <w:t>Program</w:t>
            </w:r>
            <w:r>
              <w:rPr>
                <w:rFonts w:ascii="Gill Sans MT" w:eastAsia="Calibri" w:hAnsi="Gill Sans MT" w:cs="Times New Roman"/>
                <w:bCs/>
                <w:iCs/>
                <w:sz w:val="24"/>
                <w:szCs w:val="24"/>
              </w:rPr>
              <w:t>a</w:t>
            </w:r>
            <w:r w:rsidRPr="007C505A">
              <w:rPr>
                <w:rFonts w:ascii="Gill Sans MT" w:eastAsia="Calibri" w:hAnsi="Gill Sans MT" w:cs="Times New Roman"/>
                <w:bCs/>
                <w:iCs/>
                <w:sz w:val="24"/>
                <w:szCs w:val="24"/>
              </w:rPr>
              <w:t xml:space="preserve"> izobrazno-informativnih aktivnosti o održivom gospodarenju otpadom </w:t>
            </w:r>
          </w:p>
        </w:tc>
        <w:tc>
          <w:tcPr>
            <w:tcW w:w="1404" w:type="pct"/>
            <w:vAlign w:val="center"/>
          </w:tcPr>
          <w:p w14:paraId="4C2FBDA2"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10</w:t>
            </w:r>
            <w:r w:rsidRPr="007C505A">
              <w:rPr>
                <w:rFonts w:ascii="Gill Sans MT" w:eastAsia="Calibri" w:hAnsi="Gill Sans MT" w:cs="Times New Roman"/>
                <w:b/>
                <w:sz w:val="24"/>
                <w:szCs w:val="24"/>
              </w:rPr>
              <w:t xml:space="preserve"> bodova: </w:t>
            </w:r>
            <w:r w:rsidRPr="00B124D5">
              <w:rPr>
                <w:rFonts w:ascii="Gill Sans MT" w:eastAsia="Calibri" w:hAnsi="Gill Sans MT" w:cs="Times New Roman"/>
                <w:sz w:val="24"/>
                <w:szCs w:val="24"/>
              </w:rPr>
              <w:t>Izobrazno-informativne</w:t>
            </w:r>
            <w:r>
              <w:rPr>
                <w:rFonts w:ascii="Gill Sans MT" w:eastAsia="Calibri" w:hAnsi="Gill Sans MT" w:cs="Times New Roman"/>
                <w:b/>
                <w:sz w:val="24"/>
                <w:szCs w:val="24"/>
              </w:rPr>
              <w:t xml:space="preserve"> </w:t>
            </w:r>
            <w:r w:rsidRPr="007C505A">
              <w:rPr>
                <w:rFonts w:ascii="Gill Sans MT" w:eastAsia="Calibri" w:hAnsi="Gill Sans MT" w:cs="Times New Roman"/>
                <w:sz w:val="24"/>
                <w:szCs w:val="24"/>
              </w:rPr>
              <w:t xml:space="preserve">aktivnosti su </w:t>
            </w:r>
            <w:r>
              <w:rPr>
                <w:rFonts w:ascii="Gill Sans MT" w:eastAsia="Calibri" w:hAnsi="Gill Sans MT" w:cs="Times New Roman"/>
                <w:sz w:val="24"/>
                <w:szCs w:val="24"/>
              </w:rPr>
              <w:t xml:space="preserve">usmjerene na 5 ili više ciljnih skupina javnosti </w:t>
            </w:r>
            <w:r w:rsidRPr="007873AC">
              <w:rPr>
                <w:rFonts w:ascii="Gill Sans MT" w:eastAsia="Calibri" w:hAnsi="Gill Sans MT" w:cs="Times New Roman"/>
                <w:sz w:val="24"/>
                <w:szCs w:val="24"/>
              </w:rPr>
              <w:t>sukladno točki 1.7 Programa</w:t>
            </w:r>
            <w:r>
              <w:rPr>
                <w:rFonts w:ascii="Gill Sans MT" w:eastAsia="Calibri" w:hAnsi="Gill Sans MT" w:cs="Times New Roman"/>
                <w:sz w:val="24"/>
                <w:szCs w:val="24"/>
              </w:rPr>
              <w:t xml:space="preserve"> </w:t>
            </w:r>
          </w:p>
          <w:p w14:paraId="5E8ABB4E" w14:textId="77777777" w:rsidR="00D95968" w:rsidRPr="00B124D5"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7</w:t>
            </w:r>
            <w:r w:rsidRPr="007C505A">
              <w:rPr>
                <w:rFonts w:ascii="Gill Sans MT" w:eastAsia="Calibri" w:hAnsi="Gill Sans MT" w:cs="Times New Roman"/>
                <w:b/>
                <w:sz w:val="24"/>
                <w:szCs w:val="24"/>
              </w:rPr>
              <w:t xml:space="preserve"> bodova: </w:t>
            </w:r>
            <w:r w:rsidRPr="007873AC">
              <w:rPr>
                <w:rFonts w:ascii="Gill Sans MT" w:eastAsia="Calibri" w:hAnsi="Gill Sans MT" w:cs="Times New Roman"/>
                <w:sz w:val="24"/>
                <w:szCs w:val="24"/>
              </w:rPr>
              <w:t>Izobrazno-informativne akt</w:t>
            </w:r>
            <w:r>
              <w:rPr>
                <w:rFonts w:ascii="Gill Sans MT" w:eastAsia="Calibri" w:hAnsi="Gill Sans MT" w:cs="Times New Roman"/>
                <w:sz w:val="24"/>
                <w:szCs w:val="24"/>
              </w:rPr>
              <w:t xml:space="preserve">ivnosti su usmjerene na minimalno 3 ciljne skupine javnosti </w:t>
            </w:r>
            <w:r w:rsidRPr="007873AC">
              <w:rPr>
                <w:rFonts w:ascii="Gill Sans MT" w:eastAsia="Calibri" w:hAnsi="Gill Sans MT" w:cs="Times New Roman"/>
                <w:sz w:val="24"/>
                <w:szCs w:val="24"/>
              </w:rPr>
              <w:t>sukladno točki 1.7 Programa</w:t>
            </w:r>
          </w:p>
          <w:p w14:paraId="0B4075CF"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873AC">
              <w:rPr>
                <w:rFonts w:ascii="Gill Sans MT" w:eastAsia="Calibri" w:hAnsi="Gill Sans MT" w:cs="Times New Roman"/>
                <w:sz w:val="24"/>
                <w:szCs w:val="24"/>
              </w:rPr>
              <w:t>Izobrazno-informativne aktivn</w:t>
            </w:r>
            <w:r>
              <w:rPr>
                <w:rFonts w:ascii="Gill Sans MT" w:eastAsia="Calibri" w:hAnsi="Gill Sans MT" w:cs="Times New Roman"/>
                <w:sz w:val="24"/>
                <w:szCs w:val="24"/>
              </w:rPr>
              <w:t>osti su usmjerene na minimalno 1 ciljnu</w:t>
            </w:r>
            <w:r w:rsidRPr="007873AC">
              <w:rPr>
                <w:rFonts w:ascii="Gill Sans MT" w:eastAsia="Calibri" w:hAnsi="Gill Sans MT" w:cs="Times New Roman"/>
                <w:sz w:val="24"/>
                <w:szCs w:val="24"/>
              </w:rPr>
              <w:t xml:space="preserve"> skupine javnosti sukladno točki 1.7 Programa </w:t>
            </w:r>
          </w:p>
        </w:tc>
        <w:tc>
          <w:tcPr>
            <w:tcW w:w="706" w:type="pct"/>
            <w:vAlign w:val="center"/>
          </w:tcPr>
          <w:p w14:paraId="42F42AD7"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10</w:t>
            </w:r>
          </w:p>
        </w:tc>
        <w:tc>
          <w:tcPr>
            <w:tcW w:w="1275" w:type="pct"/>
            <w:vAlign w:val="center"/>
          </w:tcPr>
          <w:p w14:paraId="2C1C4D21"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2 – Komunikacijski plan</w:t>
            </w:r>
          </w:p>
        </w:tc>
      </w:tr>
      <w:tr w:rsidR="00D95968" w:rsidRPr="007C505A" w14:paraId="6FA6A947" w14:textId="77777777" w:rsidTr="00222EB1">
        <w:tc>
          <w:tcPr>
            <w:tcW w:w="211" w:type="pct"/>
            <w:vMerge/>
            <w:shd w:val="clear" w:color="auto" w:fill="BFBFBF"/>
            <w:vAlign w:val="center"/>
          </w:tcPr>
          <w:p w14:paraId="0A927BD6"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30A56CE0" w14:textId="30F9C5F7"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6.3. </w:t>
            </w:r>
            <w:r w:rsidR="00D95968" w:rsidRPr="007C505A">
              <w:rPr>
                <w:rFonts w:ascii="Gill Sans MT" w:eastAsia="Calibri" w:hAnsi="Gill Sans MT" w:cs="Times New Roman"/>
                <w:b/>
                <w:bCs/>
                <w:iCs/>
                <w:sz w:val="24"/>
                <w:szCs w:val="24"/>
              </w:rPr>
              <w:t>Planirani broj izobrazno-informativnih aktivnosti</w:t>
            </w:r>
          </w:p>
          <w:p w14:paraId="554EA6B0" w14:textId="77777777"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Projektni prijedlog predviđa provedbu minimalno obveznog broja izobrazno-informativnih aktivnosti sukladno toči 1.3. ovih Uputa:</w:t>
            </w:r>
          </w:p>
          <w:p w14:paraId="455D9B8F"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t>JLS iz 2. kategorije je obvezna provesti minimalno 3 obvezne i 2 preporučene aktivnosti;</w:t>
            </w:r>
          </w:p>
          <w:p w14:paraId="33258CD3"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t>JLS iz 3. kategorije je obvezna provesti minimalno 4 obvezne i 3 preporučene aktivnosti;</w:t>
            </w:r>
          </w:p>
          <w:p w14:paraId="42984641" w14:textId="77777777" w:rsidR="00D95968" w:rsidRPr="007C505A" w:rsidRDefault="00D95968" w:rsidP="008373DA">
            <w:pPr>
              <w:rPr>
                <w:rFonts w:ascii="Gill Sans MT" w:eastAsia="Calibri" w:hAnsi="Gill Sans MT" w:cs="Times New Roman"/>
                <w:b/>
                <w:i/>
                <w:sz w:val="24"/>
                <w:szCs w:val="24"/>
              </w:rPr>
            </w:pPr>
            <w:r w:rsidRPr="007C505A">
              <w:rPr>
                <w:rFonts w:ascii="Gill Sans MT" w:eastAsia="Calibri" w:hAnsi="Gill Sans MT" w:cs="Times New Roman"/>
                <w:b/>
                <w:i/>
                <w:sz w:val="24"/>
                <w:szCs w:val="24"/>
              </w:rPr>
              <w:lastRenderedPageBreak/>
              <w:t>JLS iz 4. kategorije je obvezna provesti minimalno 6 obveznih i 4 preporučene aktivnosti;</w:t>
            </w:r>
          </w:p>
          <w:p w14:paraId="3D8F5294" w14:textId="4066191A" w:rsidR="00D95968" w:rsidRPr="00222EB1"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
                <w:i/>
                <w:sz w:val="24"/>
                <w:szCs w:val="24"/>
              </w:rPr>
              <w:t>Grad Zagreb je obvezan provesti minimalno 7 obveznih i 5 preporučenih aktivnosti.</w:t>
            </w:r>
          </w:p>
        </w:tc>
        <w:tc>
          <w:tcPr>
            <w:tcW w:w="1404" w:type="pct"/>
            <w:vAlign w:val="center"/>
          </w:tcPr>
          <w:p w14:paraId="3E5FCB89"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lastRenderedPageBreak/>
              <w:t>15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 xml:space="preserve">5 i </w:t>
            </w:r>
            <w:r w:rsidRPr="007C505A">
              <w:rPr>
                <w:rFonts w:ascii="Gill Sans MT" w:eastAsia="Calibri" w:hAnsi="Gill Sans MT" w:cs="Times New Roman"/>
                <w:bCs/>
                <w:iCs/>
                <w:sz w:val="24"/>
                <w:szCs w:val="24"/>
              </w:rPr>
              <w:t xml:space="preserve">više </w:t>
            </w:r>
            <w:r>
              <w:rPr>
                <w:rFonts w:ascii="Gill Sans MT" w:eastAsia="Calibri" w:hAnsi="Gill Sans MT" w:cs="Times New Roman"/>
                <w:bCs/>
                <w:iCs/>
                <w:sz w:val="24"/>
                <w:szCs w:val="24"/>
              </w:rPr>
              <w:t xml:space="preserve">aktivnosti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7C102374"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13</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4</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122D0D6F"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11</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3</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65690B34"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lastRenderedPageBreak/>
              <w:t>9</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2</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09DFA65B" w14:textId="77777777"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provedbu </w:t>
            </w:r>
            <w:r>
              <w:rPr>
                <w:rFonts w:ascii="Gill Sans MT" w:eastAsia="Calibri" w:hAnsi="Gill Sans MT" w:cs="Times New Roman"/>
                <w:bCs/>
                <w:iCs/>
                <w:sz w:val="24"/>
                <w:szCs w:val="24"/>
              </w:rPr>
              <w:t>1</w:t>
            </w:r>
            <w:r w:rsidRPr="007C505A">
              <w:rPr>
                <w:rFonts w:ascii="Gill Sans MT" w:eastAsia="Calibri" w:hAnsi="Gill Sans MT" w:cs="Times New Roman"/>
                <w:bCs/>
                <w:iCs/>
                <w:sz w:val="24"/>
                <w:szCs w:val="24"/>
              </w:rPr>
              <w:t xml:space="preserve"> </w:t>
            </w:r>
            <w:r>
              <w:rPr>
                <w:rFonts w:ascii="Gill Sans MT" w:eastAsia="Calibri" w:hAnsi="Gill Sans MT" w:cs="Times New Roman"/>
                <w:bCs/>
                <w:iCs/>
                <w:sz w:val="24"/>
                <w:szCs w:val="24"/>
              </w:rPr>
              <w:t xml:space="preserve">aktivnosti više u odnosu na  </w:t>
            </w:r>
            <w:r w:rsidRPr="007C505A">
              <w:rPr>
                <w:rFonts w:ascii="Gill Sans MT" w:eastAsia="Calibri" w:hAnsi="Gill Sans MT" w:cs="Times New Roman"/>
                <w:bCs/>
                <w:iCs/>
                <w:sz w:val="24"/>
                <w:szCs w:val="24"/>
              </w:rPr>
              <w:t xml:space="preserve"> minimaln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obvezn</w:t>
            </w:r>
            <w:r>
              <w:rPr>
                <w:rFonts w:ascii="Gill Sans MT" w:eastAsia="Calibri" w:hAnsi="Gill Sans MT" w:cs="Times New Roman"/>
                <w:bCs/>
                <w:iCs/>
                <w:sz w:val="24"/>
                <w:szCs w:val="24"/>
              </w:rPr>
              <w:t>i</w:t>
            </w:r>
            <w:r w:rsidRPr="007C505A">
              <w:rPr>
                <w:rFonts w:ascii="Gill Sans MT" w:eastAsia="Calibri" w:hAnsi="Gill Sans MT" w:cs="Times New Roman"/>
                <w:bCs/>
                <w:iCs/>
                <w:sz w:val="24"/>
                <w:szCs w:val="24"/>
              </w:rPr>
              <w:t xml:space="preserve"> broj aktivnosti sukladno točki 1.3. ovih Uputa</w:t>
            </w:r>
          </w:p>
          <w:p w14:paraId="63FDAA14"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bCs/>
                <w:iCs/>
                <w:sz w:val="24"/>
                <w:szCs w:val="24"/>
              </w:rPr>
              <w:t>0</w:t>
            </w:r>
            <w:r w:rsidRPr="007C505A">
              <w:rPr>
                <w:rFonts w:ascii="Gill Sans MT" w:eastAsia="Calibri" w:hAnsi="Gill Sans MT" w:cs="Times New Roman"/>
                <w:b/>
                <w:bCs/>
                <w:iCs/>
                <w:sz w:val="24"/>
                <w:szCs w:val="24"/>
              </w:rPr>
              <w:t xml:space="preserve"> bodova: </w:t>
            </w:r>
            <w:r w:rsidRPr="007C505A">
              <w:rPr>
                <w:rFonts w:ascii="Gill Sans MT" w:eastAsia="Calibri" w:hAnsi="Gill Sans MT" w:cs="Times New Roman"/>
                <w:bCs/>
                <w:iCs/>
                <w:sz w:val="24"/>
                <w:szCs w:val="24"/>
              </w:rPr>
              <w:t>Projektni prijedlog predviđa provedbu minimalnog obveznog broja aktivnosti sukladno točki 1.3. ovih Uputa</w:t>
            </w:r>
          </w:p>
        </w:tc>
        <w:tc>
          <w:tcPr>
            <w:tcW w:w="706" w:type="pct"/>
            <w:vAlign w:val="center"/>
          </w:tcPr>
          <w:p w14:paraId="1572A3E0"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w:t>
            </w:r>
            <w:r w:rsidRPr="007C505A">
              <w:rPr>
                <w:rFonts w:ascii="Gill Sans MT" w:eastAsia="Calibri" w:hAnsi="Gill Sans MT" w:cs="Times New Roman"/>
                <w:sz w:val="24"/>
                <w:szCs w:val="24"/>
              </w:rPr>
              <w:t>5</w:t>
            </w:r>
          </w:p>
        </w:tc>
        <w:tc>
          <w:tcPr>
            <w:tcW w:w="1275" w:type="pct"/>
            <w:vAlign w:val="center"/>
          </w:tcPr>
          <w:p w14:paraId="6A057D59"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 i Obrazac 2 – Komunikacijski plan</w:t>
            </w:r>
          </w:p>
        </w:tc>
      </w:tr>
      <w:tr w:rsidR="00D95968" w:rsidRPr="007C505A" w14:paraId="15116386" w14:textId="77777777" w:rsidTr="003D2F02">
        <w:tc>
          <w:tcPr>
            <w:tcW w:w="211" w:type="pct"/>
            <w:vMerge/>
            <w:shd w:val="clear" w:color="auto" w:fill="BFBFBF"/>
            <w:vAlign w:val="center"/>
          </w:tcPr>
          <w:p w14:paraId="67B902D9" w14:textId="77777777" w:rsidR="00D95968" w:rsidRPr="007C505A" w:rsidRDefault="00D95968" w:rsidP="008373DA">
            <w:pPr>
              <w:rPr>
                <w:rFonts w:ascii="Gill Sans MT" w:eastAsia="Calibri" w:hAnsi="Gill Sans MT" w:cs="Times New Roman"/>
                <w:b/>
                <w:bCs/>
                <w:iCs/>
                <w:sz w:val="24"/>
                <w:szCs w:val="24"/>
              </w:rPr>
            </w:pPr>
          </w:p>
        </w:tc>
        <w:tc>
          <w:tcPr>
            <w:tcW w:w="1403" w:type="pct"/>
            <w:shd w:val="clear" w:color="auto" w:fill="auto"/>
          </w:tcPr>
          <w:p w14:paraId="3FAF3AFD" w14:textId="5E894676" w:rsidR="00D95968" w:rsidRPr="007C505A" w:rsidRDefault="009A14D4"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6.4. </w:t>
            </w:r>
            <w:r w:rsidR="00D95968" w:rsidRPr="007C505A">
              <w:rPr>
                <w:rFonts w:ascii="Gill Sans MT" w:eastAsia="Calibri" w:hAnsi="Gill Sans MT" w:cs="Times New Roman"/>
                <w:b/>
                <w:bCs/>
                <w:iCs/>
                <w:sz w:val="24"/>
                <w:szCs w:val="24"/>
              </w:rPr>
              <w:t xml:space="preserve">Postotak stanovništva obuhvaćen planiranim izobrazno-informativnim aktivnostima </w:t>
            </w:r>
          </w:p>
          <w:p w14:paraId="2C2A93D4" w14:textId="47B8A4E9" w:rsidR="00D95968" w:rsidRPr="007C505A" w:rsidRDefault="00D95968" w:rsidP="001B08DC">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Projektni prijedlog predviđa da će planirane izobrazno-informativne aktivnosti obuhvatiti minimalno 80 % stanovništva na području obuhvata projekta.</w:t>
            </w:r>
          </w:p>
        </w:tc>
        <w:tc>
          <w:tcPr>
            <w:tcW w:w="1404" w:type="pct"/>
            <w:shd w:val="clear" w:color="auto" w:fill="auto"/>
            <w:vAlign w:val="center"/>
          </w:tcPr>
          <w:p w14:paraId="7875F61E" w14:textId="27DDC7A0" w:rsidR="00D95968" w:rsidRPr="007C505A"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1</w:t>
            </w:r>
            <w:r w:rsidR="00DF6B89">
              <w:rPr>
                <w:rFonts w:ascii="Gill Sans MT" w:eastAsia="Calibri" w:hAnsi="Gill Sans MT" w:cs="Times New Roman"/>
                <w:b/>
                <w:sz w:val="24"/>
                <w:szCs w:val="24"/>
              </w:rPr>
              <w:t>5</w:t>
            </w:r>
            <w:r w:rsidRPr="007C505A">
              <w:rPr>
                <w:rFonts w:ascii="Gill Sans MT" w:eastAsia="Calibri" w:hAnsi="Gill Sans MT" w:cs="Times New Roman"/>
                <w:b/>
                <w:sz w:val="24"/>
                <w:szCs w:val="24"/>
              </w:rPr>
              <w:t xml:space="preserve"> bodova: </w:t>
            </w:r>
            <w:r w:rsidRPr="007C505A">
              <w:rPr>
                <w:rFonts w:ascii="Gill Sans MT" w:eastAsia="Calibri" w:hAnsi="Gill Sans MT" w:cs="Times New Roman"/>
                <w:bCs/>
                <w:iCs/>
                <w:sz w:val="24"/>
                <w:szCs w:val="24"/>
              </w:rPr>
              <w:t xml:space="preserve">Projektni prijedlog predviđa obuhvatiti </w:t>
            </w:r>
            <w:r>
              <w:rPr>
                <w:rFonts w:ascii="Gill Sans MT" w:eastAsia="Calibri" w:hAnsi="Gill Sans MT" w:cs="Times New Roman"/>
                <w:bCs/>
                <w:iCs/>
                <w:sz w:val="24"/>
                <w:szCs w:val="24"/>
              </w:rPr>
              <w:t xml:space="preserve">više </w:t>
            </w:r>
            <w:r w:rsidRPr="007C505A">
              <w:rPr>
                <w:rFonts w:ascii="Gill Sans MT" w:eastAsia="Calibri" w:hAnsi="Gill Sans MT" w:cs="Times New Roman"/>
                <w:bCs/>
                <w:iCs/>
                <w:sz w:val="24"/>
                <w:szCs w:val="24"/>
              </w:rPr>
              <w:t xml:space="preserve">od </w:t>
            </w:r>
            <w:r>
              <w:rPr>
                <w:rFonts w:ascii="Gill Sans MT" w:eastAsia="Calibri" w:hAnsi="Gill Sans MT" w:cs="Times New Roman"/>
                <w:bCs/>
                <w:iCs/>
                <w:sz w:val="24"/>
                <w:szCs w:val="24"/>
              </w:rPr>
              <w:t>95 do100</w:t>
            </w:r>
            <w:r w:rsidRPr="007C505A">
              <w:rPr>
                <w:rFonts w:ascii="Gill Sans MT" w:eastAsia="Calibri" w:hAnsi="Gill Sans MT" w:cs="Times New Roman"/>
                <w:bCs/>
                <w:iCs/>
                <w:sz w:val="24"/>
                <w:szCs w:val="24"/>
              </w:rPr>
              <w:t xml:space="preserve"> % stanovništva</w:t>
            </w:r>
          </w:p>
          <w:p w14:paraId="606FCF63"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 xml:space="preserve">10 </w:t>
            </w:r>
            <w:r w:rsidRPr="007C505A">
              <w:rPr>
                <w:rFonts w:ascii="Gill Sans MT" w:eastAsia="Calibri" w:hAnsi="Gill Sans MT" w:cs="Times New Roman"/>
                <w:b/>
                <w:sz w:val="24"/>
                <w:szCs w:val="24"/>
              </w:rPr>
              <w:t xml:space="preserve">bodova: </w:t>
            </w:r>
            <w:r w:rsidRPr="007C505A">
              <w:rPr>
                <w:rFonts w:ascii="Gill Sans MT" w:eastAsia="Calibri" w:hAnsi="Gill Sans MT" w:cs="Times New Roman"/>
                <w:bCs/>
                <w:iCs/>
                <w:sz w:val="24"/>
                <w:szCs w:val="24"/>
              </w:rPr>
              <w:t xml:space="preserve">Projektni prijedlog predviđa obuhvatiti više od </w:t>
            </w:r>
            <w:r>
              <w:rPr>
                <w:rFonts w:ascii="Gill Sans MT" w:eastAsia="Calibri" w:hAnsi="Gill Sans MT" w:cs="Times New Roman"/>
                <w:bCs/>
                <w:iCs/>
                <w:sz w:val="24"/>
                <w:szCs w:val="24"/>
              </w:rPr>
              <w:t xml:space="preserve">90 do 95% </w:t>
            </w:r>
            <w:r w:rsidRPr="007C505A">
              <w:rPr>
                <w:rFonts w:ascii="Gill Sans MT" w:eastAsia="Calibri" w:hAnsi="Gill Sans MT" w:cs="Times New Roman"/>
                <w:bCs/>
                <w:iCs/>
                <w:sz w:val="24"/>
                <w:szCs w:val="24"/>
              </w:rPr>
              <w:t>stanovništva</w:t>
            </w:r>
          </w:p>
          <w:p w14:paraId="3C73F7C9" w14:textId="77777777" w:rsidR="00D95968" w:rsidRDefault="00D95968" w:rsidP="008373DA">
            <w:pPr>
              <w:rPr>
                <w:rFonts w:ascii="Gill Sans MT" w:eastAsia="Calibri" w:hAnsi="Gill Sans MT" w:cs="Times New Roman"/>
                <w:bCs/>
                <w:iCs/>
                <w:sz w:val="24"/>
                <w:szCs w:val="24"/>
              </w:rPr>
            </w:pPr>
            <w:r>
              <w:rPr>
                <w:rFonts w:ascii="Gill Sans MT" w:eastAsia="Calibri" w:hAnsi="Gill Sans MT" w:cs="Times New Roman"/>
                <w:b/>
                <w:sz w:val="24"/>
                <w:szCs w:val="24"/>
              </w:rPr>
              <w:t xml:space="preserve">7 </w:t>
            </w:r>
            <w:r w:rsidRPr="007C505A">
              <w:rPr>
                <w:rFonts w:ascii="Gill Sans MT" w:eastAsia="Calibri" w:hAnsi="Gill Sans MT" w:cs="Times New Roman"/>
                <w:b/>
                <w:sz w:val="24"/>
                <w:szCs w:val="24"/>
              </w:rPr>
              <w:t xml:space="preserve">bodova: </w:t>
            </w:r>
            <w:r w:rsidRPr="007C505A">
              <w:rPr>
                <w:rFonts w:ascii="Gill Sans MT" w:eastAsia="Calibri" w:hAnsi="Gill Sans MT" w:cs="Times New Roman"/>
                <w:bCs/>
                <w:iCs/>
                <w:sz w:val="24"/>
                <w:szCs w:val="24"/>
              </w:rPr>
              <w:t xml:space="preserve">Projektni prijedlog predviđa obuhvatiti više od </w:t>
            </w:r>
            <w:r>
              <w:rPr>
                <w:rFonts w:ascii="Gill Sans MT" w:eastAsia="Calibri" w:hAnsi="Gill Sans MT" w:cs="Times New Roman"/>
                <w:bCs/>
                <w:iCs/>
                <w:sz w:val="24"/>
                <w:szCs w:val="24"/>
              </w:rPr>
              <w:t xml:space="preserve">85 do 90% </w:t>
            </w:r>
            <w:r w:rsidRPr="007C505A">
              <w:rPr>
                <w:rFonts w:ascii="Gill Sans MT" w:eastAsia="Calibri" w:hAnsi="Gill Sans MT" w:cs="Times New Roman"/>
                <w:bCs/>
                <w:iCs/>
                <w:sz w:val="24"/>
                <w:szCs w:val="24"/>
              </w:rPr>
              <w:t>stanovništva</w:t>
            </w:r>
          </w:p>
          <w:p w14:paraId="47F5A64C" w14:textId="5A9E8C7F" w:rsidR="00D95968" w:rsidRPr="007C505A" w:rsidRDefault="0038037C" w:rsidP="008373DA">
            <w:pPr>
              <w:rPr>
                <w:rFonts w:ascii="Gill Sans MT" w:eastAsia="Calibri" w:hAnsi="Gill Sans MT" w:cs="Times New Roman"/>
                <w:bCs/>
                <w:iCs/>
                <w:sz w:val="24"/>
                <w:szCs w:val="24"/>
              </w:rPr>
            </w:pPr>
            <w:r w:rsidRPr="003D2F02">
              <w:rPr>
                <w:rFonts w:ascii="Gill Sans MT" w:eastAsia="Calibri" w:hAnsi="Gill Sans MT" w:cs="Times New Roman"/>
                <w:b/>
                <w:sz w:val="24"/>
                <w:szCs w:val="24"/>
              </w:rPr>
              <w:t>5</w:t>
            </w:r>
            <w:r w:rsidR="00D95968" w:rsidRPr="003D2F02">
              <w:rPr>
                <w:rFonts w:ascii="Gill Sans MT" w:eastAsia="Calibri" w:hAnsi="Gill Sans MT" w:cs="Times New Roman"/>
                <w:b/>
                <w:sz w:val="24"/>
                <w:szCs w:val="24"/>
              </w:rPr>
              <w:t xml:space="preserve"> bodova: </w:t>
            </w:r>
            <w:r w:rsidR="00D95968" w:rsidRPr="003D2F02">
              <w:rPr>
                <w:rFonts w:ascii="Gill Sans MT" w:eastAsia="Calibri" w:hAnsi="Gill Sans MT" w:cs="Times New Roman"/>
                <w:bCs/>
                <w:iCs/>
                <w:sz w:val="24"/>
                <w:szCs w:val="24"/>
              </w:rPr>
              <w:t>Projektni prijedlog predviđa obuhvatiti više od 80 do 85% stanovništva</w:t>
            </w:r>
          </w:p>
          <w:p w14:paraId="35F98801" w14:textId="77777777" w:rsidR="00D95968" w:rsidRPr="007C505A" w:rsidRDefault="00D95968" w:rsidP="008373DA">
            <w:pPr>
              <w:rPr>
                <w:rFonts w:ascii="Gill Sans MT" w:eastAsia="Calibri" w:hAnsi="Gill Sans MT" w:cs="Times New Roman"/>
                <w:b/>
                <w:sz w:val="24"/>
                <w:szCs w:val="24"/>
              </w:rPr>
            </w:pPr>
            <w:r>
              <w:rPr>
                <w:rFonts w:ascii="Gill Sans MT" w:eastAsia="Calibri" w:hAnsi="Gill Sans MT" w:cs="Times New Roman"/>
                <w:b/>
                <w:bCs/>
                <w:iCs/>
                <w:sz w:val="24"/>
                <w:szCs w:val="24"/>
              </w:rPr>
              <w:t>0</w:t>
            </w:r>
            <w:r w:rsidRPr="007C505A">
              <w:rPr>
                <w:rFonts w:ascii="Gill Sans MT" w:eastAsia="Calibri" w:hAnsi="Gill Sans MT" w:cs="Times New Roman"/>
                <w:b/>
                <w:bCs/>
                <w:iCs/>
                <w:sz w:val="24"/>
                <w:szCs w:val="24"/>
              </w:rPr>
              <w:t xml:space="preserve"> bodova: </w:t>
            </w:r>
            <w:r w:rsidRPr="007C505A">
              <w:rPr>
                <w:rFonts w:ascii="Gill Sans MT" w:eastAsia="Calibri" w:hAnsi="Gill Sans MT" w:cs="Times New Roman"/>
                <w:bCs/>
                <w:iCs/>
                <w:sz w:val="24"/>
                <w:szCs w:val="24"/>
              </w:rPr>
              <w:t>Projektni prijedlog predviđa obuhvatiti minimalno 80 % stanovništva</w:t>
            </w:r>
          </w:p>
        </w:tc>
        <w:tc>
          <w:tcPr>
            <w:tcW w:w="706" w:type="pct"/>
            <w:vAlign w:val="center"/>
          </w:tcPr>
          <w:p w14:paraId="40E35266" w14:textId="023FFC0D"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1</w:t>
            </w:r>
            <w:r w:rsidR="00DF6B89">
              <w:rPr>
                <w:rFonts w:ascii="Gill Sans MT" w:eastAsia="Calibri" w:hAnsi="Gill Sans MT" w:cs="Times New Roman"/>
                <w:sz w:val="24"/>
                <w:szCs w:val="24"/>
              </w:rPr>
              <w:t>5</w:t>
            </w:r>
          </w:p>
        </w:tc>
        <w:tc>
          <w:tcPr>
            <w:tcW w:w="1275" w:type="pct"/>
            <w:vAlign w:val="center"/>
          </w:tcPr>
          <w:p w14:paraId="6BDCEA32"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 xml:space="preserve">Obrazac 1 – Prijavni obrazac </w:t>
            </w:r>
            <w:r>
              <w:rPr>
                <w:rFonts w:ascii="Gill Sans MT" w:eastAsia="Calibri" w:hAnsi="Gill Sans MT" w:cs="Times New Roman"/>
                <w:sz w:val="24"/>
                <w:szCs w:val="24"/>
              </w:rPr>
              <w:t xml:space="preserve">i </w:t>
            </w:r>
            <w:r w:rsidRPr="00D46B38">
              <w:rPr>
                <w:rFonts w:ascii="Gill Sans MT" w:eastAsia="Calibri" w:hAnsi="Gill Sans MT" w:cs="Times New Roman"/>
                <w:sz w:val="24"/>
                <w:szCs w:val="24"/>
              </w:rPr>
              <w:t>Obrazac 2 – Komunikacijski plan</w:t>
            </w:r>
          </w:p>
        </w:tc>
      </w:tr>
      <w:tr w:rsidR="00D95968" w:rsidRPr="007C505A" w14:paraId="4AAE6CC3" w14:textId="77777777" w:rsidTr="00222EB1">
        <w:tc>
          <w:tcPr>
            <w:tcW w:w="211" w:type="pct"/>
            <w:vMerge/>
            <w:shd w:val="clear" w:color="auto" w:fill="BFBFBF"/>
            <w:vAlign w:val="center"/>
          </w:tcPr>
          <w:p w14:paraId="5723B9C2" w14:textId="77777777" w:rsidR="00D95968" w:rsidRPr="007C505A" w:rsidRDefault="00D95968" w:rsidP="008373DA">
            <w:pPr>
              <w:rPr>
                <w:rFonts w:ascii="Gill Sans MT" w:eastAsia="Calibri" w:hAnsi="Gill Sans MT" w:cs="Times New Roman"/>
                <w:b/>
                <w:bCs/>
                <w:iCs/>
                <w:sz w:val="24"/>
                <w:szCs w:val="24"/>
              </w:rPr>
            </w:pPr>
          </w:p>
        </w:tc>
        <w:tc>
          <w:tcPr>
            <w:tcW w:w="1403" w:type="pct"/>
          </w:tcPr>
          <w:p w14:paraId="109A3C85"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6.</w:t>
            </w:r>
            <w:r>
              <w:rPr>
                <w:rFonts w:ascii="Gill Sans MT" w:eastAsia="Calibri" w:hAnsi="Gill Sans MT" w:cs="Times New Roman"/>
                <w:b/>
                <w:bCs/>
                <w:iCs/>
                <w:sz w:val="24"/>
                <w:szCs w:val="24"/>
              </w:rPr>
              <w:t>5</w:t>
            </w:r>
            <w:r w:rsidRPr="007C505A">
              <w:rPr>
                <w:rFonts w:ascii="Gill Sans MT" w:eastAsia="Calibri" w:hAnsi="Gill Sans MT" w:cs="Times New Roman"/>
                <w:b/>
                <w:bCs/>
                <w:iCs/>
                <w:sz w:val="24"/>
                <w:szCs w:val="24"/>
              </w:rPr>
              <w:t>. Doprinos provedbi mjera održivog razvoja</w:t>
            </w:r>
          </w:p>
          <w:p w14:paraId="77B8A8C7" w14:textId="1249E6F1" w:rsidR="00D95968" w:rsidRPr="007C505A" w:rsidRDefault="00D95968" w:rsidP="008373DA">
            <w:pPr>
              <w:rPr>
                <w:rFonts w:ascii="Gill Sans MT" w:eastAsia="Calibri" w:hAnsi="Gill Sans MT" w:cs="Times New Roman"/>
                <w:bCs/>
                <w:iCs/>
                <w:sz w:val="24"/>
                <w:szCs w:val="24"/>
              </w:rPr>
            </w:pPr>
            <w:r w:rsidRPr="007C505A">
              <w:rPr>
                <w:rFonts w:ascii="Gill Sans MT" w:eastAsia="Calibri" w:hAnsi="Gill Sans MT" w:cs="Times New Roman"/>
                <w:bCs/>
                <w:iCs/>
                <w:sz w:val="24"/>
                <w:szCs w:val="24"/>
              </w:rPr>
              <w:t xml:space="preserve">Izobrazno-informativne aktivnosti predviđene </w:t>
            </w:r>
            <w:r w:rsidRPr="007C505A">
              <w:rPr>
                <w:rFonts w:ascii="Gill Sans MT" w:eastAsia="Calibri" w:hAnsi="Gill Sans MT" w:cs="Times New Roman"/>
                <w:bCs/>
                <w:iCs/>
                <w:sz w:val="24"/>
                <w:szCs w:val="24"/>
              </w:rPr>
              <w:lastRenderedPageBreak/>
              <w:t>projektnim prijedlogom usmjerene su na promicanje načela održivog razvoja te zaštite okoliša na način da promoviraju obnovljive izvore energije i/ili održivo korištenje prirodnih resursa, ili projektni prijedlog predviđa provedbu zelene javne nabave.</w:t>
            </w:r>
          </w:p>
        </w:tc>
        <w:tc>
          <w:tcPr>
            <w:tcW w:w="1404" w:type="pct"/>
          </w:tcPr>
          <w:p w14:paraId="022FE3CA"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lastRenderedPageBreak/>
              <w:t>3</w:t>
            </w:r>
            <w:r w:rsidRPr="007C505A">
              <w:rPr>
                <w:rFonts w:ascii="Gill Sans MT" w:eastAsia="Calibri" w:hAnsi="Gill Sans MT" w:cs="Times New Roman"/>
                <w:b/>
                <w:sz w:val="24"/>
                <w:szCs w:val="24"/>
              </w:rPr>
              <w:t xml:space="preserve"> boda:</w:t>
            </w:r>
            <w:r w:rsidRPr="007C505A">
              <w:rPr>
                <w:rFonts w:ascii="Gill Sans MT" w:eastAsia="Calibri" w:hAnsi="Gill Sans MT" w:cs="Times New Roman"/>
                <w:sz w:val="24"/>
                <w:szCs w:val="24"/>
              </w:rPr>
              <w:t xml:space="preserve"> </w:t>
            </w:r>
          </w:p>
          <w:p w14:paraId="02427BDA" w14:textId="77777777" w:rsidR="00D95968" w:rsidRDefault="00D95968" w:rsidP="008373DA">
            <w:pPr>
              <w:rPr>
                <w:rFonts w:ascii="Gill Sans MT" w:eastAsia="Calibri" w:hAnsi="Gill Sans MT" w:cs="Times New Roman"/>
                <w:sz w:val="24"/>
                <w:szCs w:val="24"/>
              </w:rPr>
            </w:pPr>
            <w:r w:rsidRPr="000010AB">
              <w:rPr>
                <w:rFonts w:ascii="Gill Sans MT" w:eastAsia="Calibri" w:hAnsi="Gill Sans MT" w:cs="Times New Roman"/>
                <w:sz w:val="24"/>
                <w:szCs w:val="24"/>
              </w:rPr>
              <w:t>Projektni prijedlog uključuje</w:t>
            </w:r>
            <w:r>
              <w:rPr>
                <w:rFonts w:ascii="Gill Sans MT" w:eastAsia="Calibri" w:hAnsi="Gill Sans MT" w:cs="Times New Roman"/>
                <w:sz w:val="24"/>
                <w:szCs w:val="24"/>
              </w:rPr>
              <w:t>:</w:t>
            </w:r>
          </w:p>
          <w:p w14:paraId="4B9607E7"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1. </w:t>
            </w:r>
            <w:r w:rsidRPr="000010AB">
              <w:rPr>
                <w:rFonts w:ascii="Gill Sans MT" w:eastAsia="Calibri" w:hAnsi="Gill Sans MT" w:cs="Times New Roman"/>
                <w:sz w:val="24"/>
                <w:szCs w:val="24"/>
              </w:rPr>
              <w:t xml:space="preserve">izobrazno-informativne aktivnosti </w:t>
            </w:r>
            <w:r>
              <w:rPr>
                <w:rFonts w:ascii="Gill Sans MT" w:eastAsia="Calibri" w:hAnsi="Gill Sans MT" w:cs="Times New Roman"/>
                <w:sz w:val="24"/>
                <w:szCs w:val="24"/>
              </w:rPr>
              <w:t>koje</w:t>
            </w:r>
            <w:r w:rsidRPr="000010AB">
              <w:rPr>
                <w:rFonts w:ascii="Gill Sans MT" w:eastAsia="Calibri" w:hAnsi="Gill Sans MT" w:cs="Times New Roman"/>
                <w:sz w:val="24"/>
                <w:szCs w:val="24"/>
              </w:rPr>
              <w:t xml:space="preserve"> </w:t>
            </w:r>
            <w:r w:rsidRPr="000010AB">
              <w:rPr>
                <w:rFonts w:ascii="Gill Sans MT" w:eastAsia="Calibri" w:hAnsi="Gill Sans MT" w:cs="Times New Roman"/>
                <w:sz w:val="24"/>
                <w:szCs w:val="24"/>
              </w:rPr>
              <w:lastRenderedPageBreak/>
              <w:t>promoviraju obnovljive izvore energije i/ili održivo korištenje prirodnih resursa</w:t>
            </w:r>
            <w:r w:rsidRPr="00222EB1">
              <w:rPr>
                <w:rFonts w:ascii="Gill Sans MT" w:eastAsia="Calibri" w:hAnsi="Gill Sans MT" w:cs="Times New Roman"/>
                <w:sz w:val="24"/>
                <w:szCs w:val="24"/>
              </w:rPr>
              <w:t xml:space="preserve"> </w:t>
            </w:r>
            <w:r w:rsidRPr="00222EB1">
              <w:rPr>
                <w:rFonts w:ascii="Gill Sans MT" w:eastAsia="Calibri" w:hAnsi="Gill Sans MT" w:cs="Times New Roman"/>
                <w:b/>
                <w:sz w:val="24"/>
                <w:szCs w:val="24"/>
              </w:rPr>
              <w:t xml:space="preserve">i </w:t>
            </w:r>
          </w:p>
          <w:p w14:paraId="55BA121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2. </w:t>
            </w:r>
            <w:r w:rsidRPr="000010AB">
              <w:rPr>
                <w:rFonts w:ascii="Gill Sans MT" w:eastAsia="Calibri" w:hAnsi="Gill Sans MT" w:cs="Times New Roman"/>
                <w:sz w:val="24"/>
                <w:szCs w:val="24"/>
              </w:rPr>
              <w:t>provedbu zelene javne nabave</w:t>
            </w:r>
          </w:p>
          <w:p w14:paraId="5E55B5A1" w14:textId="77777777" w:rsidR="00D95968" w:rsidRPr="007C505A" w:rsidRDefault="00D95968" w:rsidP="008373DA">
            <w:pPr>
              <w:rPr>
                <w:rFonts w:ascii="Gill Sans MT" w:eastAsia="Calibri" w:hAnsi="Gill Sans MT" w:cs="Times New Roman"/>
                <w:sz w:val="24"/>
                <w:szCs w:val="24"/>
              </w:rPr>
            </w:pPr>
          </w:p>
          <w:p w14:paraId="1925CC30" w14:textId="0F80D116" w:rsidR="00D95968" w:rsidRDefault="00D95968" w:rsidP="008373DA">
            <w:pPr>
              <w:rPr>
                <w:rFonts w:ascii="Gill Sans MT" w:eastAsia="Calibri" w:hAnsi="Gill Sans MT" w:cs="Times New Roman"/>
                <w:sz w:val="24"/>
                <w:szCs w:val="24"/>
              </w:rPr>
            </w:pPr>
            <w:r>
              <w:rPr>
                <w:rFonts w:ascii="Gill Sans MT" w:eastAsia="Calibri" w:hAnsi="Gill Sans MT" w:cs="Times New Roman"/>
                <w:b/>
                <w:sz w:val="24"/>
                <w:szCs w:val="24"/>
              </w:rPr>
              <w:t xml:space="preserve">2 </w:t>
            </w:r>
            <w:r w:rsidRPr="007C505A">
              <w:rPr>
                <w:rFonts w:ascii="Gill Sans MT" w:eastAsia="Calibri" w:hAnsi="Gill Sans MT" w:cs="Times New Roman"/>
                <w:b/>
                <w:sz w:val="24"/>
                <w:szCs w:val="24"/>
              </w:rPr>
              <w:t>bod</w:t>
            </w:r>
            <w:r>
              <w:rPr>
                <w:rFonts w:ascii="Gill Sans MT" w:eastAsia="Calibri" w:hAnsi="Gill Sans MT" w:cs="Times New Roman"/>
                <w:b/>
                <w:sz w:val="24"/>
                <w:szCs w:val="24"/>
              </w:rPr>
              <w:t>a</w:t>
            </w:r>
            <w:r w:rsidRPr="007C505A">
              <w:rPr>
                <w:rFonts w:ascii="Gill Sans MT" w:eastAsia="Calibri" w:hAnsi="Gill Sans MT" w:cs="Times New Roman"/>
                <w:b/>
                <w:sz w:val="24"/>
                <w:szCs w:val="24"/>
              </w:rPr>
              <w:t>:</w:t>
            </w:r>
            <w:r w:rsidRPr="007C505A">
              <w:rPr>
                <w:rFonts w:ascii="Gill Sans MT" w:eastAsia="Calibri" w:hAnsi="Gill Sans MT" w:cs="Times New Roman"/>
                <w:sz w:val="24"/>
                <w:szCs w:val="24"/>
              </w:rPr>
              <w:t xml:space="preserve"> </w:t>
            </w:r>
          </w:p>
          <w:p w14:paraId="5A171A16" w14:textId="77777777" w:rsidR="00D95968" w:rsidRDefault="00D95968" w:rsidP="008373DA">
            <w:pPr>
              <w:rPr>
                <w:rFonts w:ascii="Gill Sans MT" w:eastAsia="Calibri" w:hAnsi="Gill Sans MT" w:cs="Times New Roman"/>
                <w:sz w:val="24"/>
                <w:szCs w:val="24"/>
              </w:rPr>
            </w:pPr>
            <w:r w:rsidRPr="000010AB">
              <w:rPr>
                <w:rFonts w:ascii="Gill Sans MT" w:eastAsia="Calibri" w:hAnsi="Gill Sans MT" w:cs="Times New Roman"/>
                <w:sz w:val="24"/>
                <w:szCs w:val="24"/>
              </w:rPr>
              <w:t xml:space="preserve">Projektni prijedlog </w:t>
            </w:r>
            <w:r>
              <w:rPr>
                <w:rFonts w:ascii="Gill Sans MT" w:eastAsia="Calibri" w:hAnsi="Gill Sans MT" w:cs="Times New Roman"/>
                <w:sz w:val="24"/>
                <w:szCs w:val="24"/>
              </w:rPr>
              <w:t xml:space="preserve"> </w:t>
            </w:r>
            <w:r w:rsidRPr="000010AB">
              <w:rPr>
                <w:rFonts w:ascii="Gill Sans MT" w:eastAsia="Calibri" w:hAnsi="Gill Sans MT" w:cs="Times New Roman"/>
                <w:sz w:val="24"/>
                <w:szCs w:val="24"/>
              </w:rPr>
              <w:t>uključuje</w:t>
            </w:r>
            <w:r>
              <w:rPr>
                <w:rFonts w:ascii="Gill Sans MT" w:eastAsia="Calibri" w:hAnsi="Gill Sans MT" w:cs="Times New Roman"/>
                <w:sz w:val="24"/>
                <w:szCs w:val="24"/>
              </w:rPr>
              <w:t>:</w:t>
            </w:r>
          </w:p>
          <w:p w14:paraId="4350B73A" w14:textId="77777777" w:rsidR="00D95968"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1. </w:t>
            </w:r>
            <w:r w:rsidRPr="000010AB">
              <w:rPr>
                <w:rFonts w:ascii="Gill Sans MT" w:eastAsia="Calibri" w:hAnsi="Gill Sans MT" w:cs="Times New Roman"/>
                <w:sz w:val="24"/>
                <w:szCs w:val="24"/>
              </w:rPr>
              <w:t xml:space="preserve">izobrazno-informativne aktivnosti </w:t>
            </w:r>
            <w:r>
              <w:rPr>
                <w:rFonts w:ascii="Gill Sans MT" w:eastAsia="Calibri" w:hAnsi="Gill Sans MT" w:cs="Times New Roman"/>
                <w:sz w:val="24"/>
                <w:szCs w:val="24"/>
              </w:rPr>
              <w:t>koje</w:t>
            </w:r>
            <w:r w:rsidRPr="000010AB">
              <w:rPr>
                <w:rFonts w:ascii="Gill Sans MT" w:eastAsia="Calibri" w:hAnsi="Gill Sans MT" w:cs="Times New Roman"/>
                <w:sz w:val="24"/>
                <w:szCs w:val="24"/>
              </w:rPr>
              <w:t xml:space="preserve"> promoviraju obnovljive izvore energije i/ili održivo ko</w:t>
            </w:r>
            <w:r>
              <w:rPr>
                <w:rFonts w:ascii="Gill Sans MT" w:eastAsia="Calibri" w:hAnsi="Gill Sans MT" w:cs="Times New Roman"/>
                <w:sz w:val="24"/>
                <w:szCs w:val="24"/>
              </w:rPr>
              <w:t xml:space="preserve">rištenje prirodnih resursa </w:t>
            </w:r>
            <w:r w:rsidRPr="003A58AC">
              <w:rPr>
                <w:rFonts w:ascii="Gill Sans MT" w:eastAsia="Calibri" w:hAnsi="Gill Sans MT" w:cs="Times New Roman"/>
                <w:b/>
                <w:sz w:val="24"/>
                <w:szCs w:val="24"/>
              </w:rPr>
              <w:t xml:space="preserve">ili </w:t>
            </w:r>
          </w:p>
          <w:p w14:paraId="0A9201D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t xml:space="preserve">2. </w:t>
            </w:r>
            <w:r w:rsidRPr="000010AB">
              <w:rPr>
                <w:rFonts w:ascii="Gill Sans MT" w:eastAsia="Calibri" w:hAnsi="Gill Sans MT" w:cs="Times New Roman"/>
                <w:sz w:val="24"/>
                <w:szCs w:val="24"/>
              </w:rPr>
              <w:t>provedbu zelene javne nabave</w:t>
            </w:r>
          </w:p>
        </w:tc>
        <w:tc>
          <w:tcPr>
            <w:tcW w:w="706" w:type="pct"/>
            <w:vAlign w:val="center"/>
          </w:tcPr>
          <w:p w14:paraId="1E5E544D"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3</w:t>
            </w:r>
          </w:p>
          <w:p w14:paraId="23D4DFB9" w14:textId="77777777" w:rsidR="00D95968" w:rsidRPr="007C505A" w:rsidRDefault="00D95968" w:rsidP="008373DA">
            <w:pPr>
              <w:rPr>
                <w:rFonts w:ascii="Gill Sans MT" w:eastAsia="Calibri" w:hAnsi="Gill Sans MT" w:cs="Times New Roman"/>
                <w:sz w:val="24"/>
                <w:szCs w:val="24"/>
              </w:rPr>
            </w:pPr>
          </w:p>
          <w:p w14:paraId="38977634" w14:textId="77777777" w:rsidR="00D95968" w:rsidRPr="007C505A" w:rsidRDefault="00D95968" w:rsidP="008373DA">
            <w:pPr>
              <w:rPr>
                <w:rFonts w:ascii="Gill Sans MT" w:eastAsia="Calibri" w:hAnsi="Gill Sans MT" w:cs="Times New Roman"/>
                <w:sz w:val="24"/>
                <w:szCs w:val="24"/>
              </w:rPr>
            </w:pPr>
          </w:p>
        </w:tc>
        <w:tc>
          <w:tcPr>
            <w:tcW w:w="1275" w:type="pct"/>
            <w:vAlign w:val="center"/>
          </w:tcPr>
          <w:p w14:paraId="259E72FF" w14:textId="77777777" w:rsidR="00D95968" w:rsidRPr="007C505A"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Obrazac 1 – Prijavni obrazac</w:t>
            </w:r>
          </w:p>
        </w:tc>
      </w:tr>
      <w:tr w:rsidR="00D95968" w:rsidRPr="007C505A" w14:paraId="0226444A" w14:textId="77777777" w:rsidTr="00222EB1">
        <w:trPr>
          <w:trHeight w:val="454"/>
        </w:trPr>
        <w:tc>
          <w:tcPr>
            <w:tcW w:w="211" w:type="pct"/>
            <w:vMerge w:val="restart"/>
            <w:shd w:val="clear" w:color="auto" w:fill="BFBFBF"/>
            <w:vAlign w:val="center"/>
          </w:tcPr>
          <w:p w14:paraId="53880599" w14:textId="77777777" w:rsidR="00D95968" w:rsidRPr="007C505A"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7.</w:t>
            </w:r>
          </w:p>
        </w:tc>
        <w:tc>
          <w:tcPr>
            <w:tcW w:w="4789" w:type="pct"/>
            <w:gridSpan w:val="4"/>
            <w:shd w:val="clear" w:color="auto" w:fill="B0CB1F"/>
          </w:tcPr>
          <w:p w14:paraId="244B91D4" w14:textId="77777777" w:rsidR="00D95968" w:rsidRPr="00B124D5" w:rsidRDefault="00D95968" w:rsidP="008373DA">
            <w:pPr>
              <w:rPr>
                <w:rFonts w:ascii="Gill Sans MT" w:eastAsia="Calibri" w:hAnsi="Gill Sans MT" w:cs="Times New Roman"/>
                <w:b/>
                <w:bCs/>
                <w:iCs/>
                <w:sz w:val="24"/>
                <w:szCs w:val="24"/>
              </w:rPr>
            </w:pPr>
            <w:r w:rsidRPr="00B124D5">
              <w:rPr>
                <w:rFonts w:ascii="Gill Sans MT" w:eastAsia="Cambria" w:hAnsi="Gill Sans MT" w:cs="Times New Roman"/>
                <w:b/>
                <w:bCs/>
                <w:iCs/>
                <w:sz w:val="24"/>
                <w:szCs w:val="24"/>
              </w:rPr>
              <w:t xml:space="preserve">Doprinos projektnog prijedloga rješavanju specifičnih razvojnih problema na određenom </w:t>
            </w:r>
            <w:r w:rsidRPr="00B124D5">
              <w:rPr>
                <w:rFonts w:ascii="Gill Sans MT" w:eastAsia="Calibri" w:hAnsi="Gill Sans MT" w:cs="Times New Roman"/>
                <w:b/>
                <w:bCs/>
                <w:iCs/>
                <w:sz w:val="24"/>
                <w:szCs w:val="24"/>
              </w:rPr>
              <w:t>teritoriju (projekt se provodi na određenoj lokaciji i uključuje teritorijalni prioritet, određen PDP-om, kao primjerice uključivanje područja izrazitog siromaštva ili određenog stupnja (ne)razvijenosti, ili pak bavljenje određenim demografskim izazovom).</w:t>
            </w:r>
          </w:p>
        </w:tc>
      </w:tr>
      <w:tr w:rsidR="00D95968" w:rsidRPr="007C505A" w14:paraId="49C9920D" w14:textId="77777777" w:rsidTr="00222EB1">
        <w:trPr>
          <w:trHeight w:val="454"/>
        </w:trPr>
        <w:tc>
          <w:tcPr>
            <w:tcW w:w="211" w:type="pct"/>
            <w:vMerge/>
            <w:tcBorders>
              <w:bottom w:val="single" w:sz="4" w:space="0" w:color="auto"/>
            </w:tcBorders>
            <w:shd w:val="clear" w:color="auto" w:fill="BFBFBF"/>
            <w:vAlign w:val="center"/>
          </w:tcPr>
          <w:p w14:paraId="11168F4C" w14:textId="77777777" w:rsidR="00D95968" w:rsidRPr="007C505A" w:rsidRDefault="00D95968" w:rsidP="008373DA">
            <w:pPr>
              <w:rPr>
                <w:rFonts w:ascii="Gill Sans MT" w:eastAsia="Calibri" w:hAnsi="Gill Sans MT" w:cs="Times New Roman"/>
                <w:b/>
                <w:bCs/>
                <w:iCs/>
                <w:sz w:val="24"/>
                <w:szCs w:val="24"/>
              </w:rPr>
            </w:pPr>
          </w:p>
        </w:tc>
        <w:tc>
          <w:tcPr>
            <w:tcW w:w="1403" w:type="pct"/>
            <w:tcBorders>
              <w:bottom w:val="single" w:sz="4" w:space="0" w:color="auto"/>
            </w:tcBorders>
          </w:tcPr>
          <w:p w14:paraId="298403DF" w14:textId="77777777" w:rsidR="00D95968" w:rsidRPr="00B124D5" w:rsidRDefault="00D95968" w:rsidP="008373DA">
            <w:pPr>
              <w:rPr>
                <w:rFonts w:ascii="Gill Sans MT" w:eastAsia="Calibri" w:hAnsi="Gill Sans MT" w:cs="Times New Roman"/>
                <w:b/>
                <w:bCs/>
                <w:iCs/>
                <w:sz w:val="24"/>
                <w:szCs w:val="24"/>
              </w:rPr>
            </w:pPr>
            <w:r w:rsidRPr="00B124D5">
              <w:rPr>
                <w:rFonts w:ascii="Gill Sans MT" w:eastAsia="Calibri" w:hAnsi="Gill Sans MT" w:cs="Times New Roman"/>
                <w:b/>
                <w:bCs/>
                <w:iCs/>
                <w:sz w:val="24"/>
                <w:szCs w:val="24"/>
              </w:rPr>
              <w:t>7.1. Doprinos uravnoteženom regionalnom razvoju RH</w:t>
            </w:r>
          </w:p>
          <w:p w14:paraId="48954167" w14:textId="77777777" w:rsidR="00D95968" w:rsidRDefault="00D95968" w:rsidP="008373DA">
            <w:pPr>
              <w:rPr>
                <w:rFonts w:ascii="Gill Sans MT" w:eastAsia="Calibri" w:hAnsi="Gill Sans MT" w:cs="Times New Roman"/>
                <w:bCs/>
                <w:iCs/>
                <w:sz w:val="24"/>
                <w:szCs w:val="24"/>
              </w:rPr>
            </w:pPr>
            <w:r w:rsidRPr="00B124D5">
              <w:rPr>
                <w:rFonts w:ascii="Gill Sans MT" w:eastAsia="Calibri" w:hAnsi="Gill Sans MT" w:cs="Times New Roman"/>
                <w:bCs/>
                <w:iCs/>
                <w:sz w:val="24"/>
                <w:szCs w:val="24"/>
              </w:rPr>
              <w:t>Doprinos kriteriju će se prilikom odabira projekata ocjenjivati na temelju lokacije prijavitelja sukladno Odluci o razvrstavanju jedinica lokalne i područne (regionalne) samouprave prema stupnju razvijenosti (NN 132/2017)</w:t>
            </w:r>
            <w:r>
              <w:rPr>
                <w:rFonts w:ascii="Gill Sans MT" w:eastAsia="Calibri" w:hAnsi="Gill Sans MT" w:cs="Times New Roman"/>
                <w:bCs/>
                <w:iCs/>
                <w:sz w:val="24"/>
                <w:szCs w:val="24"/>
              </w:rPr>
              <w:t xml:space="preserve">, </w:t>
            </w:r>
            <w:r w:rsidRPr="003D3E20">
              <w:rPr>
                <w:rFonts w:ascii="Gill Sans MT" w:eastAsia="Calibri" w:hAnsi="Gill Sans MT" w:cs="Times New Roman"/>
                <w:bCs/>
                <w:iCs/>
                <w:sz w:val="24"/>
                <w:szCs w:val="24"/>
              </w:rPr>
              <w:t>Zakonu o brdsko-planinskim područjima (NN 12/02, 32/02, 117/03, 42/05, 90/05, 80/08, 148/13, 147/14) i Zakonu o otocima (NN 34/99, 149/99, 32/02, 33/06)</w:t>
            </w:r>
            <w:r>
              <w:rPr>
                <w:rFonts w:ascii="Gill Sans MT" w:eastAsia="Calibri" w:hAnsi="Gill Sans MT" w:cs="Times New Roman"/>
                <w:bCs/>
                <w:iCs/>
                <w:sz w:val="24"/>
                <w:szCs w:val="24"/>
              </w:rPr>
              <w:t>.</w:t>
            </w:r>
          </w:p>
          <w:p w14:paraId="20FAD985" w14:textId="77777777" w:rsidR="00D95968" w:rsidRPr="007C505A" w:rsidRDefault="00D95968" w:rsidP="008373DA">
            <w:pPr>
              <w:rPr>
                <w:rFonts w:ascii="Gill Sans MT" w:eastAsia="Calibri" w:hAnsi="Gill Sans MT" w:cs="Times New Roman"/>
                <w:bCs/>
                <w:i/>
                <w:iCs/>
                <w:sz w:val="24"/>
                <w:szCs w:val="24"/>
              </w:rPr>
            </w:pPr>
          </w:p>
        </w:tc>
        <w:tc>
          <w:tcPr>
            <w:tcW w:w="1404" w:type="pct"/>
            <w:tcBorders>
              <w:bottom w:val="single" w:sz="4" w:space="0" w:color="auto"/>
            </w:tcBorders>
            <w:vAlign w:val="center"/>
          </w:tcPr>
          <w:p w14:paraId="527799A2" w14:textId="77777777" w:rsidR="00D95968"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lastRenderedPageBreak/>
              <w:t>15 bodova:</w:t>
            </w:r>
          </w:p>
          <w:p w14:paraId="514DBF48"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Cs/>
                <w:iCs/>
                <w:sz w:val="24"/>
                <w:szCs w:val="24"/>
              </w:rPr>
              <w:t xml:space="preserve">Prijavitelj koji je JLS </w:t>
            </w:r>
            <w:r w:rsidRPr="00B124D5">
              <w:rPr>
                <w:rFonts w:ascii="Gill Sans MT" w:eastAsia="Calibri" w:hAnsi="Gill Sans MT" w:cs="Times New Roman"/>
                <w:bCs/>
                <w:iCs/>
                <w:sz w:val="24"/>
                <w:szCs w:val="24"/>
              </w:rPr>
              <w:t xml:space="preserve">iz I. </w:t>
            </w:r>
            <w:r w:rsidRPr="00DF6B89">
              <w:rPr>
                <w:rFonts w:ascii="Gill Sans MT" w:eastAsia="Calibri" w:hAnsi="Gill Sans MT" w:cs="Times New Roman"/>
                <w:bCs/>
                <w:iCs/>
                <w:sz w:val="24"/>
                <w:szCs w:val="24"/>
              </w:rPr>
              <w:t>ili</w:t>
            </w:r>
            <w:r w:rsidRPr="00B124D5">
              <w:rPr>
                <w:rFonts w:ascii="Gill Sans MT" w:eastAsia="Calibri" w:hAnsi="Gill Sans MT" w:cs="Times New Roman"/>
                <w:bCs/>
                <w:iCs/>
                <w:sz w:val="24"/>
                <w:szCs w:val="24"/>
              </w:rPr>
              <w:t xml:space="preserve"> II. skupine iz Odluke o razvrstavanju jedinica lokalne i područne (regionalne) samouprave prema stupnju razvijenosti (NN 132</w:t>
            </w:r>
            <w:r w:rsidRPr="001A5078">
              <w:rPr>
                <w:rFonts w:ascii="Gill Sans MT" w:eastAsia="Calibri" w:hAnsi="Gill Sans MT" w:cs="Times New Roman"/>
                <w:bCs/>
                <w:iCs/>
                <w:sz w:val="24"/>
                <w:szCs w:val="24"/>
              </w:rPr>
              <w:t>/</w:t>
            </w:r>
            <w:r w:rsidRPr="00DF6B89">
              <w:rPr>
                <w:rFonts w:ascii="Gill Sans MT" w:eastAsia="Calibri" w:hAnsi="Gill Sans MT" w:cs="Times New Roman"/>
                <w:bCs/>
                <w:iCs/>
                <w:sz w:val="24"/>
                <w:szCs w:val="24"/>
              </w:rPr>
              <w:t>17</w:t>
            </w:r>
            <w:r w:rsidRPr="00B124D5">
              <w:rPr>
                <w:rFonts w:ascii="Gill Sans MT" w:eastAsia="Calibri" w:hAnsi="Gill Sans MT" w:cs="Times New Roman"/>
                <w:bCs/>
                <w:iCs/>
                <w:sz w:val="24"/>
                <w:szCs w:val="24"/>
              </w:rPr>
              <w:t>)</w:t>
            </w:r>
          </w:p>
          <w:p w14:paraId="2EB0086C"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12 bodova</w:t>
            </w:r>
            <w:r w:rsidRPr="00B124D5">
              <w:rPr>
                <w:rFonts w:ascii="Gill Sans MT" w:eastAsia="Calibri" w:hAnsi="Gill Sans MT" w:cs="Times New Roman"/>
                <w:b/>
                <w:bCs/>
                <w:iCs/>
                <w:sz w:val="24"/>
                <w:szCs w:val="24"/>
              </w:rPr>
              <w:t>:</w:t>
            </w:r>
          </w:p>
          <w:p w14:paraId="323FD3DA" w14:textId="77777777" w:rsidR="00D95968" w:rsidRPr="00B124D5" w:rsidRDefault="00D95968" w:rsidP="008373DA">
            <w:pPr>
              <w:rPr>
                <w:rFonts w:ascii="Gill Sans MT" w:eastAsia="Calibri" w:hAnsi="Gill Sans MT" w:cs="Times New Roman"/>
                <w:bCs/>
                <w:iCs/>
                <w:sz w:val="24"/>
                <w:szCs w:val="24"/>
              </w:rPr>
            </w:pPr>
            <w:r w:rsidRPr="00EA0991">
              <w:rPr>
                <w:rFonts w:ascii="Gill Sans MT" w:eastAsia="Calibri" w:hAnsi="Gill Sans MT" w:cs="Times New Roman"/>
                <w:bCs/>
                <w:iCs/>
                <w:sz w:val="24"/>
                <w:szCs w:val="24"/>
              </w:rPr>
              <w:t xml:space="preserve">Prijavitelj koji je </w:t>
            </w:r>
            <w:r>
              <w:rPr>
                <w:rFonts w:ascii="Gill Sans MT" w:eastAsia="Calibri" w:hAnsi="Gill Sans MT" w:cs="Times New Roman"/>
                <w:bCs/>
                <w:iCs/>
                <w:sz w:val="24"/>
                <w:szCs w:val="24"/>
              </w:rPr>
              <w:t xml:space="preserve">JLS iz III. skupine iz Odluke </w:t>
            </w:r>
            <w:r w:rsidRPr="00EA0991">
              <w:rPr>
                <w:rFonts w:ascii="Gill Sans MT" w:eastAsia="Calibri" w:hAnsi="Gill Sans MT" w:cs="Times New Roman"/>
                <w:bCs/>
                <w:iCs/>
                <w:sz w:val="24"/>
                <w:szCs w:val="24"/>
              </w:rPr>
              <w:t xml:space="preserve">o razvrstavanju jedinica lokalne i područne (regionalne) samouprave prema stupnju razvijenosti (NN </w:t>
            </w:r>
            <w:r w:rsidRPr="001A5078">
              <w:rPr>
                <w:rFonts w:ascii="Gill Sans MT" w:eastAsia="Calibri" w:hAnsi="Gill Sans MT" w:cs="Times New Roman"/>
                <w:bCs/>
                <w:iCs/>
                <w:sz w:val="24"/>
                <w:szCs w:val="24"/>
              </w:rPr>
              <w:t>132/</w:t>
            </w:r>
            <w:r w:rsidRPr="00DF6B89">
              <w:rPr>
                <w:rFonts w:ascii="Gill Sans MT" w:eastAsia="Calibri" w:hAnsi="Gill Sans MT" w:cs="Times New Roman"/>
                <w:bCs/>
                <w:iCs/>
                <w:sz w:val="24"/>
                <w:szCs w:val="24"/>
              </w:rPr>
              <w:t>17</w:t>
            </w:r>
            <w:r w:rsidRPr="00EA0991">
              <w:rPr>
                <w:rFonts w:ascii="Gill Sans MT" w:eastAsia="Calibri" w:hAnsi="Gill Sans MT" w:cs="Times New Roman"/>
                <w:bCs/>
                <w:iCs/>
                <w:sz w:val="24"/>
                <w:szCs w:val="24"/>
              </w:rPr>
              <w:t>)</w:t>
            </w:r>
          </w:p>
          <w:p w14:paraId="55AF2A03"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9 bodova</w:t>
            </w:r>
            <w:r w:rsidRPr="00B124D5">
              <w:rPr>
                <w:rFonts w:ascii="Gill Sans MT" w:eastAsia="Calibri" w:hAnsi="Gill Sans MT" w:cs="Times New Roman"/>
                <w:b/>
                <w:bCs/>
                <w:iCs/>
                <w:sz w:val="24"/>
                <w:szCs w:val="24"/>
              </w:rPr>
              <w:t>:</w:t>
            </w:r>
          </w:p>
          <w:p w14:paraId="3BEB8A6F" w14:textId="77777777" w:rsidR="00D95968" w:rsidRDefault="00D95968" w:rsidP="008373DA">
            <w:pPr>
              <w:rPr>
                <w:rFonts w:ascii="Gill Sans MT" w:eastAsia="Calibri" w:hAnsi="Gill Sans MT" w:cs="Times New Roman"/>
                <w:bCs/>
                <w:iCs/>
                <w:sz w:val="24"/>
                <w:szCs w:val="24"/>
              </w:rPr>
            </w:pPr>
            <w:r w:rsidRPr="00EA0991">
              <w:rPr>
                <w:rFonts w:ascii="Gill Sans MT" w:eastAsia="Calibri" w:hAnsi="Gill Sans MT" w:cs="Times New Roman"/>
                <w:bCs/>
                <w:iCs/>
                <w:sz w:val="24"/>
                <w:szCs w:val="24"/>
              </w:rPr>
              <w:t xml:space="preserve">Prijavitelj koji je JLS </w:t>
            </w:r>
            <w:r w:rsidRPr="00B124D5">
              <w:rPr>
                <w:rFonts w:ascii="Gill Sans MT" w:eastAsia="Calibri" w:hAnsi="Gill Sans MT" w:cs="Times New Roman"/>
                <w:bCs/>
                <w:iCs/>
                <w:sz w:val="24"/>
                <w:szCs w:val="24"/>
              </w:rPr>
              <w:t xml:space="preserve"> iz IV. skupine iz Odluke </w:t>
            </w:r>
            <w:r w:rsidRPr="00EA0991">
              <w:rPr>
                <w:rFonts w:ascii="Gill Sans MT" w:eastAsia="Calibri" w:hAnsi="Gill Sans MT" w:cs="Times New Roman"/>
                <w:bCs/>
                <w:iCs/>
                <w:sz w:val="24"/>
                <w:szCs w:val="24"/>
              </w:rPr>
              <w:t xml:space="preserve">o razvrstavanju jedinica lokalne i područne (regionalne) samouprave </w:t>
            </w:r>
            <w:r w:rsidRPr="00EA0991">
              <w:rPr>
                <w:rFonts w:ascii="Gill Sans MT" w:eastAsia="Calibri" w:hAnsi="Gill Sans MT" w:cs="Times New Roman"/>
                <w:bCs/>
                <w:iCs/>
                <w:sz w:val="24"/>
                <w:szCs w:val="24"/>
              </w:rPr>
              <w:lastRenderedPageBreak/>
              <w:t>prema stupnju razvijenosti (NN 132</w:t>
            </w:r>
            <w:r w:rsidRPr="001A5078">
              <w:rPr>
                <w:rFonts w:ascii="Gill Sans MT" w:eastAsia="Calibri" w:hAnsi="Gill Sans MT" w:cs="Times New Roman"/>
                <w:bCs/>
                <w:iCs/>
                <w:sz w:val="24"/>
                <w:szCs w:val="24"/>
              </w:rPr>
              <w:t>/</w:t>
            </w:r>
            <w:r w:rsidRPr="00DF6B89">
              <w:rPr>
                <w:rFonts w:ascii="Gill Sans MT" w:eastAsia="Calibri" w:hAnsi="Gill Sans MT" w:cs="Times New Roman"/>
                <w:bCs/>
                <w:iCs/>
                <w:sz w:val="24"/>
                <w:szCs w:val="24"/>
              </w:rPr>
              <w:t>17</w:t>
            </w:r>
            <w:r w:rsidRPr="001A5078">
              <w:rPr>
                <w:rFonts w:ascii="Gill Sans MT" w:eastAsia="Calibri" w:hAnsi="Gill Sans MT" w:cs="Times New Roman"/>
                <w:bCs/>
                <w:iCs/>
                <w:sz w:val="24"/>
                <w:szCs w:val="24"/>
              </w:rPr>
              <w:t>)</w:t>
            </w:r>
          </w:p>
          <w:p w14:paraId="562A99E4" w14:textId="77777777" w:rsidR="00D95968" w:rsidRPr="00B124D5" w:rsidRDefault="00D95968" w:rsidP="008373DA">
            <w:pPr>
              <w:rPr>
                <w:rFonts w:ascii="Gill Sans MT" w:eastAsia="Calibri" w:hAnsi="Gill Sans MT" w:cs="Times New Roman"/>
                <w:b/>
                <w:bCs/>
                <w:iCs/>
                <w:sz w:val="24"/>
                <w:szCs w:val="24"/>
              </w:rPr>
            </w:pPr>
            <w:r>
              <w:rPr>
                <w:rFonts w:ascii="Gill Sans MT" w:eastAsia="Calibri" w:hAnsi="Gill Sans MT" w:cs="Times New Roman"/>
                <w:b/>
                <w:bCs/>
                <w:iCs/>
                <w:sz w:val="24"/>
                <w:szCs w:val="24"/>
              </w:rPr>
              <w:t xml:space="preserve">6 </w:t>
            </w:r>
            <w:r w:rsidRPr="00B124D5">
              <w:rPr>
                <w:rFonts w:ascii="Gill Sans MT" w:eastAsia="Calibri" w:hAnsi="Gill Sans MT" w:cs="Times New Roman"/>
                <w:b/>
                <w:bCs/>
                <w:iCs/>
                <w:sz w:val="24"/>
                <w:szCs w:val="24"/>
              </w:rPr>
              <w:t>bodova:</w:t>
            </w:r>
          </w:p>
          <w:p w14:paraId="3B5EAA4D" w14:textId="77777777" w:rsidR="00D95968" w:rsidRPr="00B124D5" w:rsidRDefault="00D95968" w:rsidP="008373DA">
            <w:pPr>
              <w:rPr>
                <w:rFonts w:ascii="Gill Sans MT" w:eastAsiaTheme="minorEastAsia" w:hAnsi="Gill Sans MT"/>
                <w:color w:val="000000"/>
                <w:sz w:val="24"/>
                <w:szCs w:val="24"/>
              </w:rPr>
            </w:pPr>
            <w:r w:rsidRPr="00EA0991">
              <w:rPr>
                <w:rFonts w:ascii="Gill Sans MT" w:eastAsia="Calibri" w:hAnsi="Gill Sans MT" w:cs="Times New Roman"/>
                <w:bCs/>
                <w:iCs/>
                <w:sz w:val="24"/>
                <w:szCs w:val="24"/>
              </w:rPr>
              <w:t xml:space="preserve">Prijavitelj koji je JLS </w:t>
            </w:r>
            <w:r>
              <w:rPr>
                <w:rFonts w:ascii="Gill Sans MT" w:eastAsia="Calibri" w:hAnsi="Gill Sans MT" w:cs="Times New Roman"/>
                <w:bCs/>
                <w:iCs/>
                <w:sz w:val="24"/>
                <w:szCs w:val="24"/>
              </w:rPr>
              <w:t xml:space="preserve"> </w:t>
            </w:r>
            <w:r w:rsidRPr="003D3E20">
              <w:rPr>
                <w:rFonts w:ascii="Gill Sans MT" w:eastAsia="Calibri" w:hAnsi="Gill Sans MT" w:cs="Times New Roman"/>
                <w:bCs/>
                <w:iCs/>
                <w:sz w:val="24"/>
                <w:szCs w:val="24"/>
              </w:rPr>
              <w:t>na otocima i na brdsko-planinskim područjima</w:t>
            </w:r>
            <w:r>
              <w:rPr>
                <w:rFonts w:ascii="Gill Sans MT" w:eastAsia="Calibri" w:hAnsi="Gill Sans MT" w:cs="Times New Roman"/>
                <w:bCs/>
                <w:iCs/>
                <w:sz w:val="24"/>
                <w:szCs w:val="24"/>
              </w:rPr>
              <w:t xml:space="preserve"> sukladno </w:t>
            </w:r>
            <w:r w:rsidRPr="00E05E64">
              <w:rPr>
                <w:rFonts w:ascii="Gill Sans MT" w:eastAsiaTheme="minorEastAsia" w:hAnsi="Gill Sans MT"/>
                <w:color w:val="000000"/>
                <w:sz w:val="24"/>
                <w:szCs w:val="24"/>
              </w:rPr>
              <w:t>Zakon</w:t>
            </w:r>
            <w:r>
              <w:rPr>
                <w:rFonts w:ascii="Gill Sans MT" w:eastAsiaTheme="minorEastAsia" w:hAnsi="Gill Sans MT"/>
                <w:color w:val="000000"/>
                <w:sz w:val="24"/>
                <w:szCs w:val="24"/>
              </w:rPr>
              <w:t>u</w:t>
            </w:r>
            <w:r w:rsidRPr="00E05E64">
              <w:rPr>
                <w:rFonts w:ascii="Gill Sans MT" w:eastAsiaTheme="minorEastAsia" w:hAnsi="Gill Sans MT"/>
                <w:color w:val="000000"/>
                <w:sz w:val="24"/>
                <w:szCs w:val="24"/>
              </w:rPr>
              <w:t xml:space="preserve"> o brdsko-planinskim područjima (NN 12/02, 32/02, 117/03, 42/05, 90/05, 80/08, 148/13, 147/14</w:t>
            </w:r>
            <w:r>
              <w:rPr>
                <w:rFonts w:ascii="Gill Sans MT" w:eastAsiaTheme="minorEastAsia" w:hAnsi="Gill Sans MT"/>
                <w:color w:val="000000"/>
                <w:sz w:val="24"/>
                <w:szCs w:val="24"/>
              </w:rPr>
              <w:t xml:space="preserve">) i </w:t>
            </w:r>
            <w:r w:rsidRPr="00E05E64">
              <w:rPr>
                <w:rFonts w:ascii="Gill Sans MT" w:hAnsi="Gill Sans MT" w:cs="Times New Roman"/>
                <w:color w:val="000000"/>
                <w:sz w:val="24"/>
                <w:szCs w:val="24"/>
              </w:rPr>
              <w:t>Zakon</w:t>
            </w:r>
            <w:r>
              <w:rPr>
                <w:rFonts w:ascii="Gill Sans MT" w:hAnsi="Gill Sans MT" w:cs="Times New Roman"/>
                <w:color w:val="000000"/>
                <w:sz w:val="24"/>
                <w:szCs w:val="24"/>
              </w:rPr>
              <w:t>u</w:t>
            </w:r>
            <w:r w:rsidRPr="00E05E64">
              <w:rPr>
                <w:rFonts w:ascii="Gill Sans MT" w:hAnsi="Gill Sans MT" w:cs="Times New Roman"/>
                <w:color w:val="000000"/>
                <w:sz w:val="24"/>
                <w:szCs w:val="24"/>
              </w:rPr>
              <w:t xml:space="preserve"> o otocima (NN</w:t>
            </w:r>
            <w:r>
              <w:rPr>
                <w:rFonts w:ascii="Gill Sans MT" w:eastAsia="Calibri" w:hAnsi="Gill Sans MT" w:cs="Times New Roman"/>
                <w:bCs/>
                <w:iCs/>
                <w:sz w:val="24"/>
                <w:szCs w:val="24"/>
              </w:rPr>
              <w:t xml:space="preserve"> </w:t>
            </w:r>
            <w:r w:rsidRPr="00E05E64">
              <w:rPr>
                <w:rFonts w:ascii="Gill Sans MT" w:hAnsi="Gill Sans MT" w:cs="Times New Roman"/>
                <w:color w:val="000000"/>
                <w:sz w:val="24"/>
                <w:szCs w:val="24"/>
              </w:rPr>
              <w:t>34/99, 149/99, 32/02, 33/06</w:t>
            </w:r>
            <w:r>
              <w:rPr>
                <w:rFonts w:ascii="Gill Sans MT" w:hAnsi="Gill Sans MT" w:cs="Times New Roman"/>
                <w:color w:val="000000"/>
                <w:sz w:val="24"/>
                <w:szCs w:val="24"/>
              </w:rPr>
              <w:t>), a iz</w:t>
            </w:r>
            <w:r>
              <w:rPr>
                <w:rFonts w:ascii="Gill Sans MT" w:eastAsia="Calibri" w:hAnsi="Gill Sans MT" w:cs="Times New Roman"/>
                <w:bCs/>
                <w:iCs/>
                <w:sz w:val="24"/>
                <w:szCs w:val="24"/>
              </w:rPr>
              <w:t xml:space="preserve"> </w:t>
            </w:r>
            <w:r w:rsidRPr="00AB08A3">
              <w:rPr>
                <w:rFonts w:ascii="Gill Sans MT" w:eastAsia="Calibri" w:hAnsi="Gill Sans MT" w:cs="Times New Roman"/>
                <w:bCs/>
                <w:iCs/>
                <w:sz w:val="24"/>
                <w:szCs w:val="24"/>
              </w:rPr>
              <w:t xml:space="preserve">V. </w:t>
            </w:r>
            <w:r w:rsidRPr="00DF6B89">
              <w:rPr>
                <w:rFonts w:ascii="Gill Sans MT" w:eastAsia="Calibri" w:hAnsi="Gill Sans MT" w:cs="Times New Roman"/>
                <w:bCs/>
                <w:iCs/>
                <w:sz w:val="24"/>
                <w:szCs w:val="24"/>
              </w:rPr>
              <w:t>ili</w:t>
            </w:r>
            <w:r>
              <w:rPr>
                <w:rFonts w:ascii="Gill Sans MT" w:eastAsia="Calibri" w:hAnsi="Gill Sans MT" w:cs="Times New Roman"/>
                <w:bCs/>
                <w:iCs/>
                <w:sz w:val="24"/>
                <w:szCs w:val="24"/>
              </w:rPr>
              <w:t xml:space="preserve"> VI. </w:t>
            </w:r>
            <w:r w:rsidRPr="00AB08A3">
              <w:rPr>
                <w:rFonts w:ascii="Gill Sans MT" w:eastAsia="Calibri" w:hAnsi="Gill Sans MT" w:cs="Times New Roman"/>
                <w:bCs/>
                <w:iCs/>
                <w:sz w:val="24"/>
                <w:szCs w:val="24"/>
              </w:rPr>
              <w:t xml:space="preserve">skupine iz Odluke </w:t>
            </w:r>
            <w:r w:rsidRPr="00EA0991">
              <w:rPr>
                <w:rFonts w:ascii="Gill Sans MT" w:eastAsia="Calibri" w:hAnsi="Gill Sans MT" w:cs="Times New Roman"/>
                <w:bCs/>
                <w:iCs/>
                <w:sz w:val="24"/>
                <w:szCs w:val="24"/>
              </w:rPr>
              <w:t>o razvrstavanju jedinica lokalne i područne (regionalne) samouprave prema stupnju razvijenosti (NN 132/</w:t>
            </w:r>
            <w:r w:rsidRPr="00DF6B89">
              <w:rPr>
                <w:rFonts w:ascii="Gill Sans MT" w:eastAsia="Calibri" w:hAnsi="Gill Sans MT" w:cs="Times New Roman"/>
                <w:bCs/>
                <w:iCs/>
                <w:sz w:val="24"/>
                <w:szCs w:val="24"/>
              </w:rPr>
              <w:t>17</w:t>
            </w:r>
            <w:r w:rsidRPr="001A5078">
              <w:rPr>
                <w:rFonts w:ascii="Gill Sans MT" w:eastAsia="Calibri" w:hAnsi="Gill Sans MT" w:cs="Times New Roman"/>
                <w:bCs/>
                <w:iCs/>
                <w:sz w:val="24"/>
                <w:szCs w:val="24"/>
              </w:rPr>
              <w:t>)</w:t>
            </w:r>
            <w:r w:rsidRPr="00E05E64">
              <w:rPr>
                <w:rFonts w:ascii="Gill Sans MT" w:hAnsi="Gill Sans MT" w:cs="Times New Roman"/>
                <w:color w:val="000000"/>
                <w:sz w:val="24"/>
                <w:szCs w:val="24"/>
              </w:rPr>
              <w:t xml:space="preserve"> </w:t>
            </w:r>
          </w:p>
          <w:p w14:paraId="39B82A15" w14:textId="77777777" w:rsidR="00D95968" w:rsidRDefault="00D95968" w:rsidP="008373DA">
            <w:pPr>
              <w:rPr>
                <w:rFonts w:ascii="Gill Sans MT" w:eastAsia="Calibri" w:hAnsi="Gill Sans MT" w:cs="Times New Roman"/>
                <w:bCs/>
                <w:iCs/>
                <w:sz w:val="24"/>
                <w:szCs w:val="24"/>
              </w:rPr>
            </w:pPr>
          </w:p>
          <w:p w14:paraId="693346DC" w14:textId="3799E0D1" w:rsidR="00D95968" w:rsidRDefault="00D95968" w:rsidP="008373DA">
            <w:pPr>
              <w:rPr>
                <w:rFonts w:ascii="Gill Sans MT" w:eastAsia="Calibri" w:hAnsi="Gill Sans MT" w:cs="Times New Roman"/>
                <w:b/>
                <w:bCs/>
                <w:iCs/>
                <w:sz w:val="24"/>
                <w:szCs w:val="24"/>
              </w:rPr>
            </w:pPr>
            <w:r w:rsidRPr="00DF6B89">
              <w:rPr>
                <w:rFonts w:ascii="Gill Sans MT" w:eastAsia="Calibri" w:hAnsi="Gill Sans MT" w:cs="Times New Roman"/>
                <w:b/>
                <w:bCs/>
                <w:iCs/>
                <w:sz w:val="24"/>
                <w:szCs w:val="24"/>
              </w:rPr>
              <w:t xml:space="preserve">0 bodova: </w:t>
            </w:r>
            <w:r w:rsidRPr="00DF6B89">
              <w:rPr>
                <w:rFonts w:ascii="Gill Sans MT" w:eastAsia="Calibri" w:hAnsi="Gill Sans MT" w:cs="Times New Roman"/>
                <w:bCs/>
                <w:iCs/>
                <w:sz w:val="24"/>
                <w:szCs w:val="24"/>
              </w:rPr>
              <w:t xml:space="preserve">Prijavitelj koji je JLS iz </w:t>
            </w:r>
            <w:r w:rsidR="001A5078" w:rsidRPr="00DF6B89">
              <w:rPr>
                <w:rFonts w:ascii="Gill Sans MT" w:eastAsia="Calibri" w:hAnsi="Gill Sans MT" w:cs="Times New Roman"/>
                <w:bCs/>
                <w:iCs/>
                <w:sz w:val="24"/>
                <w:szCs w:val="24"/>
              </w:rPr>
              <w:t xml:space="preserve">V., VI., </w:t>
            </w:r>
            <w:r w:rsidRPr="00DF6B89">
              <w:rPr>
                <w:rFonts w:ascii="Gill Sans MT" w:eastAsia="Calibri" w:hAnsi="Gill Sans MT" w:cs="Times New Roman"/>
                <w:bCs/>
                <w:iCs/>
                <w:sz w:val="24"/>
                <w:szCs w:val="24"/>
              </w:rPr>
              <w:t>VII. ili VIII. skupine iz Odluke o razvrstavanju jedinica lokalne i područne (regionalne) samouprave prema stupnju razvijenosti (NN 132/17)</w:t>
            </w:r>
          </w:p>
          <w:p w14:paraId="72B1D19E" w14:textId="505024A3" w:rsidR="00D95968" w:rsidRPr="00B124D5" w:rsidRDefault="00D95968" w:rsidP="008373DA">
            <w:pPr>
              <w:rPr>
                <w:rFonts w:ascii="Gill Sans MT" w:eastAsia="Calibri" w:hAnsi="Gill Sans MT" w:cs="Times New Roman"/>
                <w:b/>
                <w:bCs/>
                <w:iCs/>
                <w:sz w:val="24"/>
                <w:szCs w:val="24"/>
              </w:rPr>
            </w:pPr>
          </w:p>
        </w:tc>
        <w:tc>
          <w:tcPr>
            <w:tcW w:w="706" w:type="pct"/>
            <w:tcBorders>
              <w:bottom w:val="single" w:sz="4" w:space="0" w:color="auto"/>
            </w:tcBorders>
            <w:vAlign w:val="center"/>
          </w:tcPr>
          <w:p w14:paraId="2AC37C2E" w14:textId="77777777" w:rsidR="00D95968" w:rsidRPr="007C505A" w:rsidRDefault="00D95968" w:rsidP="008373DA">
            <w:pPr>
              <w:rPr>
                <w:rFonts w:ascii="Gill Sans MT" w:eastAsia="Calibri" w:hAnsi="Gill Sans MT" w:cs="Times New Roman"/>
                <w:sz w:val="24"/>
                <w:szCs w:val="24"/>
              </w:rPr>
            </w:pPr>
            <w:r>
              <w:rPr>
                <w:rFonts w:ascii="Gill Sans MT" w:eastAsia="Calibri" w:hAnsi="Gill Sans MT" w:cs="Times New Roman"/>
                <w:sz w:val="24"/>
                <w:szCs w:val="24"/>
              </w:rPr>
              <w:lastRenderedPageBreak/>
              <w:t>15</w:t>
            </w:r>
          </w:p>
        </w:tc>
        <w:tc>
          <w:tcPr>
            <w:tcW w:w="1275" w:type="pct"/>
            <w:tcBorders>
              <w:bottom w:val="single" w:sz="4" w:space="0" w:color="auto"/>
            </w:tcBorders>
            <w:vAlign w:val="center"/>
          </w:tcPr>
          <w:p w14:paraId="287FCC33" w14:textId="77777777" w:rsidR="00D95968" w:rsidRPr="007C505A" w:rsidRDefault="00D95968" w:rsidP="008373DA">
            <w:pPr>
              <w:rPr>
                <w:rFonts w:ascii="Gill Sans MT" w:eastAsia="Calibri" w:hAnsi="Gill Sans MT" w:cs="Times New Roman"/>
                <w:sz w:val="24"/>
                <w:szCs w:val="24"/>
              </w:rPr>
            </w:pPr>
            <w:r w:rsidRPr="00D46B38">
              <w:rPr>
                <w:rFonts w:ascii="Gill Sans MT" w:eastAsia="Calibri" w:hAnsi="Gill Sans MT" w:cs="Times New Roman"/>
                <w:sz w:val="24"/>
                <w:szCs w:val="24"/>
              </w:rPr>
              <w:t>Obrazac 1 – Prijavni obrazac</w:t>
            </w:r>
          </w:p>
        </w:tc>
      </w:tr>
      <w:tr w:rsidR="00D95968" w:rsidRPr="007C505A" w14:paraId="70A30F77" w14:textId="77777777" w:rsidTr="00222EB1">
        <w:trPr>
          <w:trHeight w:val="737"/>
        </w:trPr>
        <w:tc>
          <w:tcPr>
            <w:tcW w:w="1615" w:type="pct"/>
            <w:gridSpan w:val="2"/>
            <w:shd w:val="clear" w:color="auto" w:fill="B0CB1F"/>
            <w:vAlign w:val="center"/>
          </w:tcPr>
          <w:p w14:paraId="018861EC" w14:textId="77777777" w:rsidR="00D95968" w:rsidRPr="007C505A" w:rsidRDefault="00D95968" w:rsidP="008373DA">
            <w:pPr>
              <w:rPr>
                <w:rFonts w:ascii="Gill Sans MT" w:eastAsia="Calibri" w:hAnsi="Gill Sans MT" w:cs="Times New Roman"/>
                <w:b/>
                <w:bCs/>
                <w:iCs/>
                <w:sz w:val="24"/>
                <w:szCs w:val="24"/>
              </w:rPr>
            </w:pPr>
            <w:r w:rsidRPr="007C505A">
              <w:rPr>
                <w:rFonts w:ascii="Gill Sans MT" w:eastAsia="Calibri" w:hAnsi="Gill Sans MT" w:cs="Times New Roman"/>
                <w:b/>
                <w:bCs/>
                <w:iCs/>
                <w:sz w:val="24"/>
                <w:szCs w:val="24"/>
              </w:rPr>
              <w:t>Bodovni prag (minimalna ocjena) na razini projekta</w:t>
            </w:r>
            <w:r w:rsidRPr="007C505A">
              <w:rPr>
                <w:rFonts w:ascii="Gill Sans MT" w:eastAsia="Calibri" w:hAnsi="Gill Sans MT" w:cs="Times New Roman"/>
                <w:b/>
                <w:bCs/>
                <w:iCs/>
                <w:sz w:val="24"/>
                <w:szCs w:val="24"/>
                <w:vertAlign w:val="superscript"/>
              </w:rPr>
              <w:footnoteReference w:id="12"/>
            </w:r>
          </w:p>
        </w:tc>
        <w:tc>
          <w:tcPr>
            <w:tcW w:w="1404" w:type="pct"/>
            <w:shd w:val="clear" w:color="auto" w:fill="B0CB1F"/>
            <w:vAlign w:val="center"/>
          </w:tcPr>
          <w:p w14:paraId="7D612F83" w14:textId="77777777" w:rsidR="00DF6B89" w:rsidRPr="003D2F02" w:rsidRDefault="00D95968" w:rsidP="008373DA">
            <w:pPr>
              <w:rPr>
                <w:rFonts w:ascii="Gill Sans MT" w:eastAsia="Calibri" w:hAnsi="Gill Sans MT" w:cs="Times New Roman"/>
                <w:sz w:val="24"/>
                <w:szCs w:val="24"/>
              </w:rPr>
            </w:pPr>
            <w:r w:rsidRPr="007C505A">
              <w:rPr>
                <w:rFonts w:ascii="Gill Sans MT" w:eastAsia="Calibri" w:hAnsi="Gill Sans MT" w:cs="Times New Roman"/>
                <w:sz w:val="24"/>
                <w:szCs w:val="24"/>
              </w:rPr>
              <w:t>Maksimalno</w:t>
            </w:r>
            <w:r w:rsidRPr="003D2F02">
              <w:rPr>
                <w:rFonts w:ascii="Gill Sans MT" w:eastAsia="Calibri" w:hAnsi="Gill Sans MT" w:cs="Times New Roman"/>
                <w:sz w:val="24"/>
                <w:szCs w:val="24"/>
              </w:rPr>
              <w:t xml:space="preserve">: </w:t>
            </w:r>
            <w:r w:rsidR="00DF6B89" w:rsidRPr="003D2F02">
              <w:rPr>
                <w:rFonts w:ascii="Gill Sans MT" w:eastAsia="Calibri" w:hAnsi="Gill Sans MT" w:cs="Times New Roman"/>
                <w:sz w:val="24"/>
                <w:szCs w:val="24"/>
              </w:rPr>
              <w:t>100</w:t>
            </w:r>
          </w:p>
          <w:p w14:paraId="60214688" w14:textId="5BE1F083" w:rsidR="00D95968" w:rsidRPr="007C505A" w:rsidRDefault="00D95968" w:rsidP="008373DA">
            <w:pPr>
              <w:rPr>
                <w:rFonts w:ascii="Gill Sans MT" w:eastAsia="Calibri" w:hAnsi="Gill Sans MT" w:cs="Times New Roman"/>
                <w:sz w:val="24"/>
                <w:szCs w:val="24"/>
              </w:rPr>
            </w:pPr>
            <w:r w:rsidRPr="003D2F02">
              <w:rPr>
                <w:rFonts w:ascii="Gill Sans MT" w:eastAsia="Calibri" w:hAnsi="Gill Sans MT" w:cs="Times New Roman"/>
                <w:sz w:val="24"/>
                <w:szCs w:val="24"/>
              </w:rPr>
              <w:t xml:space="preserve">Minimalno: </w:t>
            </w:r>
            <w:r w:rsidR="00591E23" w:rsidRPr="003D2F02">
              <w:rPr>
                <w:rFonts w:ascii="Gill Sans MT" w:eastAsia="Calibri" w:hAnsi="Gill Sans MT" w:cs="Times New Roman"/>
                <w:sz w:val="24"/>
                <w:szCs w:val="24"/>
              </w:rPr>
              <w:t>40</w:t>
            </w:r>
          </w:p>
        </w:tc>
        <w:tc>
          <w:tcPr>
            <w:tcW w:w="706" w:type="pct"/>
            <w:shd w:val="clear" w:color="auto" w:fill="B0CB1F"/>
            <w:vAlign w:val="center"/>
          </w:tcPr>
          <w:p w14:paraId="779BB4DB" w14:textId="77777777" w:rsidR="00D95968" w:rsidRPr="007C505A" w:rsidRDefault="00D95968" w:rsidP="008373DA">
            <w:pPr>
              <w:rPr>
                <w:rFonts w:ascii="Gill Sans MT" w:eastAsia="Calibri" w:hAnsi="Gill Sans MT" w:cs="Times New Roman"/>
                <w:sz w:val="24"/>
                <w:szCs w:val="24"/>
              </w:rPr>
            </w:pPr>
          </w:p>
        </w:tc>
        <w:tc>
          <w:tcPr>
            <w:tcW w:w="1275" w:type="pct"/>
            <w:shd w:val="clear" w:color="auto" w:fill="B0CB1F"/>
            <w:vAlign w:val="center"/>
          </w:tcPr>
          <w:p w14:paraId="2B763384" w14:textId="77777777" w:rsidR="00D95968" w:rsidRPr="007C505A" w:rsidRDefault="00D95968" w:rsidP="008373DA">
            <w:pPr>
              <w:rPr>
                <w:rFonts w:ascii="Gill Sans MT" w:eastAsia="Calibri" w:hAnsi="Gill Sans MT" w:cs="Times New Roman"/>
                <w:sz w:val="24"/>
                <w:szCs w:val="24"/>
              </w:rPr>
            </w:pPr>
          </w:p>
        </w:tc>
      </w:tr>
    </w:tbl>
    <w:p w14:paraId="4FB8A84E" w14:textId="3C7624E8" w:rsidR="00A46330" w:rsidRPr="008373DA" w:rsidRDefault="007C505A" w:rsidP="008373DA">
      <w:pPr>
        <w:pStyle w:val="Bezproreda"/>
        <w:spacing w:before="240"/>
        <w:jc w:val="both"/>
        <w:rPr>
          <w:rFonts w:ascii="Gill Sans MT" w:hAnsi="Gill Sans MT" w:cs="Times New Roman"/>
          <w:sz w:val="24"/>
          <w:szCs w:val="24"/>
        </w:rPr>
      </w:pPr>
      <w:r w:rsidRPr="003D2F02">
        <w:rPr>
          <w:rFonts w:ascii="Gill Sans MT" w:hAnsi="Gill Sans MT" w:cs="Times New Roman"/>
          <w:sz w:val="24"/>
          <w:szCs w:val="24"/>
        </w:rPr>
        <w:t xml:space="preserve">Projektni prijedlog kumulativno mora ostvariti minimalni ukupni zbroj od </w:t>
      </w:r>
      <w:r w:rsidR="00591E23" w:rsidRPr="00D00DA5">
        <w:rPr>
          <w:rFonts w:ascii="Gill Sans MT" w:hAnsi="Gill Sans MT" w:cs="Times New Roman"/>
          <w:b/>
          <w:sz w:val="24"/>
          <w:szCs w:val="24"/>
        </w:rPr>
        <w:t>40</w:t>
      </w:r>
      <w:r w:rsidR="003D2F02" w:rsidRPr="003D2F02">
        <w:rPr>
          <w:rFonts w:ascii="Gill Sans MT" w:hAnsi="Gill Sans MT" w:cs="Times New Roman"/>
          <w:sz w:val="24"/>
          <w:szCs w:val="24"/>
        </w:rPr>
        <w:t xml:space="preserve"> </w:t>
      </w:r>
      <w:r w:rsidRPr="003D2F02">
        <w:rPr>
          <w:rFonts w:ascii="Gill Sans MT" w:hAnsi="Gill Sans MT" w:cs="Times New Roman"/>
          <w:sz w:val="24"/>
          <w:szCs w:val="24"/>
        </w:rPr>
        <w:t>bodova kako bi bio upućen u sljedeću fazu postupka dodjele bespovratnih sredstava.</w:t>
      </w:r>
    </w:p>
    <w:p w14:paraId="5F051A30" w14:textId="77777777" w:rsidR="007C505A" w:rsidRPr="007C505A" w:rsidRDefault="007C505A" w:rsidP="007C505A">
      <w:pPr>
        <w:pStyle w:val="Bezproreda"/>
        <w:spacing w:before="240"/>
        <w:jc w:val="both"/>
        <w:rPr>
          <w:rFonts w:ascii="Gill Sans MT" w:hAnsi="Gill Sans MT" w:cs="Times New Roman"/>
          <w:sz w:val="24"/>
          <w:szCs w:val="24"/>
        </w:rPr>
      </w:pPr>
      <w:r w:rsidRPr="007C505A">
        <w:rPr>
          <w:rFonts w:ascii="Gill Sans MT" w:hAnsi="Gill Sans MT" w:cs="Times New Roman"/>
          <w:sz w:val="24"/>
          <w:szCs w:val="24"/>
        </w:rPr>
        <w:t>Projektni prijedlog koji nije uspješno prošao fazu provjere prihvatljivosti projekta i aktivnosti te ocjene kvalitete ne može se uputiti u daljnju fazu postupka dodjele.</w:t>
      </w:r>
    </w:p>
    <w:p w14:paraId="61CA85AB"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3176CFFB"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 xml:space="preserve">Faza 4. - Provjera prihvatljivosti izdataka </w:t>
      </w:r>
    </w:p>
    <w:p w14:paraId="3615A860"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p>
    <w:p w14:paraId="77E93CB2"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lastRenderedPageBreak/>
        <w:t>Cilj predmetne provjere je provjeriti usklađenost projektnih prijedloga s kriterijima prihvatljivosti izdataka (poglavlje 2. ovih Uputa) primjenjujući Prilog 3 - Kriteriji i obrasci postupka dodjele bespovratnih sredstava – Kontrolna lista za provjeru prihvatljivosti izdataka. Provjeru prihvatljivosti izdataka provodi PT2.</w:t>
      </w:r>
    </w:p>
    <w:p w14:paraId="49CA5FFD" w14:textId="77777777" w:rsidR="007C505A" w:rsidRPr="007C505A" w:rsidRDefault="007C505A" w:rsidP="007C505A">
      <w:pPr>
        <w:pStyle w:val="Bezproreda"/>
        <w:jc w:val="both"/>
        <w:rPr>
          <w:rFonts w:ascii="Gill Sans MT" w:hAnsi="Gill Sans MT" w:cs="Times New Roman"/>
          <w:sz w:val="24"/>
          <w:szCs w:val="24"/>
        </w:rPr>
      </w:pPr>
    </w:p>
    <w:p w14:paraId="73D1595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415CE559" w14:textId="77777777" w:rsidR="007C505A" w:rsidRPr="007C505A" w:rsidRDefault="007C505A" w:rsidP="007C505A">
      <w:pPr>
        <w:pStyle w:val="Bezproreda"/>
        <w:jc w:val="both"/>
        <w:rPr>
          <w:rFonts w:ascii="Gill Sans MT" w:hAnsi="Gill Sans MT" w:cs="Times New Roman"/>
          <w:sz w:val="24"/>
          <w:szCs w:val="24"/>
        </w:rPr>
      </w:pPr>
    </w:p>
    <w:p w14:paraId="23D76EA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Ako je potrebno, PT2 kao nadležno tijelo ispravlja predloženi proračun projekta, uklanjajući neprihvatljive izdatke, pri čemu može:</w:t>
      </w:r>
    </w:p>
    <w:p w14:paraId="1ABD0F6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1. 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6203C8B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2. zajedno s prijaviteljem (pisanim putem ili na sastancima) prolaziti i "čistiti" stavke proračuna (predložene iznose uz pojedinu stavku kao i prihvatljivost stavki proračuna). </w:t>
      </w:r>
    </w:p>
    <w:p w14:paraId="4638E5F5" w14:textId="77777777" w:rsidR="007C505A" w:rsidRPr="007C505A" w:rsidRDefault="007C505A" w:rsidP="007C505A">
      <w:pPr>
        <w:pStyle w:val="Bezproreda"/>
        <w:jc w:val="both"/>
        <w:rPr>
          <w:rFonts w:ascii="Gill Sans MT" w:hAnsi="Gill Sans MT" w:cs="Times New Roman"/>
          <w:sz w:val="24"/>
          <w:szCs w:val="24"/>
        </w:rPr>
      </w:pPr>
    </w:p>
    <w:p w14:paraId="0FDAC60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56EC45E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 Nakon provedene faze provjere prihvatljivosti izdataka, PT2 obavještava prijavitelja o rezultatima.</w:t>
      </w:r>
    </w:p>
    <w:p w14:paraId="41426158"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2A9D502D"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sz w:val="24"/>
          <w:szCs w:val="24"/>
          <w:u w:val="single"/>
        </w:rPr>
      </w:pPr>
      <w:r w:rsidRPr="007C505A">
        <w:rPr>
          <w:rFonts w:ascii="Gill Sans MT" w:hAnsi="Gill Sans MT" w:cs="Times New Roman"/>
          <w:b/>
          <w:color w:val="000000"/>
          <w:sz w:val="24"/>
          <w:szCs w:val="24"/>
          <w:u w:val="single"/>
        </w:rPr>
        <w:t>Faza 5. - Donošenje Odluke o financiranju</w:t>
      </w:r>
    </w:p>
    <w:p w14:paraId="701994B4" w14:textId="77777777" w:rsidR="007C505A" w:rsidRPr="007C505A" w:rsidRDefault="007C505A" w:rsidP="007C505A">
      <w:pPr>
        <w:widowControl w:val="0"/>
        <w:autoSpaceDE w:val="0"/>
        <w:autoSpaceDN w:val="0"/>
        <w:adjustRightInd w:val="0"/>
        <w:spacing w:after="0"/>
        <w:jc w:val="both"/>
        <w:rPr>
          <w:rFonts w:ascii="Gill Sans MT" w:hAnsi="Gill Sans MT" w:cs="Times New Roman"/>
          <w:b/>
          <w:color w:val="000000"/>
          <w:u w:val="single"/>
        </w:rPr>
      </w:pPr>
    </w:p>
    <w:p w14:paraId="206AACB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 PT1 donosi Odluku o financiranju, nakon što je Prijavitelj tu mogućnost dokazao (financijska izviješća, bankovne garancije i slični elementi kao dokaz financijske sposobnosti). U slučaju da prijavitelj ne može osigurati dodatna sredstva, neće se donijeti Odluka o financiranju i kontaktirat će se sljedećeg s rang liste. Od prijavitelja se neće zahtijevati smanjenje ili izmjena projektnih aktivnosti, kako bi se uklopile u raspoloživo financiranje, jer bi se radilo o nedopuštenoj izmjeni projektnog prijedloga.</w:t>
      </w:r>
    </w:p>
    <w:p w14:paraId="37717F24" w14:textId="77777777" w:rsidR="007C505A" w:rsidRPr="007C505A" w:rsidRDefault="007C505A" w:rsidP="007C505A">
      <w:pPr>
        <w:pStyle w:val="Bezproreda"/>
        <w:jc w:val="both"/>
        <w:rPr>
          <w:rFonts w:ascii="Gill Sans MT" w:hAnsi="Gill Sans MT" w:cs="Times New Roman"/>
          <w:sz w:val="24"/>
          <w:szCs w:val="24"/>
        </w:rPr>
      </w:pPr>
    </w:p>
    <w:p w14:paraId="18274F9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Odluku o financiranju donosi čelnik tijela PT1. </w:t>
      </w:r>
    </w:p>
    <w:p w14:paraId="372405BB"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7BFC962B"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Odluka o financiranju mora sadržavati sljedeće podatke:</w:t>
      </w:r>
    </w:p>
    <w:p w14:paraId="2419FB84"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pravni temelj za donošenje Odluke;</w:t>
      </w:r>
    </w:p>
    <w:p w14:paraId="13D2AF3A"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naziv, adresu i OIB prijavitelja;</w:t>
      </w:r>
    </w:p>
    <w:p w14:paraId="1499075C"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naziv i referentni broj projektnog prijedloga;</w:t>
      </w:r>
    </w:p>
    <w:p w14:paraId="4DBC0C3E"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najviši iznos sredstava za financiranje prihvatljivih izdataka projekta i stopu sufinanciranja;</w:t>
      </w:r>
    </w:p>
    <w:p w14:paraId="422E8CBA"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lastRenderedPageBreak/>
        <w:t>tehničke podatke o klasifikacijama Državne riznice i kodovima alokacija,</w:t>
      </w:r>
    </w:p>
    <w:p w14:paraId="0ED98C1F" w14:textId="77777777" w:rsidR="007C505A" w:rsidRPr="007C505A" w:rsidRDefault="007C505A" w:rsidP="00A02CD0">
      <w:pPr>
        <w:pStyle w:val="Bezproreda"/>
        <w:numPr>
          <w:ilvl w:val="0"/>
          <w:numId w:val="19"/>
        </w:numPr>
        <w:jc w:val="both"/>
        <w:rPr>
          <w:rFonts w:ascii="Gill Sans MT" w:hAnsi="Gill Sans MT" w:cs="Times New Roman"/>
          <w:sz w:val="24"/>
          <w:szCs w:val="24"/>
        </w:rPr>
      </w:pPr>
      <w:r w:rsidRPr="007C505A">
        <w:rPr>
          <w:rFonts w:ascii="Gill Sans MT" w:hAnsi="Gill Sans MT" w:cs="Times New Roman"/>
          <w:sz w:val="24"/>
          <w:szCs w:val="24"/>
        </w:rPr>
        <w:t>ako je primjenjivo, druge elemente koji se odnose na financiranje (primjerice u odnosu na državne potpore).</w:t>
      </w:r>
    </w:p>
    <w:p w14:paraId="4AE13EDA" w14:textId="77777777" w:rsidR="007C505A" w:rsidRPr="007C505A" w:rsidRDefault="007C505A" w:rsidP="007C505A">
      <w:pPr>
        <w:pStyle w:val="Bezproreda"/>
        <w:jc w:val="both"/>
        <w:rPr>
          <w:rFonts w:ascii="Gill Sans MT" w:hAnsi="Gill Sans MT" w:cs="Times New Roman"/>
          <w:sz w:val="24"/>
          <w:szCs w:val="24"/>
        </w:rPr>
      </w:pPr>
    </w:p>
    <w:p w14:paraId="3E3516E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PT1 obavještava prijavitelja da je njegov projektni prijedlog odabran za financiranje, obaviješću koja sadržava Odluku o financiranju i informacije o daljnjem postupanju.</w:t>
      </w:r>
    </w:p>
    <w:p w14:paraId="15BB5583"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4ECC36AA" w14:textId="5B5584E4" w:rsidR="007C505A" w:rsidRPr="00C97838" w:rsidRDefault="007C505A" w:rsidP="004A5EF6">
      <w:pPr>
        <w:pStyle w:val="Naslov2"/>
        <w:keepNext w:val="0"/>
        <w:keepLines w:val="0"/>
        <w:numPr>
          <w:ilvl w:val="1"/>
          <w:numId w:val="5"/>
        </w:numPr>
        <w:tabs>
          <w:tab w:val="left" w:pos="567"/>
        </w:tabs>
        <w:spacing w:before="0" w:after="120" w:line="240" w:lineRule="auto"/>
        <w:ind w:left="1560" w:hanging="1200"/>
        <w:contextualSpacing/>
        <w:jc w:val="both"/>
        <w:rPr>
          <w:rFonts w:ascii="Gill Sans MT" w:hAnsi="Gill Sans MT"/>
          <w:color w:val="B0CB1F"/>
        </w:rPr>
      </w:pPr>
      <w:bookmarkStart w:id="232" w:name="_Toc503601027"/>
      <w:r w:rsidRPr="00C97838">
        <w:rPr>
          <w:rFonts w:ascii="Gill Sans MT" w:hAnsi="Gill Sans MT"/>
          <w:color w:val="B0CB1F"/>
        </w:rPr>
        <w:t>Odredbe vezane uz dodatna pojašnjenja tijekom postupka dodjele</w:t>
      </w:r>
      <w:bookmarkEnd w:id="232"/>
      <w:r w:rsidRPr="00C97838">
        <w:rPr>
          <w:rFonts w:ascii="Gill Sans MT" w:hAnsi="Gill Sans MT"/>
          <w:color w:val="B0CB1F"/>
        </w:rPr>
        <w:t xml:space="preserve"> </w:t>
      </w:r>
    </w:p>
    <w:p w14:paraId="0B59FAD1" w14:textId="77777777" w:rsidR="007C505A" w:rsidRPr="007C505A" w:rsidRDefault="007C505A" w:rsidP="007C505A">
      <w:pPr>
        <w:widowControl w:val="0"/>
        <w:autoSpaceDE w:val="0"/>
        <w:autoSpaceDN w:val="0"/>
        <w:adjustRightInd w:val="0"/>
        <w:spacing w:after="0"/>
        <w:jc w:val="both"/>
        <w:rPr>
          <w:rFonts w:ascii="Gill Sans MT" w:hAnsi="Gill Sans MT" w:cs="Times New Roman"/>
          <w:i/>
          <w:color w:val="000000"/>
        </w:rPr>
      </w:pPr>
    </w:p>
    <w:p w14:paraId="15F7DC5A"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Obavještavanje prijavitelja</w:t>
      </w:r>
    </w:p>
    <w:p w14:paraId="60CD138D" w14:textId="77777777" w:rsidR="007C505A" w:rsidRPr="007C505A" w:rsidRDefault="007C505A" w:rsidP="007C505A">
      <w:pPr>
        <w:pStyle w:val="Bezproreda"/>
        <w:jc w:val="both"/>
        <w:rPr>
          <w:rFonts w:ascii="Gill Sans MT" w:hAnsi="Gill Sans MT" w:cs="Times New Roman"/>
          <w:i/>
          <w:sz w:val="24"/>
          <w:szCs w:val="24"/>
        </w:rPr>
      </w:pPr>
    </w:p>
    <w:p w14:paraId="36740488" w14:textId="77777777" w:rsidR="007C505A" w:rsidRPr="007C505A" w:rsidRDefault="007C505A" w:rsidP="007C505A">
      <w:pPr>
        <w:pStyle w:val="Bezproreda"/>
        <w:jc w:val="both"/>
        <w:rPr>
          <w:rStyle w:val="hps"/>
          <w:rFonts w:ascii="Gill Sans MT" w:hAnsi="Gill Sans MT"/>
          <w:sz w:val="24"/>
          <w:szCs w:val="24"/>
        </w:rPr>
      </w:pPr>
      <w:r w:rsidRPr="007C505A">
        <w:rPr>
          <w:rStyle w:val="hps"/>
          <w:rFonts w:ascii="Gill Sans MT" w:hAnsi="Gill Sans MT"/>
          <w:sz w:val="24"/>
          <w:szCs w:val="24"/>
        </w:rPr>
        <w:t>Prijavitelj će, u roku od 5 (pet) radnih dana od dana donošenja odluke o statusu</w:t>
      </w:r>
      <w:r w:rsidRPr="007C505A">
        <w:rPr>
          <w:rStyle w:val="longtext"/>
          <w:rFonts w:ascii="Gill Sans MT" w:hAnsi="Gill Sans MT"/>
          <w:sz w:val="24"/>
          <w:szCs w:val="24"/>
        </w:rPr>
        <w:t xml:space="preserve"> navedenog </w:t>
      </w:r>
      <w:r w:rsidRPr="007C505A">
        <w:rPr>
          <w:rStyle w:val="hps"/>
          <w:rFonts w:ascii="Gill Sans MT" w:hAnsi="Gill Sans MT"/>
          <w:sz w:val="24"/>
          <w:szCs w:val="24"/>
        </w:rPr>
        <w:t>projektnog prijedloga</w:t>
      </w:r>
      <w:r w:rsidRPr="007C505A">
        <w:rPr>
          <w:rStyle w:val="longtext"/>
          <w:rFonts w:ascii="Gill Sans MT" w:hAnsi="Gill Sans MT"/>
          <w:sz w:val="24"/>
          <w:szCs w:val="24"/>
        </w:rPr>
        <w:t xml:space="preserve"> biti obaviješten </w:t>
      </w:r>
      <w:r w:rsidRPr="007C505A">
        <w:rPr>
          <w:rStyle w:val="hps"/>
          <w:rFonts w:ascii="Gill Sans MT" w:hAnsi="Gill Sans MT"/>
          <w:sz w:val="24"/>
          <w:szCs w:val="24"/>
        </w:rPr>
        <w:t>pisanim putem obaviješću na kraju svake faze postupka dodjele bespovratnih sredstava i to:</w:t>
      </w:r>
    </w:p>
    <w:p w14:paraId="1BDE95FF" w14:textId="77777777" w:rsidR="007C505A" w:rsidRPr="007C505A" w:rsidRDefault="007C505A" w:rsidP="00A02CD0">
      <w:pPr>
        <w:pStyle w:val="Odlomakpopisa"/>
        <w:numPr>
          <w:ilvl w:val="0"/>
          <w:numId w:val="31"/>
        </w:numPr>
        <w:spacing w:after="120" w:line="240" w:lineRule="auto"/>
        <w:jc w:val="both"/>
        <w:rPr>
          <w:rStyle w:val="hps"/>
          <w:rFonts w:ascii="Gill Sans MT" w:hAnsi="Gill Sans MT"/>
        </w:rPr>
      </w:pPr>
      <w:r w:rsidRPr="007C505A">
        <w:rPr>
          <w:rStyle w:val="hps"/>
          <w:rFonts w:ascii="Gill Sans MT" w:hAnsi="Gill Sans MT"/>
          <w:sz w:val="24"/>
          <w:szCs w:val="24"/>
        </w:rPr>
        <w:t xml:space="preserve">ako je riječ o uspješnom prijavitelju, obavijest će sadržavati informaciju da je projektni prijedlog odabran za iduću fazu </w:t>
      </w:r>
      <w:r w:rsidRPr="007C505A">
        <w:rPr>
          <w:rStyle w:val="longtext"/>
          <w:rFonts w:ascii="Gill Sans MT" w:hAnsi="Gill Sans MT"/>
          <w:sz w:val="24"/>
          <w:szCs w:val="24"/>
        </w:rPr>
        <w:t>dodjele</w:t>
      </w:r>
      <w:r w:rsidRPr="007C505A">
        <w:rPr>
          <w:rStyle w:val="hps"/>
          <w:rFonts w:ascii="Gill Sans MT" w:hAnsi="Gill Sans MT"/>
          <w:sz w:val="24"/>
          <w:szCs w:val="24"/>
        </w:rPr>
        <w:t xml:space="preserve"> </w:t>
      </w:r>
    </w:p>
    <w:p w14:paraId="452D2124" w14:textId="77777777" w:rsidR="007C505A" w:rsidRPr="007C505A" w:rsidRDefault="007C505A" w:rsidP="00A02CD0">
      <w:pPr>
        <w:pStyle w:val="Odlomakpopisa"/>
        <w:numPr>
          <w:ilvl w:val="0"/>
          <w:numId w:val="31"/>
        </w:numPr>
        <w:spacing w:after="120" w:line="240" w:lineRule="auto"/>
        <w:jc w:val="both"/>
        <w:rPr>
          <w:rFonts w:ascii="Gill Sans MT" w:hAnsi="Gill Sans MT" w:cs="Times New Roman"/>
        </w:rPr>
      </w:pPr>
      <w:r w:rsidRPr="007C505A">
        <w:rPr>
          <w:rStyle w:val="hps"/>
          <w:rFonts w:ascii="Gill Sans MT" w:hAnsi="Gill Sans MT"/>
          <w:sz w:val="24"/>
          <w:szCs w:val="24"/>
        </w:rPr>
        <w:t>ako je riječ o neuspješnom prijavitelju obavijest će sadržavati informaciju da projektni prijedlog nije odabran za iduću fazu postupka dodjele s obrazloženjem</w:t>
      </w:r>
      <w:r w:rsidRPr="007C505A">
        <w:rPr>
          <w:rFonts w:ascii="Gill Sans MT" w:eastAsia="Calibri" w:hAnsi="Gill Sans MT" w:cs="Times New Roman"/>
        </w:rPr>
        <w:t xml:space="preserve"> </w:t>
      </w:r>
    </w:p>
    <w:p w14:paraId="6F5D432F" w14:textId="77777777" w:rsidR="007C505A" w:rsidRPr="007C505A" w:rsidRDefault="007C505A" w:rsidP="00A02CD0">
      <w:pPr>
        <w:pStyle w:val="Bezproreda"/>
        <w:numPr>
          <w:ilvl w:val="0"/>
          <w:numId w:val="20"/>
        </w:numPr>
        <w:jc w:val="both"/>
        <w:rPr>
          <w:rFonts w:ascii="Gill Sans MT" w:hAnsi="Gill Sans MT" w:cs="Times New Roman"/>
          <w:sz w:val="24"/>
          <w:szCs w:val="24"/>
        </w:rPr>
      </w:pPr>
      <w:r w:rsidRPr="007C505A">
        <w:rPr>
          <w:rStyle w:val="hps"/>
          <w:rFonts w:ascii="Gill Sans MT" w:hAnsi="Gill Sans MT"/>
          <w:sz w:val="24"/>
          <w:szCs w:val="24"/>
        </w:rPr>
        <w:t>ako je riječ o uspješnom prijavitelju u odnosu na kojeg su ispunjeni uvjeti ulaska na rezervnu listu, obavijest će sadržavati informaciju da je projektni prijedlog na rezervnoj listi</w:t>
      </w:r>
    </w:p>
    <w:p w14:paraId="67E74B7F" w14:textId="77777777" w:rsidR="007C505A" w:rsidRPr="007C505A" w:rsidRDefault="007C505A" w:rsidP="007C505A">
      <w:pPr>
        <w:pStyle w:val="Bezproreda"/>
        <w:jc w:val="both"/>
        <w:rPr>
          <w:rFonts w:ascii="Gill Sans MT" w:hAnsi="Gill Sans MT" w:cs="Times New Roman"/>
          <w:i/>
          <w:sz w:val="24"/>
          <w:szCs w:val="24"/>
        </w:rPr>
      </w:pPr>
    </w:p>
    <w:p w14:paraId="2F4836DB"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Pojašnjenja tijekom postupka dodjele</w:t>
      </w:r>
    </w:p>
    <w:p w14:paraId="006D42BC" w14:textId="77777777" w:rsidR="007C505A" w:rsidRPr="007C505A" w:rsidRDefault="007C505A" w:rsidP="007C505A">
      <w:pPr>
        <w:pStyle w:val="Bezproreda"/>
        <w:jc w:val="both"/>
        <w:rPr>
          <w:rFonts w:ascii="Gill Sans MT" w:hAnsi="Gill Sans MT" w:cs="Times New Roman"/>
          <w:i/>
          <w:sz w:val="24"/>
          <w:szCs w:val="24"/>
        </w:rPr>
      </w:pPr>
    </w:p>
    <w:p w14:paraId="7AA5CB3C" w14:textId="77777777" w:rsidR="007C505A" w:rsidRPr="007C505A" w:rsidRDefault="007C505A" w:rsidP="007C505A">
      <w:pPr>
        <w:pStyle w:val="Bezproreda"/>
        <w:jc w:val="both"/>
        <w:rPr>
          <w:rStyle w:val="hps"/>
          <w:rFonts w:ascii="Gill Sans MT" w:hAnsi="Gill Sans MT"/>
          <w:sz w:val="24"/>
          <w:szCs w:val="24"/>
        </w:rPr>
      </w:pPr>
      <w:r w:rsidRPr="007C505A">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Pritom svrha postupka pojašnjenja nije pružiti Prijavitelju priliku da ispravi propuste ili pogreške. U svezi s pojašnjenjima, </w:t>
      </w:r>
      <w:r w:rsidRPr="007C505A">
        <w:rPr>
          <w:rStyle w:val="longtext"/>
          <w:rFonts w:ascii="Gill Sans MT" w:hAnsi="Gill Sans MT"/>
          <w:sz w:val="24"/>
          <w:szCs w:val="24"/>
        </w:rPr>
        <w:t xml:space="preserve">Prijavitelj je obvezan postupiti u skladu sa zahtjevom nadležnog tijela, u za to određenom roku; u protivnom se njegov projektni prijedlog može isključiti iz postupka dodjele. </w:t>
      </w:r>
      <w:r w:rsidRPr="007C505A">
        <w:rPr>
          <w:rFonts w:ascii="Gill Sans MT" w:hAnsi="Gill Sans MT" w:cs="Times New Roman"/>
          <w:sz w:val="24"/>
          <w:szCs w:val="24"/>
        </w:rPr>
        <w:t xml:space="preserve">Prijavitelju nije dozvoljeno dostavljati ispravke ili dopune projektne dokumentacije na vlastitu inicijativu nakon predaje projektnog prijedloga. </w:t>
      </w:r>
      <w:r w:rsidRPr="007C505A">
        <w:rPr>
          <w:rStyle w:val="hps"/>
          <w:rFonts w:ascii="Gill Sans MT" w:hAnsi="Gill Sans MT"/>
          <w:sz w:val="24"/>
          <w:szCs w:val="24"/>
        </w:rPr>
        <w:t>Istekom roka za podnošenje projektnih prijedloga,</w:t>
      </w:r>
      <w:r w:rsidRPr="007C505A">
        <w:rPr>
          <w:rStyle w:val="longtext"/>
          <w:rFonts w:ascii="Gill Sans MT" w:hAnsi="Gill Sans MT"/>
          <w:sz w:val="24"/>
          <w:szCs w:val="24"/>
        </w:rPr>
        <w:t xml:space="preserve"> Prijavitelj </w:t>
      </w:r>
      <w:r w:rsidRPr="007C505A">
        <w:rPr>
          <w:rStyle w:val="hps"/>
          <w:rFonts w:ascii="Gill Sans MT" w:hAnsi="Gill Sans MT"/>
          <w:sz w:val="24"/>
          <w:szCs w:val="24"/>
        </w:rPr>
        <w:t>ne može mijenjati</w:t>
      </w:r>
      <w:r w:rsidRPr="007C505A">
        <w:rPr>
          <w:rStyle w:val="longtext"/>
          <w:rFonts w:ascii="Gill Sans MT" w:hAnsi="Gill Sans MT"/>
          <w:sz w:val="24"/>
          <w:szCs w:val="24"/>
        </w:rPr>
        <w:t xml:space="preserve"> i/</w:t>
      </w:r>
      <w:r w:rsidRPr="007C505A">
        <w:rPr>
          <w:rStyle w:val="hps"/>
          <w:rFonts w:ascii="Gill Sans MT" w:hAnsi="Gill Sans MT"/>
          <w:sz w:val="24"/>
          <w:szCs w:val="24"/>
        </w:rPr>
        <w:t xml:space="preserve">ili dopunjavati projektni prijedlog, izuzev ispravaka proračuna koje se obavlja tijekom provjere prihvatljivosti izdataka projektnih prijedloga (kako je opisano u točki </w:t>
      </w:r>
      <w:r w:rsidRPr="00063683">
        <w:rPr>
          <w:rStyle w:val="hps"/>
          <w:rFonts w:ascii="Gill Sans MT" w:hAnsi="Gill Sans MT"/>
          <w:sz w:val="24"/>
          <w:szCs w:val="24"/>
        </w:rPr>
        <w:t>4.1. ovih Uputa</w:t>
      </w:r>
      <w:r w:rsidRPr="007C505A">
        <w:rPr>
          <w:rStyle w:val="hps"/>
          <w:rFonts w:ascii="Gill Sans MT" w:hAnsi="Gill Sans MT"/>
          <w:sz w:val="24"/>
          <w:szCs w:val="24"/>
        </w:rPr>
        <w:t>). Zahtjevi za pojašnjenjem Prijavitelju će biti dostavljeni te je na njih obavezan odgovoriti putem sustava eFondovi.</w:t>
      </w:r>
    </w:p>
    <w:p w14:paraId="4572ABB1" w14:textId="77777777" w:rsidR="007C505A" w:rsidRPr="007C505A" w:rsidRDefault="007C505A" w:rsidP="007C505A">
      <w:pPr>
        <w:pStyle w:val="Bezproreda"/>
        <w:jc w:val="both"/>
        <w:rPr>
          <w:rStyle w:val="hps"/>
          <w:rFonts w:ascii="Gill Sans MT" w:hAnsi="Gill Sans MT"/>
          <w:sz w:val="24"/>
          <w:szCs w:val="24"/>
        </w:rPr>
      </w:pPr>
    </w:p>
    <w:p w14:paraId="5B318415"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Dostupnost informacija</w:t>
      </w:r>
    </w:p>
    <w:p w14:paraId="15A51138" w14:textId="77777777" w:rsidR="007C505A" w:rsidRPr="007C505A" w:rsidRDefault="007C505A" w:rsidP="007C505A">
      <w:pPr>
        <w:pStyle w:val="Bezproreda"/>
        <w:jc w:val="both"/>
        <w:rPr>
          <w:rFonts w:ascii="Gill Sans MT" w:hAnsi="Gill Sans MT" w:cs="Times New Roman"/>
          <w:sz w:val="24"/>
          <w:szCs w:val="24"/>
        </w:rPr>
      </w:pPr>
    </w:p>
    <w:p w14:paraId="789240EC" w14:textId="77777777" w:rsidR="007C505A" w:rsidRPr="007C505A" w:rsidRDefault="007C505A" w:rsidP="007C505A">
      <w:pPr>
        <w:spacing w:after="0" w:line="240" w:lineRule="auto"/>
        <w:jc w:val="both"/>
        <w:rPr>
          <w:rFonts w:ascii="Gill Sans MT" w:hAnsi="Gill Sans MT" w:cs="Times New Roman"/>
          <w:sz w:val="24"/>
          <w:szCs w:val="24"/>
        </w:rPr>
      </w:pPr>
      <w:r w:rsidRPr="007C505A">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7C505A">
        <w:rPr>
          <w:rFonts w:ascii="Gill Sans MT" w:hAnsi="Gill Sans MT" w:cs="Times New Roman"/>
          <w:sz w:val="24"/>
          <w:szCs w:val="24"/>
        </w:rPr>
        <w:t>obavijesti nadležnog tijela koja se upućuje Prijavitelju na kraju svake faze postupka dodjele.</w:t>
      </w:r>
      <w:r w:rsidRPr="007C505A">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7C505A">
        <w:rPr>
          <w:rFonts w:ascii="Gill Sans MT" w:hAnsi="Gill Sans MT" w:cs="Times New Roman"/>
          <w:sz w:val="24"/>
          <w:szCs w:val="24"/>
        </w:rPr>
        <w:t xml:space="preserve">. Zahtjev prijavitelja za dostavom informacijama ne smatra se prigovorom na rezultate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ili bilo koje pojedine faze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w:t>
      </w:r>
    </w:p>
    <w:p w14:paraId="1DD184B0"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i/>
          <w:sz w:val="24"/>
          <w:szCs w:val="24"/>
        </w:rPr>
        <w:t>Povlačenje projektnog prijedloga</w:t>
      </w:r>
    </w:p>
    <w:p w14:paraId="09DC1D98" w14:textId="77777777" w:rsidR="007C505A" w:rsidRPr="007C505A" w:rsidRDefault="007C505A" w:rsidP="007C505A">
      <w:pPr>
        <w:pStyle w:val="Bezproreda"/>
        <w:jc w:val="both"/>
        <w:rPr>
          <w:rFonts w:ascii="Gill Sans MT" w:hAnsi="Gill Sans MT" w:cs="Times New Roman"/>
          <w:sz w:val="24"/>
          <w:szCs w:val="24"/>
        </w:rPr>
      </w:pPr>
    </w:p>
    <w:p w14:paraId="5C6818E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 trenutka potpisivanja Ugovora, u bilo kojoj fazi postupka dodjele, prijavitelj kroz sustav eFondovi može povući svoj projektni prijedlog.</w:t>
      </w:r>
    </w:p>
    <w:p w14:paraId="209010BD"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tbl>
      <w:tblPr>
        <w:tblStyle w:val="Reetkatablice"/>
        <w:tblW w:w="0" w:type="auto"/>
        <w:tblInd w:w="108" w:type="dxa"/>
        <w:tblLook w:val="04A0" w:firstRow="1" w:lastRow="0" w:firstColumn="1" w:lastColumn="0" w:noHBand="0" w:noVBand="1"/>
      </w:tblPr>
      <w:tblGrid>
        <w:gridCol w:w="8954"/>
      </w:tblGrid>
      <w:tr w:rsidR="007C505A" w:rsidRPr="007C505A" w14:paraId="702B0775" w14:textId="77777777" w:rsidTr="00771A27">
        <w:tc>
          <w:tcPr>
            <w:tcW w:w="9072" w:type="dxa"/>
            <w:shd w:val="clear" w:color="auto" w:fill="D6F8D7"/>
          </w:tcPr>
          <w:p w14:paraId="51DEECB0" w14:textId="77777777" w:rsidR="007C505A" w:rsidRPr="007C505A" w:rsidRDefault="007C505A" w:rsidP="00771A27">
            <w:pPr>
              <w:widowControl w:val="0"/>
              <w:autoSpaceDE w:val="0"/>
              <w:autoSpaceDN w:val="0"/>
              <w:adjustRightInd w:val="0"/>
              <w:jc w:val="both"/>
              <w:rPr>
                <w:rFonts w:ascii="Gill Sans MT" w:hAnsi="Gill Sans MT"/>
                <w:i/>
                <w:color w:val="000000"/>
              </w:rPr>
            </w:pPr>
            <w:r w:rsidRPr="007C505A">
              <w:rPr>
                <w:rFonts w:ascii="Gill Sans MT" w:hAnsi="Gill Sans MT"/>
                <w:b/>
                <w:i/>
                <w:color w:val="000000"/>
              </w:rPr>
              <w:t>Napomena:</w:t>
            </w:r>
            <w:r w:rsidRPr="007C505A">
              <w:rPr>
                <w:rFonts w:ascii="Gill Sans MT" w:hAnsi="Gill Sans MT"/>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3DCA0672" w14:textId="77777777" w:rsidR="007C505A" w:rsidRPr="007C505A" w:rsidRDefault="007C505A" w:rsidP="007C505A">
      <w:pPr>
        <w:pStyle w:val="Default"/>
        <w:jc w:val="both"/>
        <w:rPr>
          <w:rFonts w:ascii="Gill Sans MT" w:hAnsi="Gill Sans MT"/>
        </w:rPr>
      </w:pPr>
    </w:p>
    <w:p w14:paraId="0A660F78" w14:textId="77777777" w:rsidR="007C505A" w:rsidRPr="007C505A" w:rsidRDefault="007C505A" w:rsidP="007C505A">
      <w:pPr>
        <w:pStyle w:val="Default"/>
        <w:jc w:val="both"/>
        <w:rPr>
          <w:rFonts w:ascii="Gill Sans MT" w:hAnsi="Gill Sans MT"/>
        </w:rPr>
      </w:pPr>
    </w:p>
    <w:p w14:paraId="086C3016"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33" w:name="_Toc503601028"/>
      <w:r w:rsidRPr="00C97838">
        <w:rPr>
          <w:rFonts w:ascii="Gill Sans MT" w:hAnsi="Gill Sans MT"/>
          <w:color w:val="B0CB1F"/>
        </w:rPr>
        <w:t>Prigovori</w:t>
      </w:r>
      <w:bookmarkEnd w:id="233"/>
    </w:p>
    <w:p w14:paraId="397D660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1ABFF090" w14:textId="77777777" w:rsidR="007C505A" w:rsidRPr="007C505A" w:rsidRDefault="007C505A" w:rsidP="007C505A">
      <w:pPr>
        <w:pStyle w:val="Bezproreda"/>
        <w:jc w:val="both"/>
        <w:rPr>
          <w:rFonts w:ascii="Gill Sans MT" w:hAnsi="Gill Sans MT" w:cs="Times New Roman"/>
          <w:sz w:val="24"/>
          <w:szCs w:val="24"/>
        </w:rPr>
      </w:pPr>
    </w:p>
    <w:p w14:paraId="507C8BDE" w14:textId="77777777" w:rsidR="007C505A" w:rsidRPr="007C505A" w:rsidRDefault="007C505A" w:rsidP="00A02CD0">
      <w:pPr>
        <w:pStyle w:val="Bezproreda"/>
        <w:numPr>
          <w:ilvl w:val="0"/>
          <w:numId w:val="21"/>
        </w:numPr>
        <w:jc w:val="both"/>
        <w:rPr>
          <w:rFonts w:ascii="Gill Sans MT" w:hAnsi="Gill Sans MT" w:cs="Times New Roman"/>
          <w:sz w:val="24"/>
          <w:szCs w:val="24"/>
        </w:rPr>
      </w:pPr>
      <w:r w:rsidRPr="007C505A">
        <w:rPr>
          <w:rFonts w:ascii="Gill Sans MT" w:hAnsi="Gill Sans MT" w:cs="Times New Roman"/>
          <w:sz w:val="24"/>
          <w:szCs w:val="24"/>
        </w:rPr>
        <w:t>povrede postupka opisanog u Uputama i dokumentaciji predmetnog Poziva,</w:t>
      </w:r>
    </w:p>
    <w:p w14:paraId="550EAF65" w14:textId="77777777" w:rsidR="007C505A" w:rsidRPr="007C505A" w:rsidRDefault="007C505A" w:rsidP="00A02CD0">
      <w:pPr>
        <w:pStyle w:val="Bezproreda"/>
        <w:numPr>
          <w:ilvl w:val="0"/>
          <w:numId w:val="21"/>
        </w:numPr>
        <w:jc w:val="both"/>
        <w:rPr>
          <w:rFonts w:ascii="Gill Sans MT" w:hAnsi="Gill Sans MT" w:cs="Times New Roman"/>
          <w:sz w:val="24"/>
          <w:szCs w:val="24"/>
        </w:rPr>
      </w:pPr>
      <w:r w:rsidRPr="007C505A">
        <w:rPr>
          <w:rFonts w:ascii="Gill Sans MT" w:hAnsi="Gill Sans MT" w:cs="Times New Roman"/>
          <w:sz w:val="24"/>
          <w:szCs w:val="24"/>
        </w:rPr>
        <w:t>povrede načela jednakog postupanja, načela zabrane diskriminacije, načela transparentnosti,  načela zaštite osobnih podataka, načela razmjernosti, načela sprječavanja sukoba interesa, načela tajnosti postupka dodjele bespovratnih sredstava.</w:t>
      </w:r>
    </w:p>
    <w:p w14:paraId="2F6B972D" w14:textId="77777777" w:rsidR="007C505A" w:rsidRPr="007C505A" w:rsidRDefault="007C505A" w:rsidP="007C505A">
      <w:pPr>
        <w:pStyle w:val="Bezproreda"/>
        <w:jc w:val="both"/>
        <w:rPr>
          <w:rFonts w:ascii="Gill Sans MT" w:hAnsi="Gill Sans MT" w:cs="Times New Roman"/>
          <w:sz w:val="24"/>
          <w:szCs w:val="24"/>
        </w:rPr>
      </w:pPr>
    </w:p>
    <w:p w14:paraId="4D9358E3"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28C5D781" w14:textId="77777777" w:rsidR="007C505A" w:rsidRPr="007C505A" w:rsidRDefault="007C505A" w:rsidP="007C505A">
      <w:pPr>
        <w:pStyle w:val="Bezproreda"/>
        <w:jc w:val="both"/>
        <w:rPr>
          <w:rFonts w:ascii="Gill Sans MT" w:hAnsi="Gill Sans MT" w:cs="Times New Roman"/>
          <w:sz w:val="24"/>
          <w:szCs w:val="24"/>
        </w:rPr>
      </w:pPr>
    </w:p>
    <w:p w14:paraId="48E93DF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36FA045E" w14:textId="77777777" w:rsidR="007C505A" w:rsidRPr="007C505A" w:rsidRDefault="007C505A" w:rsidP="007C505A">
      <w:pPr>
        <w:pStyle w:val="Bezproreda"/>
        <w:jc w:val="both"/>
        <w:rPr>
          <w:rFonts w:ascii="Gill Sans MT" w:hAnsi="Gill Sans MT" w:cs="Times New Roman"/>
          <w:sz w:val="24"/>
          <w:szCs w:val="24"/>
        </w:rPr>
      </w:pPr>
    </w:p>
    <w:p w14:paraId="30865E5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Prigovor se podnosi na adresu UT-a: Ministarstvo regionalnoga razvoja i fondova EU, Upravljačko tijelo za Operativni program Konkurentnost i kohezija 2014.-2020.,  s naznakom “Prigovor u postupku dodjele bespovratnih sredstava</w:t>
      </w:r>
      <w:r w:rsidRPr="00063683">
        <w:rPr>
          <w:rFonts w:ascii="Gill Sans MT" w:hAnsi="Gill Sans MT" w:cs="Times New Roman"/>
          <w:sz w:val="24"/>
          <w:szCs w:val="24"/>
        </w:rPr>
        <w:t>“, Miramarska 22, 10000</w:t>
      </w:r>
      <w:r w:rsidRPr="007C505A">
        <w:rPr>
          <w:rFonts w:ascii="Gill Sans MT" w:hAnsi="Gill Sans MT" w:cs="Times New Roman"/>
          <w:sz w:val="24"/>
          <w:szCs w:val="24"/>
        </w:rPr>
        <w:t xml:space="preserve"> Zagreb.</w:t>
      </w:r>
      <w:r w:rsidRPr="007C505A">
        <w:rPr>
          <w:rStyle w:val="Referencafusnote"/>
          <w:rFonts w:ascii="Gill Sans MT" w:hAnsi="Gill Sans MT" w:cs="Times New Roman"/>
          <w:sz w:val="24"/>
          <w:szCs w:val="24"/>
        </w:rPr>
        <w:footnoteReference w:id="13"/>
      </w:r>
    </w:p>
    <w:p w14:paraId="2DDF1C48" w14:textId="77777777" w:rsidR="007C505A" w:rsidRPr="007C505A" w:rsidRDefault="007C505A" w:rsidP="007C505A">
      <w:pPr>
        <w:pStyle w:val="Bezproreda"/>
        <w:jc w:val="both"/>
        <w:rPr>
          <w:rFonts w:ascii="Gill Sans MT" w:hAnsi="Gill Sans MT" w:cs="Times New Roman"/>
          <w:sz w:val="24"/>
          <w:szCs w:val="24"/>
        </w:rPr>
      </w:pPr>
    </w:p>
    <w:p w14:paraId="634CD1B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15165856" w14:textId="77777777" w:rsidR="007C505A" w:rsidRPr="007C505A" w:rsidRDefault="007C505A" w:rsidP="007C505A">
      <w:pPr>
        <w:pStyle w:val="Bezproreda"/>
        <w:jc w:val="both"/>
        <w:rPr>
          <w:rFonts w:ascii="Gill Sans MT" w:hAnsi="Gill Sans MT" w:cs="Times New Roman"/>
          <w:sz w:val="24"/>
          <w:szCs w:val="24"/>
        </w:rPr>
      </w:pPr>
    </w:p>
    <w:p w14:paraId="1547A29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Da bi se o prigovoru moglo odlučiti, isti mora sadržavati najmanje: </w:t>
      </w:r>
    </w:p>
    <w:p w14:paraId="7834B83E"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podatke o prijavitelju, </w:t>
      </w:r>
    </w:p>
    <w:p w14:paraId="198D105F"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naziv i referentnu oznaku Poziva, </w:t>
      </w:r>
    </w:p>
    <w:p w14:paraId="53B9CB13"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razloge prigovora, </w:t>
      </w:r>
    </w:p>
    <w:p w14:paraId="19B08B72"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 xml:space="preserve">potpis prijavitelja ili ovlaštene osobe prijavitelja, </w:t>
      </w:r>
    </w:p>
    <w:p w14:paraId="24E24B57"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lastRenderedPageBreak/>
        <w:t>pečat, ako je primjenjivo,</w:t>
      </w:r>
    </w:p>
    <w:p w14:paraId="1871018E"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naznaku statusa potpisnika prigovora koji ga ovlašćuje na zastupanje prijavitelja (direktor, prokurist, član Uprave),</w:t>
      </w:r>
    </w:p>
    <w:p w14:paraId="425559DC" w14:textId="77777777" w:rsidR="007C505A" w:rsidRPr="007C505A" w:rsidRDefault="007C505A" w:rsidP="00A02CD0">
      <w:pPr>
        <w:pStyle w:val="Bezproreda"/>
        <w:numPr>
          <w:ilvl w:val="0"/>
          <w:numId w:val="22"/>
        </w:numPr>
        <w:jc w:val="both"/>
        <w:rPr>
          <w:rFonts w:ascii="Gill Sans MT" w:hAnsi="Gill Sans MT" w:cs="Times New Roman"/>
          <w:sz w:val="24"/>
          <w:szCs w:val="24"/>
        </w:rPr>
      </w:pPr>
      <w:r w:rsidRPr="007C505A">
        <w:rPr>
          <w:rFonts w:ascii="Gill Sans MT" w:hAnsi="Gill Sans MT" w:cs="Times New Roman"/>
          <w:sz w:val="24"/>
          <w:szCs w:val="24"/>
        </w:rPr>
        <w:t>punomoć za podnošenje prigovora, ako je primjenjivo.</w:t>
      </w:r>
    </w:p>
    <w:p w14:paraId="5F652C61" w14:textId="77777777" w:rsidR="007C505A" w:rsidRPr="007C505A" w:rsidRDefault="007C505A" w:rsidP="007C505A">
      <w:pPr>
        <w:pStyle w:val="Bezproreda"/>
        <w:ind w:left="720"/>
        <w:rPr>
          <w:rFonts w:ascii="Gill Sans MT" w:hAnsi="Gill Sans MT" w:cs="Times New Roman"/>
        </w:rPr>
      </w:pPr>
    </w:p>
    <w:p w14:paraId="47646E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Rok za donošenje odluke o prigovoru od strane nadležnog tijela ne smije biti duži od 30 (trideset) radnih dana.</w:t>
      </w:r>
    </w:p>
    <w:p w14:paraId="72FBF8C7" w14:textId="77777777" w:rsidR="007C505A" w:rsidRPr="007C505A" w:rsidRDefault="007C505A" w:rsidP="007C505A">
      <w:pPr>
        <w:pStyle w:val="Bezproreda"/>
        <w:jc w:val="both"/>
        <w:rPr>
          <w:rFonts w:ascii="Gill Sans MT" w:hAnsi="Gill Sans MT" w:cs="Times New Roman"/>
          <w:sz w:val="24"/>
          <w:szCs w:val="24"/>
        </w:rPr>
      </w:pPr>
    </w:p>
    <w:p w14:paraId="4783D49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278081A6" w14:textId="77777777" w:rsidR="007C505A" w:rsidRPr="007C505A" w:rsidRDefault="007C505A" w:rsidP="007C505A">
      <w:pPr>
        <w:pStyle w:val="Bezproreda"/>
        <w:jc w:val="both"/>
        <w:rPr>
          <w:rFonts w:ascii="Gill Sans MT" w:hAnsi="Gill Sans MT" w:cs="Times New Roman"/>
          <w:sz w:val="24"/>
          <w:szCs w:val="24"/>
        </w:rPr>
      </w:pPr>
    </w:p>
    <w:p w14:paraId="07FA856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dana od isteka roka, izjaviti prigovor čelniku UT-a o kojem se odlučuje prema naprijed navedenim pravilima. </w:t>
      </w:r>
    </w:p>
    <w:p w14:paraId="30DBF6C4" w14:textId="77777777" w:rsidR="007C505A" w:rsidRPr="007C505A" w:rsidRDefault="007C505A" w:rsidP="007C505A">
      <w:pPr>
        <w:pStyle w:val="Bezproreda"/>
        <w:jc w:val="both"/>
        <w:rPr>
          <w:rFonts w:ascii="Gill Sans MT" w:hAnsi="Gill Sans MT" w:cs="Times New Roman"/>
          <w:sz w:val="24"/>
          <w:szCs w:val="24"/>
        </w:rPr>
      </w:pPr>
    </w:p>
    <w:p w14:paraId="019681D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05FFD745" w14:textId="77777777" w:rsidR="007C505A" w:rsidRPr="007C505A" w:rsidRDefault="007C505A" w:rsidP="007C505A">
      <w:pPr>
        <w:pStyle w:val="Bezproreda"/>
        <w:jc w:val="both"/>
        <w:rPr>
          <w:rFonts w:ascii="Gill Sans MT" w:hAnsi="Gill Sans MT" w:cs="Times New Roman"/>
          <w:sz w:val="24"/>
          <w:szCs w:val="24"/>
        </w:rPr>
      </w:pPr>
    </w:p>
    <w:p w14:paraId="42F23474" w14:textId="77777777" w:rsidR="007C505A" w:rsidRPr="007C505A" w:rsidRDefault="007C505A" w:rsidP="007C505A">
      <w:pPr>
        <w:jc w:val="both"/>
        <w:rPr>
          <w:rFonts w:ascii="Gill Sans MT" w:hAnsi="Gill Sans MT" w:cs="Times New Roman"/>
          <w:b/>
          <w:sz w:val="24"/>
          <w:szCs w:val="24"/>
          <w:u w:val="single"/>
        </w:rPr>
      </w:pPr>
      <w:r w:rsidRPr="007C505A">
        <w:rPr>
          <w:rFonts w:ascii="Gill Sans MT" w:hAnsi="Gill Sans MT" w:cs="Times New Roman"/>
          <w:b/>
          <w:sz w:val="24"/>
          <w:szCs w:val="24"/>
          <w:u w:val="single"/>
        </w:rPr>
        <w:t>Rok mirovanja</w:t>
      </w:r>
      <w:r w:rsidRPr="007C505A">
        <w:rPr>
          <w:rStyle w:val="Referencafusnote"/>
          <w:rFonts w:ascii="Gill Sans MT" w:hAnsi="Gill Sans MT" w:cs="Times New Roman"/>
          <w:sz w:val="24"/>
          <w:szCs w:val="24"/>
          <w:u w:val="single"/>
        </w:rPr>
        <w:footnoteReference w:id="14"/>
      </w:r>
      <w:r w:rsidRPr="007C505A">
        <w:rPr>
          <w:rFonts w:ascii="Gill Sans MT" w:hAnsi="Gill Sans MT" w:cs="Times New Roman"/>
          <w:b/>
          <w:sz w:val="24"/>
          <w:szCs w:val="24"/>
          <w:u w:val="single"/>
        </w:rPr>
        <w:t xml:space="preserve"> </w:t>
      </w:r>
    </w:p>
    <w:p w14:paraId="60D328E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Odluka o financiranju ne može se donijeti prije isteka roka mirovanja. </w:t>
      </w:r>
    </w:p>
    <w:p w14:paraId="1FD6046F" w14:textId="77777777" w:rsidR="007C505A" w:rsidRPr="007C505A" w:rsidRDefault="007C505A" w:rsidP="007C505A">
      <w:pPr>
        <w:pStyle w:val="Bezproreda"/>
        <w:jc w:val="both"/>
        <w:rPr>
          <w:rFonts w:ascii="Gill Sans MT" w:hAnsi="Gill Sans MT" w:cs="Times New Roman"/>
          <w:sz w:val="24"/>
          <w:szCs w:val="24"/>
        </w:rPr>
      </w:pPr>
    </w:p>
    <w:p w14:paraId="7074E53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Rok mirovanja obuhvaća razdoblje unutar kojega se prijavitelju dostavlja pisana obavijest o statusu njegova projektnog prijedloga nakon faze provjere prihvatljivosti izdataka te rok unutar kojeg prijavitelj može izjaviti prigovor čelniku UT, i ne može biti duži od 15 radnih dana. </w:t>
      </w:r>
    </w:p>
    <w:p w14:paraId="4F8A9FD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Odricanje prijavitelja od prava na prigovor ne utječe na već donesenu odluku PT1 kojom se projektni prijedlog uključuje u prijedlog za donošenje Odluke o financiranju u fazi 4. postupka dodjele. Odricanje od prava na prigovor je isključivo odluka prijavitelja,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radnih </w:t>
      </w:r>
      <w:r w:rsidRPr="007C505A">
        <w:rPr>
          <w:rFonts w:ascii="Gill Sans MT" w:hAnsi="Gill Sans MT" w:cs="Times New Roman"/>
          <w:sz w:val="24"/>
          <w:szCs w:val="24"/>
        </w:rPr>
        <w:lastRenderedPageBreak/>
        <w:t>dana, računajući od dana kada je prijavitelju obavljena dostava pisane obavijesti o statusu njegova projektnog prijedloga nakon faze provjere prihvatljivosti izdataka.</w:t>
      </w:r>
    </w:p>
    <w:p w14:paraId="1421BBD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U slučaju da Izjavu o odricanju ne potpisuje sam prijavitelj, već osoba ovlaštena zastupati ga (ne po zakonu, već po punomoći – opunomoćenik) tada za ovlast potpisivanja mora postojati i nadležnom tijelu biti dostavljena pisana punomoć.</w:t>
      </w:r>
    </w:p>
    <w:p w14:paraId="6D2EFED0" w14:textId="77777777" w:rsidR="007C505A" w:rsidRPr="007C505A" w:rsidRDefault="007C505A" w:rsidP="007C505A">
      <w:pPr>
        <w:pStyle w:val="Bezproreda"/>
        <w:jc w:val="both"/>
        <w:rPr>
          <w:rFonts w:ascii="Gill Sans MT" w:hAnsi="Gill Sans MT" w:cs="Times New Roman"/>
          <w:sz w:val="24"/>
          <w:szCs w:val="24"/>
        </w:rPr>
      </w:pPr>
    </w:p>
    <w:p w14:paraId="3EF2731D"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7636FB9E" w14:textId="77777777" w:rsidR="007C505A" w:rsidRPr="007C505A" w:rsidRDefault="007C505A" w:rsidP="007C505A">
      <w:pPr>
        <w:pStyle w:val="Bezproreda"/>
        <w:jc w:val="both"/>
        <w:rPr>
          <w:rFonts w:ascii="Gill Sans MT" w:hAnsi="Gill Sans MT" w:cs="Times New Roman"/>
          <w:sz w:val="24"/>
          <w:szCs w:val="24"/>
        </w:rPr>
      </w:pPr>
    </w:p>
    <w:p w14:paraId="365FE5AB" w14:textId="77777777" w:rsidR="007C505A" w:rsidRPr="007C505A" w:rsidRDefault="007C505A" w:rsidP="007C505A">
      <w:pPr>
        <w:pStyle w:val="Bezproreda"/>
        <w:jc w:val="both"/>
        <w:rPr>
          <w:rFonts w:ascii="Gill Sans MT" w:hAnsi="Gill Sans MT" w:cs="Times New Roman"/>
          <w:sz w:val="24"/>
          <w:szCs w:val="24"/>
        </w:rPr>
      </w:pPr>
    </w:p>
    <w:p w14:paraId="17FAA1F9" w14:textId="77777777" w:rsidR="007C505A" w:rsidRPr="008373D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234" w:name="_Toc503601029"/>
      <w:r w:rsidRPr="008373DA">
        <w:rPr>
          <w:rFonts w:ascii="Gill Sans MT" w:hAnsi="Gill Sans MT"/>
          <w:color w:val="B0CB1F"/>
        </w:rPr>
        <w:t>Ugovaranje</w:t>
      </w:r>
      <w:bookmarkEnd w:id="234"/>
      <w:r w:rsidRPr="008373DA">
        <w:rPr>
          <w:rFonts w:ascii="Gill Sans MT" w:hAnsi="Gill Sans MT"/>
          <w:color w:val="B0CB1F"/>
        </w:rPr>
        <w:t xml:space="preserve"> </w:t>
      </w:r>
    </w:p>
    <w:p w14:paraId="05248090"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Po donošenju Odluke o financiranju od strane PT1, PT2 priprema Ugovor s uspješnim prijaviteljem, budućim korisnikom, u skladu s Prilogom 1. ovog Poziva. PT2 će prilikom obavještavanja prijavitelja o donesenoj Odluci o financiranju, obavijestiti prijavitelja o dokumentaciji koju je potrebno dostaviti kao preduvjet za potpisivanje Ugovora, te mu za to ostaviti primjeren rok.</w:t>
      </w:r>
    </w:p>
    <w:p w14:paraId="6464C324" w14:textId="77777777" w:rsidR="007C505A" w:rsidRPr="007C505A" w:rsidRDefault="007C505A" w:rsidP="007C505A">
      <w:pPr>
        <w:pStyle w:val="Bezproreda"/>
        <w:jc w:val="both"/>
        <w:rPr>
          <w:rFonts w:ascii="Gill Sans MT" w:hAnsi="Gill Sans MT" w:cs="Times New Roman"/>
          <w:sz w:val="24"/>
          <w:szCs w:val="24"/>
        </w:rPr>
      </w:pPr>
    </w:p>
    <w:p w14:paraId="089F2A1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PT2  osigurava da prijavitelj prije potpisivanja bude upoznat s odredbama Ugovora.</w:t>
      </w:r>
    </w:p>
    <w:p w14:paraId="5D1DE741" w14:textId="77777777" w:rsidR="007C505A" w:rsidRPr="007C505A" w:rsidRDefault="007C505A" w:rsidP="007C505A">
      <w:pPr>
        <w:pStyle w:val="Bezproreda"/>
        <w:jc w:val="both"/>
        <w:rPr>
          <w:rFonts w:ascii="Gill Sans MT" w:hAnsi="Gill Sans MT" w:cs="Times New Roman"/>
          <w:sz w:val="24"/>
          <w:szCs w:val="24"/>
        </w:rPr>
      </w:pPr>
    </w:p>
    <w:p w14:paraId="5F3D85F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Nakon što je nacrt Ugovora usklađen, potpisuju ga PT1, PT2 i uspješni Prijavitelj.</w:t>
      </w:r>
      <w:r w:rsidRPr="007C505A">
        <w:rPr>
          <w:rFonts w:ascii="Gill Sans MT" w:hAnsi="Gill Sans MT"/>
        </w:rPr>
        <w:t xml:space="preserve"> </w:t>
      </w:r>
      <w:r w:rsidRPr="007C505A">
        <w:rPr>
          <w:rFonts w:ascii="Gill Sans MT" w:hAnsi="Gill Sans MT" w:cs="Times New Roman"/>
          <w:sz w:val="24"/>
          <w:szCs w:val="24"/>
        </w:rPr>
        <w:t xml:space="preserve">Rok za pripremu i potpisivanje Ugovora, koji iznosi 45 kalendarskih dana od dana donošenja Odluke o financiranju, može se produžiti, uz prethodnu suglasnost UT-a, u opravdanim slučajevima koji su uzrokovani događajima izvan utjecaja nadležnog tijela i Prijavitelja/Korisnika. </w:t>
      </w:r>
    </w:p>
    <w:p w14:paraId="564987BC" w14:textId="77777777" w:rsidR="007C505A" w:rsidRPr="007C505A" w:rsidRDefault="007C505A" w:rsidP="007C505A">
      <w:pPr>
        <w:pStyle w:val="Bezproreda"/>
        <w:jc w:val="both"/>
        <w:rPr>
          <w:rFonts w:ascii="Gill Sans MT" w:hAnsi="Gill Sans MT" w:cs="Times New Roman"/>
          <w:sz w:val="24"/>
          <w:szCs w:val="24"/>
        </w:rPr>
      </w:pPr>
    </w:p>
    <w:p w14:paraId="5DE90ED0" w14:textId="77777777" w:rsidR="007C505A" w:rsidRPr="007C505A" w:rsidRDefault="007C505A" w:rsidP="008373DA">
      <w:pPr>
        <w:pStyle w:val="Default"/>
        <w:jc w:val="both"/>
        <w:rPr>
          <w:rFonts w:ascii="Gill Sans MT" w:hAnsi="Gill Sans MT"/>
        </w:rPr>
      </w:pPr>
      <w:r w:rsidRPr="007C505A">
        <w:rPr>
          <w:rFonts w:ascii="Gill Sans MT" w:hAnsi="Gill Sans MT"/>
        </w:rPr>
        <w:t xml:space="preserve">Svi projektni prijedlozi za koje se, u  roku od 45 kalendarskih dana od dana donošenja Odluke o financiranju ili naknadno produljenom roku, ne sklopi Ugovor, neće biti prihvatljivi za financiranje iz bespovratnih sredstava. Ugovor stupa na snagu tek kada ga potpiše zadnja ugovorna strana. </w:t>
      </w:r>
    </w:p>
    <w:p w14:paraId="50EA2165" w14:textId="77777777" w:rsidR="007C505A" w:rsidRPr="007C505A" w:rsidRDefault="007C505A" w:rsidP="007C505A">
      <w:pPr>
        <w:pStyle w:val="Bezproreda"/>
        <w:jc w:val="both"/>
        <w:rPr>
          <w:rFonts w:ascii="Gill Sans MT" w:hAnsi="Gill Sans MT" w:cs="Times New Roman"/>
          <w:sz w:val="24"/>
          <w:szCs w:val="24"/>
        </w:rPr>
      </w:pPr>
    </w:p>
    <w:p w14:paraId="411005BE" w14:textId="0EF151D7" w:rsidR="007C505A" w:rsidRPr="007C505A" w:rsidRDefault="007C505A" w:rsidP="008373DA">
      <w:pPr>
        <w:pStyle w:val="Default"/>
        <w:jc w:val="both"/>
        <w:rPr>
          <w:rFonts w:ascii="Gill Sans MT" w:hAnsi="Gill Sans MT"/>
        </w:rPr>
      </w:pPr>
      <w:r w:rsidRPr="007C505A">
        <w:rPr>
          <w:rFonts w:ascii="Gill Sans MT" w:hAnsi="Gill Sans MT"/>
        </w:rPr>
        <w:t xml:space="preserve">Prijavitelj će potpisati i vratiti Ugovor PT2 najkasnije u roku od 15 kalendarskih dana od njegova primitka. U slučaju da Prijavitelj/Korisnik ne </w:t>
      </w:r>
      <w:r w:rsidR="009A766D" w:rsidRPr="009A766D">
        <w:rPr>
          <w:rFonts w:ascii="Gill Sans MT" w:hAnsi="Gill Sans MT"/>
        </w:rPr>
        <w:t xml:space="preserve">dostavi  potpisani </w:t>
      </w:r>
      <w:r w:rsidRPr="007C505A">
        <w:rPr>
          <w:rFonts w:ascii="Gill Sans MT" w:hAnsi="Gill Sans MT"/>
        </w:rPr>
        <w:t xml:space="preserve">Ugovor u </w:t>
      </w:r>
      <w:r w:rsidR="009A766D" w:rsidRPr="009A766D">
        <w:rPr>
          <w:rFonts w:ascii="Gill Sans MT" w:hAnsi="Gill Sans MT"/>
        </w:rPr>
        <w:t xml:space="preserve">prethodno </w:t>
      </w:r>
      <w:r w:rsidR="009A766D" w:rsidRPr="009A766D">
        <w:t xml:space="preserve"> </w:t>
      </w:r>
      <w:r w:rsidR="009A766D" w:rsidRPr="009A766D">
        <w:rPr>
          <w:rFonts w:ascii="Gill Sans MT" w:hAnsi="Gill Sans MT"/>
        </w:rPr>
        <w:t>utvrđenom</w:t>
      </w:r>
      <w:r w:rsidRPr="007C505A">
        <w:rPr>
          <w:rFonts w:ascii="Gill Sans MT" w:hAnsi="Gill Sans MT"/>
        </w:rPr>
        <w:t xml:space="preserve"> vremenskom roku, osim ako to nije opravdano (u slučaju više sile), PT1 će smatrati da je Prijavitelj/Korisnik odustao od svog projektnog prijedloga i poništiti </w:t>
      </w:r>
      <w:r w:rsidR="009A766D">
        <w:rPr>
          <w:rFonts w:ascii="Gill Sans MT" w:hAnsi="Gill Sans MT"/>
        </w:rPr>
        <w:t xml:space="preserve">će </w:t>
      </w:r>
      <w:r w:rsidRPr="007C505A">
        <w:rPr>
          <w:rFonts w:ascii="Gill Sans MT" w:hAnsi="Gill Sans MT"/>
        </w:rPr>
        <w:t>Odluku o financiranju te će Prijavitelja/Korisnika u roku od 5 (pet) radnih dana od datuma poništavanja obavijestiti o takvoj odluci.</w:t>
      </w:r>
    </w:p>
    <w:p w14:paraId="1EB93300" w14:textId="77777777" w:rsidR="007C505A" w:rsidRPr="007C505A" w:rsidRDefault="007C505A" w:rsidP="007C505A">
      <w:pPr>
        <w:pStyle w:val="Bezproreda"/>
        <w:jc w:val="both"/>
        <w:rPr>
          <w:rFonts w:ascii="Gill Sans MT" w:hAnsi="Gill Sans MT" w:cs="Times New Roman"/>
          <w:sz w:val="24"/>
          <w:szCs w:val="24"/>
        </w:rPr>
      </w:pPr>
    </w:p>
    <w:p w14:paraId="41E64CD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Prije potpisivanja Ugovora, prijavitelj/korisnik mora dostaviti Izjavu,  koji je potpisao on ili za to ovlaštena osoba, kojom potvrđuje da u odnosu na podatke dostavljene u projektnom prijedlogu, nisu nastupile promjene koje bi utjecale na postupak dodjele bespovratnih sredstava te donošenje Odluke o financiranju u odnosu na njegov projekt, uključujući potvrdu  da su provedbeni kapaciteti prijavitelja nepromijenjeni.  </w:t>
      </w:r>
    </w:p>
    <w:p w14:paraId="3B1E6C4F" w14:textId="77777777" w:rsidR="007C505A" w:rsidRPr="007C505A" w:rsidRDefault="007C505A" w:rsidP="007C505A">
      <w:pPr>
        <w:pStyle w:val="Bezproreda"/>
        <w:jc w:val="both"/>
        <w:rPr>
          <w:rFonts w:ascii="Gill Sans MT" w:hAnsi="Gill Sans MT" w:cs="Times New Roman"/>
          <w:sz w:val="24"/>
          <w:szCs w:val="24"/>
        </w:rPr>
      </w:pPr>
    </w:p>
    <w:p w14:paraId="192DDFE1"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Prije potpisivanja Ugovora, pojašnjenja, prilagodbe ili manje korekcije mogu se unijeti u opis projekta u onoj mjeri u kojoj neće dovesti u pitanje Odluku o financiranju ili biti u suprotnosti s načelom jednakog postupanja prema svim prijaviteljima. Pojašnjenja, prilagodbe i manje korekcije se provode u suradnji s prijaviteljem. Neće se uzeti u obzir promjene koje su se </w:t>
      </w:r>
      <w:r w:rsidRPr="007C505A">
        <w:rPr>
          <w:rFonts w:ascii="Gill Sans MT" w:hAnsi="Gill Sans MT" w:cs="Times New Roman"/>
          <w:sz w:val="24"/>
          <w:szCs w:val="24"/>
        </w:rPr>
        <w:lastRenderedPageBreak/>
        <w:t xml:space="preserve">dogodile od datuma zaprimanja projektnog prijedloga u vezi prihvatljivosti projekta i aktivnosti te ocjene kvalitete. </w:t>
      </w:r>
    </w:p>
    <w:p w14:paraId="0FF271AA" w14:textId="77777777" w:rsidR="007C505A" w:rsidRPr="007C505A" w:rsidRDefault="007C505A" w:rsidP="007C505A">
      <w:pPr>
        <w:pStyle w:val="Bezproreda"/>
        <w:jc w:val="both"/>
        <w:rPr>
          <w:rFonts w:ascii="Gill Sans MT" w:hAnsi="Gill Sans MT" w:cs="Times New Roman"/>
          <w:sz w:val="24"/>
          <w:szCs w:val="24"/>
        </w:rPr>
      </w:pPr>
    </w:p>
    <w:p w14:paraId="62FF3FB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753BB806" w14:textId="77777777" w:rsidR="007C505A" w:rsidRPr="007C505A" w:rsidRDefault="007C505A" w:rsidP="007C505A">
      <w:pPr>
        <w:pStyle w:val="Bezproreda"/>
        <w:jc w:val="both"/>
        <w:rPr>
          <w:rFonts w:ascii="Gill Sans MT" w:hAnsi="Gill Sans MT" w:cs="Times New Roman"/>
          <w:sz w:val="24"/>
          <w:szCs w:val="24"/>
        </w:rPr>
      </w:pPr>
    </w:p>
    <w:p w14:paraId="0F0FC401" w14:textId="77777777" w:rsidR="007C505A" w:rsidRPr="007C505A" w:rsidRDefault="007C505A" w:rsidP="007C505A">
      <w:pPr>
        <w:pStyle w:val="Bezproreda"/>
        <w:jc w:val="both"/>
        <w:rPr>
          <w:rFonts w:ascii="Gill Sans MT" w:hAnsi="Gill Sans MT" w:cs="Times New Roman"/>
          <w:sz w:val="24"/>
          <w:szCs w:val="24"/>
        </w:rPr>
      </w:pPr>
    </w:p>
    <w:p w14:paraId="6ADF1DB9" w14:textId="77777777" w:rsidR="007C505A" w:rsidRPr="007C505A" w:rsidRDefault="007C505A" w:rsidP="007C505A">
      <w:pPr>
        <w:pStyle w:val="Bezproreda"/>
        <w:jc w:val="both"/>
        <w:rPr>
          <w:rFonts w:ascii="Gill Sans MT" w:hAnsi="Gill Sans MT" w:cs="Times New Roman"/>
          <w:sz w:val="24"/>
          <w:szCs w:val="24"/>
        </w:rPr>
      </w:pPr>
    </w:p>
    <w:p w14:paraId="0C84275D" w14:textId="77777777" w:rsidR="007C505A" w:rsidRPr="00C97838" w:rsidRDefault="007C505A" w:rsidP="00A02CD0">
      <w:pPr>
        <w:pStyle w:val="Naslov1"/>
        <w:numPr>
          <w:ilvl w:val="0"/>
          <w:numId w:val="28"/>
        </w:numPr>
        <w:kinsoku w:val="0"/>
        <w:overflowPunct w:val="0"/>
        <w:spacing w:before="0"/>
        <w:contextualSpacing/>
        <w:jc w:val="both"/>
        <w:rPr>
          <w:rFonts w:ascii="Gill Sans MT" w:hAnsi="Gill Sans MT"/>
          <w:color w:val="B0CB1F"/>
        </w:rPr>
      </w:pPr>
      <w:bookmarkStart w:id="235" w:name="_ODREDBE_KOJE_SE"/>
      <w:bookmarkStart w:id="236" w:name="_Toc413937361"/>
      <w:bookmarkStart w:id="237" w:name="_Toc410305620"/>
      <w:bookmarkStart w:id="238" w:name="_Toc425768220"/>
      <w:bookmarkStart w:id="239" w:name="_Toc503601030"/>
      <w:bookmarkEnd w:id="235"/>
      <w:r w:rsidRPr="00C97838">
        <w:rPr>
          <w:rFonts w:ascii="Gill Sans MT" w:hAnsi="Gill Sans MT"/>
          <w:color w:val="B0CB1F"/>
        </w:rPr>
        <w:t>ODREDBE KOJE SE ODNOSE NA PROVEDBU PROJEKTA</w:t>
      </w:r>
      <w:bookmarkEnd w:id="236"/>
      <w:bookmarkEnd w:id="237"/>
      <w:bookmarkEnd w:id="238"/>
      <w:bookmarkEnd w:id="239"/>
      <w:r w:rsidRPr="00C97838">
        <w:rPr>
          <w:rFonts w:ascii="Gill Sans MT" w:hAnsi="Gill Sans MT"/>
          <w:color w:val="B0CB1F"/>
        </w:rPr>
        <w:t xml:space="preserve"> </w:t>
      </w:r>
    </w:p>
    <w:p w14:paraId="44E6D6A7" w14:textId="77777777" w:rsidR="007C505A" w:rsidRPr="007C505A" w:rsidRDefault="007C505A" w:rsidP="007C505A">
      <w:pPr>
        <w:pStyle w:val="Naslov2"/>
        <w:ind w:left="720"/>
        <w:rPr>
          <w:rFonts w:ascii="Gill Sans MT" w:hAnsi="Gill Sans MT"/>
        </w:rPr>
      </w:pPr>
    </w:p>
    <w:p w14:paraId="66C5A386"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40" w:name="_Toc503601031"/>
      <w:r w:rsidRPr="00C97838">
        <w:rPr>
          <w:rFonts w:ascii="Gill Sans MT" w:hAnsi="Gill Sans MT"/>
          <w:color w:val="B0CB1F"/>
        </w:rPr>
        <w:t>Razdoblje provedbe projekta</w:t>
      </w:r>
      <w:bookmarkEnd w:id="240"/>
    </w:p>
    <w:p w14:paraId="471F4A3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Pod razdobljem provedbe projekta podrazumijeva se datum početka i predviđenog završetka provedbe projekta</w:t>
      </w:r>
      <w:r w:rsidRPr="007C505A">
        <w:rPr>
          <w:rFonts w:ascii="Gill Sans MT" w:hAnsi="Gill Sans MT" w:cs="Times New Roman"/>
          <w:i/>
          <w:sz w:val="24"/>
          <w:szCs w:val="24"/>
        </w:rPr>
        <w:t>.</w:t>
      </w:r>
      <w:r w:rsidRPr="007C505A">
        <w:rPr>
          <w:rFonts w:ascii="Gill Sans MT" w:hAnsi="Gill Sans MT" w:cs="Times New Roman"/>
          <w:sz w:val="24"/>
          <w:szCs w:val="24"/>
        </w:rPr>
        <w:t xml:space="preserve"> </w:t>
      </w:r>
    </w:p>
    <w:p w14:paraId="166FB19F"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Razdoblje provedbe projekata unutar ovog poziva traje od početka obavljanja aktivnosti,  počevši od dana donošenja Odluke o financiranju, do završetka obavljanja predmetnih aktivnosti, a traje </w:t>
      </w:r>
      <w:r w:rsidRPr="00063683">
        <w:rPr>
          <w:rFonts w:ascii="Gill Sans MT" w:hAnsi="Gill Sans MT" w:cs="Times New Roman"/>
          <w:sz w:val="24"/>
          <w:szCs w:val="24"/>
        </w:rPr>
        <w:t>najdulje 20 mjeseci od donošenja Odluke o financiranju, odnosno najkasnije do 31. prosinca 2020., ovisno što nastupa prije</w:t>
      </w:r>
      <w:r w:rsidRPr="007C505A">
        <w:rPr>
          <w:rFonts w:ascii="Gill Sans MT" w:hAnsi="Gill Sans MT" w:cs="Times New Roman"/>
          <w:sz w:val="24"/>
          <w:szCs w:val="24"/>
        </w:rPr>
        <w:t>.</w:t>
      </w:r>
    </w:p>
    <w:p w14:paraId="55FDE1B9"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Razdoblje provedbe pojedinačnih projekata unutar Poziva bit će definirano u Posebnim uvjetima Ugovora o dodjeli bespovratnih sredstava (Prilog 2 ovog Poziva). </w:t>
      </w:r>
    </w:p>
    <w:p w14:paraId="07C9628F" w14:textId="77777777" w:rsidR="007C505A" w:rsidRPr="007C505A" w:rsidRDefault="007C505A" w:rsidP="007C505A">
      <w:pPr>
        <w:widowControl w:val="0"/>
        <w:autoSpaceDE w:val="0"/>
        <w:autoSpaceDN w:val="0"/>
        <w:adjustRightInd w:val="0"/>
        <w:spacing w:after="0"/>
        <w:rPr>
          <w:rFonts w:ascii="Gill Sans MT" w:hAnsi="Gill Sans MT" w:cs="Times New Roman"/>
        </w:rPr>
      </w:pPr>
    </w:p>
    <w:p w14:paraId="53D6AE16"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Provedba projekta ne smije započeti prije donošenja Odluke o financiranju za predmetni projektni prijedlog.</w:t>
      </w:r>
    </w:p>
    <w:p w14:paraId="6DE16D49" w14:textId="77777777" w:rsidR="007C505A" w:rsidRPr="007C505A" w:rsidRDefault="007C505A" w:rsidP="007C505A">
      <w:pPr>
        <w:pStyle w:val="Bezproreda"/>
        <w:jc w:val="both"/>
        <w:rPr>
          <w:rFonts w:ascii="Gill Sans MT" w:hAnsi="Gill Sans MT" w:cs="Times New Roman"/>
          <w:sz w:val="24"/>
          <w:szCs w:val="24"/>
        </w:rPr>
      </w:pPr>
    </w:p>
    <w:p w14:paraId="7C2A8DEA"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Prijavitelj mora biti spreman započeti s provedbom aktivnosti projekta, uključujući pokretanje postupaka (javne) nabave relevantnih za pravovremenu provedbu aktivnosti, u skladu s planom aktivnosti u Prijavnom obrascu i ostaloj projektnoj dokumentaciji. </w:t>
      </w:r>
    </w:p>
    <w:p w14:paraId="079348B7" w14:textId="77777777" w:rsidR="007C505A" w:rsidRPr="007C505A" w:rsidRDefault="007C505A" w:rsidP="007C505A">
      <w:pPr>
        <w:pStyle w:val="Default"/>
        <w:jc w:val="both"/>
        <w:rPr>
          <w:rFonts w:ascii="Gill Sans MT" w:hAnsi="Gill Sans MT"/>
          <w:b/>
          <w:sz w:val="22"/>
          <w:szCs w:val="22"/>
        </w:rPr>
      </w:pPr>
    </w:p>
    <w:tbl>
      <w:tblPr>
        <w:tblStyle w:val="TableGrid12"/>
        <w:tblW w:w="0" w:type="auto"/>
        <w:tblInd w:w="108" w:type="dxa"/>
        <w:tblLook w:val="04A0" w:firstRow="1" w:lastRow="0" w:firstColumn="1" w:lastColumn="0" w:noHBand="0" w:noVBand="1"/>
      </w:tblPr>
      <w:tblGrid>
        <w:gridCol w:w="8954"/>
      </w:tblGrid>
      <w:tr w:rsidR="007C505A" w:rsidRPr="007C505A" w14:paraId="55104954" w14:textId="77777777" w:rsidTr="00771A27">
        <w:trPr>
          <w:trHeight w:val="680"/>
        </w:trPr>
        <w:tc>
          <w:tcPr>
            <w:tcW w:w="8954" w:type="dxa"/>
            <w:shd w:val="clear" w:color="auto" w:fill="D6F8D7"/>
            <w:vAlign w:val="center"/>
          </w:tcPr>
          <w:p w14:paraId="38594DF4" w14:textId="77777777" w:rsidR="007C505A" w:rsidRPr="007C505A" w:rsidRDefault="007C505A" w:rsidP="00771A27">
            <w:pPr>
              <w:widowControl w:val="0"/>
              <w:autoSpaceDE w:val="0"/>
              <w:autoSpaceDN w:val="0"/>
              <w:adjustRightInd w:val="0"/>
              <w:rPr>
                <w:rFonts w:ascii="Gill Sans MT" w:hAnsi="Gill Sans MT" w:cs="Times New Roman"/>
                <w:i/>
              </w:rPr>
            </w:pPr>
            <w:r w:rsidRPr="007C505A">
              <w:rPr>
                <w:rFonts w:ascii="Gill Sans MT" w:hAnsi="Gill Sans MT" w:cs="Times New Roman"/>
                <w:b/>
                <w:i/>
              </w:rPr>
              <w:t xml:space="preserve">Napomena: </w:t>
            </w:r>
            <w:r w:rsidRPr="007C505A">
              <w:rPr>
                <w:rFonts w:ascii="Gill Sans MT" w:hAnsi="Gill Sans MT" w:cs="Times New Roman"/>
                <w:i/>
              </w:rPr>
              <w:t>Odobrenje financiranja aktivnosti projekta koje su započele ili su već dovršene te s njima povezanih troškova nije moguće.</w:t>
            </w:r>
          </w:p>
        </w:tc>
      </w:tr>
    </w:tbl>
    <w:p w14:paraId="6CDA047D" w14:textId="77777777" w:rsidR="007C505A" w:rsidRPr="007C505A" w:rsidRDefault="007C505A" w:rsidP="007C505A">
      <w:pPr>
        <w:pStyle w:val="Default"/>
        <w:jc w:val="both"/>
        <w:rPr>
          <w:rFonts w:ascii="Gill Sans MT" w:hAnsi="Gill Sans MT"/>
          <w:b/>
          <w:sz w:val="22"/>
          <w:szCs w:val="22"/>
        </w:rPr>
      </w:pPr>
    </w:p>
    <w:p w14:paraId="02EB1B9C" w14:textId="77777777" w:rsidR="007C505A" w:rsidRPr="007C505A" w:rsidRDefault="007C505A" w:rsidP="007C505A">
      <w:pPr>
        <w:pStyle w:val="Default"/>
        <w:jc w:val="both"/>
        <w:rPr>
          <w:rFonts w:ascii="Gill Sans MT" w:hAnsi="Gill Sans MT"/>
          <w:b/>
          <w:sz w:val="22"/>
          <w:szCs w:val="22"/>
        </w:rPr>
      </w:pPr>
    </w:p>
    <w:p w14:paraId="108EEE3D"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41" w:name="_Toc503601032"/>
      <w:r w:rsidRPr="00C97838">
        <w:rPr>
          <w:rFonts w:ascii="Gill Sans MT" w:hAnsi="Gill Sans MT"/>
          <w:color w:val="B0CB1F"/>
        </w:rPr>
        <w:t>Nabava</w:t>
      </w:r>
      <w:bookmarkEnd w:id="241"/>
      <w:r w:rsidRPr="00C97838">
        <w:rPr>
          <w:rFonts w:ascii="Gill Sans MT" w:hAnsi="Gill Sans MT"/>
          <w:color w:val="B0CB1F"/>
        </w:rPr>
        <w:t xml:space="preserve"> </w:t>
      </w:r>
    </w:p>
    <w:p w14:paraId="56566756" w14:textId="77777777" w:rsidR="007C505A" w:rsidRPr="007C505A" w:rsidRDefault="007C505A" w:rsidP="007C505A">
      <w:pPr>
        <w:pStyle w:val="Default"/>
        <w:jc w:val="both"/>
        <w:rPr>
          <w:rFonts w:ascii="Gill Sans MT" w:hAnsi="Gill Sans MT"/>
        </w:rPr>
      </w:pPr>
    </w:p>
    <w:p w14:paraId="4BC74288" w14:textId="77777777" w:rsidR="007C505A" w:rsidRPr="007C505A" w:rsidRDefault="007C505A" w:rsidP="007C505A">
      <w:pPr>
        <w:pStyle w:val="Bezproreda"/>
        <w:jc w:val="both"/>
        <w:rPr>
          <w:rFonts w:ascii="Gill Sans MT" w:hAnsi="Gill Sans MT" w:cs="Times New Roman"/>
          <w:i/>
          <w:sz w:val="24"/>
          <w:szCs w:val="24"/>
        </w:rPr>
      </w:pPr>
      <w:r w:rsidRPr="007C505A">
        <w:rPr>
          <w:rFonts w:ascii="Gill Sans MT" w:hAnsi="Gill Sans MT" w:cs="Times New Roman"/>
          <w:sz w:val="24"/>
          <w:szCs w:val="24"/>
        </w:rPr>
        <w:t xml:space="preserve">Tijekom provedbe projekta prijavitelj/korisnik se mora pridržavati postupaka nabave utvrđenih u dokumentaciji Poziva te </w:t>
      </w:r>
      <w:r w:rsidRPr="007C505A">
        <w:rPr>
          <w:rFonts w:ascii="Gill Sans MT" w:hAnsi="Gill Sans MT" w:cs="Times New Roman"/>
          <w:i/>
          <w:sz w:val="24"/>
          <w:szCs w:val="24"/>
        </w:rPr>
        <w:t xml:space="preserve">Općim (Prilog 1) </w:t>
      </w:r>
      <w:r w:rsidRPr="007C505A">
        <w:rPr>
          <w:rFonts w:ascii="Gill Sans MT" w:hAnsi="Gill Sans MT" w:cs="Times New Roman"/>
          <w:sz w:val="24"/>
          <w:szCs w:val="24"/>
        </w:rPr>
        <w:t xml:space="preserve">i </w:t>
      </w:r>
      <w:r w:rsidRPr="007C505A">
        <w:rPr>
          <w:rFonts w:ascii="Gill Sans MT" w:hAnsi="Gill Sans MT" w:cs="Times New Roman"/>
          <w:i/>
          <w:sz w:val="24"/>
          <w:szCs w:val="24"/>
        </w:rPr>
        <w:t xml:space="preserve">Posebnim uvjetima Ugovora (Prilog </w:t>
      </w:r>
      <w:r w:rsidRPr="007C505A">
        <w:rPr>
          <w:rFonts w:ascii="Gill Sans MT" w:hAnsi="Gill Sans MT" w:cs="Times New Roman"/>
          <w:sz w:val="24"/>
          <w:szCs w:val="24"/>
        </w:rPr>
        <w:t>2</w:t>
      </w:r>
      <w:r w:rsidRPr="007C505A">
        <w:rPr>
          <w:rFonts w:ascii="Gill Sans MT" w:hAnsi="Gill Sans MT" w:cs="Times New Roman"/>
          <w:i/>
          <w:sz w:val="24"/>
          <w:szCs w:val="24"/>
        </w:rPr>
        <w:t>).</w:t>
      </w:r>
    </w:p>
    <w:p w14:paraId="365031A6" w14:textId="77777777" w:rsidR="007C505A" w:rsidRPr="007C505A" w:rsidRDefault="007C505A" w:rsidP="007C505A">
      <w:pPr>
        <w:pStyle w:val="Bezproreda"/>
        <w:jc w:val="both"/>
        <w:rPr>
          <w:rFonts w:ascii="Gill Sans MT" w:hAnsi="Gill Sans MT" w:cs="Times New Roman"/>
          <w:sz w:val="24"/>
          <w:szCs w:val="24"/>
        </w:rPr>
      </w:pPr>
    </w:p>
    <w:p w14:paraId="79EB0395" w14:textId="77777777" w:rsidR="007C505A" w:rsidRPr="007C505A" w:rsidRDefault="007C505A" w:rsidP="007C505A">
      <w:pPr>
        <w:pStyle w:val="Bezproreda"/>
        <w:jc w:val="both"/>
        <w:rPr>
          <w:rFonts w:ascii="Gill Sans MT" w:hAnsi="Gill Sans MT" w:cs="Times New Roman"/>
          <w:sz w:val="24"/>
          <w:szCs w:val="24"/>
        </w:rPr>
      </w:pPr>
    </w:p>
    <w:p w14:paraId="47F57419" w14:textId="1812AC05" w:rsidR="007C505A" w:rsidRPr="007C505A" w:rsidRDefault="00FF1831" w:rsidP="007C505A">
      <w:pPr>
        <w:pStyle w:val="Bezproreda"/>
        <w:jc w:val="both"/>
        <w:rPr>
          <w:rFonts w:ascii="Gill Sans MT" w:hAnsi="Gill Sans MT" w:cs="Times New Roman"/>
          <w:i/>
          <w:sz w:val="24"/>
          <w:szCs w:val="24"/>
        </w:rPr>
      </w:pPr>
      <w:r>
        <w:rPr>
          <w:rFonts w:ascii="Gill Sans MT" w:hAnsi="Gill Sans MT" w:cs="Times New Roman"/>
          <w:sz w:val="24"/>
          <w:szCs w:val="24"/>
        </w:rPr>
        <w:t xml:space="preserve">Da bi </w:t>
      </w:r>
      <w:r w:rsidR="002043AA" w:rsidRPr="002043AA">
        <w:rPr>
          <w:rFonts w:ascii="Gill Sans MT" w:hAnsi="Gill Sans MT" w:cs="Times New Roman"/>
          <w:sz w:val="24"/>
          <w:szCs w:val="24"/>
        </w:rPr>
        <w:t>troškov</w:t>
      </w:r>
      <w:r>
        <w:rPr>
          <w:rFonts w:ascii="Gill Sans MT" w:hAnsi="Gill Sans MT" w:cs="Times New Roman"/>
          <w:sz w:val="24"/>
          <w:szCs w:val="24"/>
        </w:rPr>
        <w:t>i</w:t>
      </w:r>
      <w:r w:rsidR="002043AA" w:rsidRPr="002043AA">
        <w:rPr>
          <w:rFonts w:ascii="Gill Sans MT" w:hAnsi="Gill Sans MT" w:cs="Times New Roman"/>
          <w:sz w:val="24"/>
          <w:szCs w:val="24"/>
        </w:rPr>
        <w:t xml:space="preserve"> u sklopu ovog Poziva</w:t>
      </w:r>
      <w:r>
        <w:rPr>
          <w:rFonts w:ascii="Gill Sans MT" w:hAnsi="Gill Sans MT" w:cs="Times New Roman"/>
          <w:sz w:val="24"/>
          <w:szCs w:val="24"/>
        </w:rPr>
        <w:t xml:space="preserve"> </w:t>
      </w:r>
      <w:r w:rsidR="002043AA" w:rsidRPr="002043AA">
        <w:rPr>
          <w:rFonts w:ascii="Gill Sans MT" w:hAnsi="Gill Sans MT" w:cs="Times New Roman"/>
          <w:sz w:val="24"/>
          <w:szCs w:val="24"/>
        </w:rPr>
        <w:t>bili prihvatljivi, Prijavitelj je dužan provesti nabavu u skladu sa Zako</w:t>
      </w:r>
      <w:r w:rsidR="002043AA">
        <w:rPr>
          <w:rFonts w:ascii="Gill Sans MT" w:hAnsi="Gill Sans MT" w:cs="Times New Roman"/>
          <w:sz w:val="24"/>
          <w:szCs w:val="24"/>
        </w:rPr>
        <w:t xml:space="preserve">nom o javnoj nabavi (NN 120/16) </w:t>
      </w:r>
      <w:r w:rsidR="007C505A" w:rsidRPr="007C505A">
        <w:rPr>
          <w:rFonts w:ascii="Gill Sans MT" w:hAnsi="Gill Sans MT" w:cs="Times New Roman"/>
          <w:sz w:val="24"/>
          <w:szCs w:val="24"/>
        </w:rPr>
        <w:t>kao i načelima i postupcima utvrđenima u dokumentaciji Poziva te Općim i Posebnim uvjetima Ugovora. Nepridržavanje ovih postupaka odrazit će se na prihvatljivost izdataka, a PT2 prilikom provjere zahtjeva za nadoknadom sredstava koje tijekom provedbe projekta podnosi korisnik, može proglasiti vezane troškove neprihvatljivima.</w:t>
      </w:r>
    </w:p>
    <w:p w14:paraId="2E73BE6C" w14:textId="77777777" w:rsidR="007C505A" w:rsidRPr="007C505A" w:rsidRDefault="007C505A" w:rsidP="007C505A">
      <w:pPr>
        <w:pStyle w:val="Bezproreda"/>
        <w:jc w:val="both"/>
        <w:rPr>
          <w:rFonts w:ascii="Gill Sans MT" w:hAnsi="Gill Sans MT" w:cs="Times New Roman"/>
          <w:sz w:val="24"/>
          <w:szCs w:val="24"/>
        </w:rPr>
      </w:pPr>
    </w:p>
    <w:p w14:paraId="295CF8D2"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42" w:name="_Toc413937364"/>
      <w:bookmarkStart w:id="243" w:name="_Toc410305623"/>
      <w:bookmarkStart w:id="244" w:name="_Toc425768223"/>
      <w:r w:rsidRPr="007C505A">
        <w:rPr>
          <w:rFonts w:ascii="Gill Sans MT" w:hAnsi="Gill Sans MT"/>
        </w:rPr>
        <w:t xml:space="preserve"> </w:t>
      </w:r>
      <w:bookmarkStart w:id="245" w:name="_Toc503601033"/>
      <w:r w:rsidRPr="00C97838">
        <w:rPr>
          <w:rFonts w:ascii="Gill Sans MT" w:hAnsi="Gill Sans MT"/>
          <w:color w:val="B0CB1F"/>
        </w:rPr>
        <w:t>Provjere upravljanja projektom</w:t>
      </w:r>
      <w:bookmarkEnd w:id="242"/>
      <w:bookmarkEnd w:id="243"/>
      <w:bookmarkEnd w:id="244"/>
      <w:bookmarkEnd w:id="245"/>
    </w:p>
    <w:p w14:paraId="6EC263FB"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lastRenderedPageBreak/>
        <w:t>Nakon potpisivanja Ugovora, PT1 prati postiže li projekt utvrđene ciljeve i rezultate, dok je PT2 odgovoran provjeravati provodi li se projekt u skladu s Ugovorom.</w:t>
      </w:r>
    </w:p>
    <w:p w14:paraId="32829044" w14:textId="77777777" w:rsidR="007C505A" w:rsidRPr="007C505A" w:rsidRDefault="007C505A" w:rsidP="007C505A">
      <w:pPr>
        <w:pStyle w:val="Bezproreda"/>
        <w:jc w:val="both"/>
        <w:rPr>
          <w:rFonts w:ascii="Gill Sans MT" w:eastAsia="Calibri" w:hAnsi="Gill Sans MT" w:cs="Times New Roman"/>
          <w:sz w:val="24"/>
          <w:szCs w:val="24"/>
        </w:rPr>
      </w:pPr>
    </w:p>
    <w:p w14:paraId="55E552C0" w14:textId="77777777" w:rsidR="007C505A" w:rsidRPr="007C505A" w:rsidRDefault="007C505A" w:rsidP="007C505A">
      <w:pPr>
        <w:pStyle w:val="Bezproreda"/>
        <w:rPr>
          <w:rFonts w:ascii="Gill Sans MT" w:eastAsia="Calibri" w:hAnsi="Gill Sans MT" w:cs="Times New Roman"/>
          <w:sz w:val="24"/>
          <w:szCs w:val="24"/>
        </w:rPr>
      </w:pPr>
      <w:r w:rsidRPr="007C505A">
        <w:rPr>
          <w:rFonts w:ascii="Gill Sans MT" w:eastAsia="Calibri" w:hAnsi="Gill Sans MT" w:cs="Times New Roman"/>
          <w:sz w:val="24"/>
          <w:szCs w:val="24"/>
        </w:rPr>
        <w:t>Provjere upravljanja projektom uključuju:</w:t>
      </w:r>
    </w:p>
    <w:p w14:paraId="59A4659E" w14:textId="77777777" w:rsidR="007C505A" w:rsidRPr="007C505A" w:rsidRDefault="007C505A" w:rsidP="007C505A">
      <w:pPr>
        <w:pStyle w:val="Bezproreda"/>
        <w:rPr>
          <w:rFonts w:ascii="Gill Sans MT" w:eastAsia="Calibri" w:hAnsi="Gill Sans MT" w:cs="Times New Roman"/>
          <w:sz w:val="24"/>
          <w:szCs w:val="24"/>
        </w:rPr>
      </w:pPr>
    </w:p>
    <w:p w14:paraId="12DB3E62"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pregled plana nabave;</w:t>
      </w:r>
    </w:p>
    <w:p w14:paraId="7FF50339"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pregled provedenog postupka javne nabave;</w:t>
      </w:r>
    </w:p>
    <w:p w14:paraId="7589A8CD"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ispravnosti Zahtjeva za nadoknadom sredstava (ispravnost iznosa i stope  </w:t>
      </w:r>
    </w:p>
    <w:p w14:paraId="3D1DAD7E" w14:textId="77777777" w:rsidR="007C505A" w:rsidRPr="007C505A" w:rsidRDefault="007C505A" w:rsidP="007C505A">
      <w:pPr>
        <w:pStyle w:val="Bezproreda"/>
        <w:ind w:left="720"/>
        <w:rPr>
          <w:rFonts w:ascii="Gill Sans MT" w:eastAsia="Calibri" w:hAnsi="Gill Sans MT" w:cs="Times New Roman"/>
          <w:sz w:val="24"/>
          <w:szCs w:val="24"/>
        </w:rPr>
      </w:pPr>
      <w:r w:rsidRPr="007C505A">
        <w:rPr>
          <w:rFonts w:ascii="Gill Sans MT" w:eastAsia="Calibri" w:hAnsi="Gill Sans MT" w:cs="Times New Roman"/>
          <w:sz w:val="24"/>
          <w:szCs w:val="24"/>
        </w:rPr>
        <w:t>financiranja), uključujući:</w:t>
      </w:r>
    </w:p>
    <w:p w14:paraId="36959FB4"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prihvatljivosti troškova (usklađenost s nacionalnim pravilima prihvatljivosti i pravilima prihvatljivosti Unije); </w:t>
      </w:r>
    </w:p>
    <w:p w14:paraId="251C8992"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provjere da je trošak stvarno nastao kod korisnika i da je plaćen (ako je primjenjivo) i ispravnosti Zahtjeva za nadoknadom sredstava;</w:t>
      </w:r>
    </w:p>
    <w:p w14:paraId="52D65CF6" w14:textId="77777777" w:rsidR="007C505A" w:rsidRPr="007C505A" w:rsidRDefault="007C505A" w:rsidP="00A02CD0">
      <w:pPr>
        <w:pStyle w:val="Bezproreda"/>
        <w:numPr>
          <w:ilvl w:val="1"/>
          <w:numId w:val="24"/>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usklađenosti postupaka nabave u okviru projekta s primjenjivim pravilima javne nabave ili nabave koju provode korisnici koji nisu obveznici Zakona o javnoj nabavi; </w:t>
      </w:r>
    </w:p>
    <w:p w14:paraId="04B928AE"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dokaza o izvršenim plaćanjima i odgovarajućeg revizijskog traga;</w:t>
      </w:r>
    </w:p>
    <w:p w14:paraId="4E5A507C"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statusa provedbe projekta;</w:t>
      </w:r>
    </w:p>
    <w:p w14:paraId="79CE8481"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usklađenosti s pravilima o održivom razvoju, i zahtjevima koji se odnose na jednake mogućnosti i nediskriminaciju; </w:t>
      </w:r>
    </w:p>
    <w:p w14:paraId="02BE3271"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poštivanja pravila EK-a i nacionalnih pravila o informiranju i vidljivosti (promidžbi);</w:t>
      </w:r>
    </w:p>
    <w:p w14:paraId="55A1C9FA"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na licu mjesta;</w:t>
      </w:r>
    </w:p>
    <w:p w14:paraId="3ACE6D1D"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financijsko zaključenje projekta i</w:t>
      </w:r>
    </w:p>
    <w:p w14:paraId="1C3CD498" w14:textId="77777777" w:rsidR="007C505A" w:rsidRPr="007C505A" w:rsidRDefault="007C505A" w:rsidP="00A02CD0">
      <w:pPr>
        <w:pStyle w:val="Bezproreda"/>
        <w:numPr>
          <w:ilvl w:val="0"/>
          <w:numId w:val="23"/>
        </w:numPr>
        <w:rPr>
          <w:rFonts w:ascii="Gill Sans MT" w:eastAsia="Calibri" w:hAnsi="Gill Sans MT" w:cs="Times New Roman"/>
          <w:sz w:val="24"/>
          <w:szCs w:val="24"/>
        </w:rPr>
      </w:pPr>
      <w:r w:rsidRPr="007C505A">
        <w:rPr>
          <w:rFonts w:ascii="Gill Sans MT" w:eastAsia="Calibri" w:hAnsi="Gill Sans MT" w:cs="Times New Roman"/>
          <w:sz w:val="24"/>
          <w:szCs w:val="24"/>
        </w:rPr>
        <w:t>provjere projekta nakon dovršetka njegove provedbe (provjere trajnosti projekta, neto prihoda i pokazatelja).</w:t>
      </w:r>
    </w:p>
    <w:p w14:paraId="64B483A3" w14:textId="77777777" w:rsidR="007C505A" w:rsidRPr="007C505A" w:rsidRDefault="007C505A" w:rsidP="007C505A">
      <w:pPr>
        <w:pStyle w:val="Bezproreda"/>
        <w:ind w:left="720"/>
        <w:rPr>
          <w:rFonts w:ascii="Gill Sans MT" w:eastAsia="Calibri" w:hAnsi="Gill Sans MT" w:cs="Times New Roman"/>
          <w:sz w:val="24"/>
          <w:szCs w:val="24"/>
        </w:rPr>
      </w:pPr>
    </w:p>
    <w:p w14:paraId="7C2AFBCC"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i PT2 mogu, u svrhu praćenja napretka provedbe projekata, od korisnika zahtijevati dostavu redovnih ili </w:t>
      </w:r>
      <w:r w:rsidRPr="007C505A">
        <w:rPr>
          <w:rFonts w:ascii="Gill Sans MT" w:eastAsia="Calibri" w:hAnsi="Gill Sans MT" w:cs="Times New Roman"/>
          <w:i/>
          <w:iCs/>
          <w:sz w:val="24"/>
          <w:szCs w:val="24"/>
        </w:rPr>
        <w:t xml:space="preserve">ad hoc </w:t>
      </w:r>
      <w:r w:rsidRPr="007C505A">
        <w:rPr>
          <w:rFonts w:ascii="Gill Sans MT" w:eastAsia="Calibri" w:hAnsi="Gill Sans MT" w:cs="Times New Roman"/>
          <w:sz w:val="24"/>
          <w:szCs w:val="24"/>
        </w:rPr>
        <w:t xml:space="preserve">izvješća o provedbi projekata, ostvarivanju pokazatelja, primjeni horizontalnih načela ili drugim informacijama potrebnima za izvještavanje ili provedbu i vrednovanje OPKK-a. </w:t>
      </w:r>
    </w:p>
    <w:p w14:paraId="180ABD6B" w14:textId="77777777" w:rsidR="007C505A" w:rsidRPr="007C505A" w:rsidRDefault="007C505A" w:rsidP="007C505A">
      <w:pPr>
        <w:pStyle w:val="Bezproreda"/>
        <w:jc w:val="both"/>
        <w:rPr>
          <w:rFonts w:ascii="Gill Sans MT" w:eastAsia="Calibri" w:hAnsi="Gill Sans MT" w:cs="Times New Roman"/>
          <w:sz w:val="24"/>
          <w:szCs w:val="24"/>
        </w:rPr>
      </w:pPr>
    </w:p>
    <w:p w14:paraId="6F117288"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korisnika. </w:t>
      </w:r>
    </w:p>
    <w:p w14:paraId="0B63C23F" w14:textId="77777777" w:rsidR="007C505A" w:rsidRPr="007C505A" w:rsidRDefault="007C505A" w:rsidP="007C505A">
      <w:pPr>
        <w:pStyle w:val="Bezproreda"/>
        <w:jc w:val="both"/>
        <w:rPr>
          <w:rFonts w:ascii="Gill Sans MT" w:eastAsia="Calibri" w:hAnsi="Gill Sans MT" w:cs="Times New Roman"/>
          <w:sz w:val="24"/>
          <w:szCs w:val="24"/>
        </w:rPr>
      </w:pPr>
    </w:p>
    <w:p w14:paraId="0D1FA1AA" w14:textId="77777777" w:rsidR="007C505A" w:rsidRPr="007C505A" w:rsidRDefault="007C505A" w:rsidP="007C505A">
      <w:pPr>
        <w:pStyle w:val="Bezproreda"/>
        <w:jc w:val="both"/>
        <w:rPr>
          <w:rFonts w:ascii="Gill Sans MT" w:eastAsia="Calibri" w:hAnsi="Gill Sans MT" w:cs="Times New Roman"/>
          <w:color w:val="000000"/>
          <w:sz w:val="24"/>
          <w:szCs w:val="24"/>
        </w:rPr>
      </w:pPr>
      <w:r w:rsidRPr="007C505A">
        <w:rPr>
          <w:rFonts w:ascii="Gill Sans MT" w:eastAsia="Calibri" w:hAnsi="Gill Sans MT" w:cs="Times New Roman"/>
          <w:color w:val="000000"/>
          <w:sz w:val="24"/>
          <w:szCs w:val="24"/>
        </w:rPr>
        <w:t xml:space="preserve">U razdoblju od </w:t>
      </w:r>
      <w:r w:rsidRPr="007C505A">
        <w:rPr>
          <w:rFonts w:ascii="Gill Sans MT" w:hAnsi="Gill Sans MT" w:cs="Times New Roman"/>
          <w:sz w:val="24"/>
          <w:szCs w:val="24"/>
        </w:rPr>
        <w:t xml:space="preserve">5 </w:t>
      </w:r>
      <w:r w:rsidRPr="007C505A">
        <w:rPr>
          <w:rFonts w:ascii="Gill Sans MT" w:eastAsia="Calibri" w:hAnsi="Gill Sans MT" w:cs="Times New Roman"/>
          <w:color w:val="000000"/>
          <w:sz w:val="24"/>
          <w:szCs w:val="24"/>
        </w:rPr>
        <w:t>godina nakon završnog plaćanja korisniku, PT2 ima pravo provjeravati trajnost operacija, postizanje učinka, pokazatelje rezultata, sprečavanje prekomjernog financiranja, korištenje imovine u skladu s Ugovorom, usklađenost operacije s horizontalnim politikama EU-a, itd.</w:t>
      </w:r>
    </w:p>
    <w:p w14:paraId="1189A1C5" w14:textId="77777777" w:rsidR="007C505A" w:rsidRPr="007C505A" w:rsidRDefault="007C505A" w:rsidP="007C505A">
      <w:pPr>
        <w:spacing w:after="0" w:line="360" w:lineRule="auto"/>
        <w:jc w:val="both"/>
        <w:rPr>
          <w:rFonts w:ascii="Gill Sans MT" w:eastAsia="Calibri" w:hAnsi="Gill Sans MT" w:cs="Times New Roman"/>
          <w:color w:val="000000"/>
          <w:sz w:val="24"/>
          <w:szCs w:val="24"/>
        </w:rPr>
      </w:pPr>
    </w:p>
    <w:p w14:paraId="680FC015"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46" w:name="_Toc413937365"/>
      <w:bookmarkStart w:id="247" w:name="_Toc410305624"/>
      <w:bookmarkStart w:id="248" w:name="_Toc425768224"/>
      <w:r w:rsidRPr="007C505A">
        <w:rPr>
          <w:rFonts w:ascii="Gill Sans MT" w:hAnsi="Gill Sans MT"/>
        </w:rPr>
        <w:t xml:space="preserve"> </w:t>
      </w:r>
      <w:bookmarkStart w:id="249" w:name="_Toc503601034"/>
      <w:r w:rsidRPr="00C97838">
        <w:rPr>
          <w:rFonts w:ascii="Gill Sans MT" w:hAnsi="Gill Sans MT"/>
          <w:color w:val="B0CB1F"/>
        </w:rPr>
        <w:t xml:space="preserve">Podnošenje zahtjeva za nadoknadom </w:t>
      </w:r>
      <w:bookmarkEnd w:id="246"/>
      <w:bookmarkEnd w:id="247"/>
      <w:bookmarkEnd w:id="248"/>
      <w:r w:rsidRPr="00C97838">
        <w:rPr>
          <w:rFonts w:ascii="Gill Sans MT" w:hAnsi="Gill Sans MT"/>
          <w:color w:val="B0CB1F"/>
        </w:rPr>
        <w:t>sredstava</w:t>
      </w:r>
      <w:bookmarkEnd w:id="249"/>
    </w:p>
    <w:p w14:paraId="3F48C457"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Mogućnosti i uvjeti za podnošenje Zahtjeva za nadoknadom sredstava određeni su u Ugovoru.</w:t>
      </w:r>
    </w:p>
    <w:p w14:paraId="65A107DC" w14:textId="77777777" w:rsidR="007C505A" w:rsidRPr="007C505A" w:rsidRDefault="007C505A" w:rsidP="007C505A">
      <w:pPr>
        <w:pStyle w:val="Bezproreda"/>
        <w:jc w:val="both"/>
        <w:rPr>
          <w:rFonts w:ascii="Gill Sans MT" w:eastAsia="Calibri" w:hAnsi="Gill Sans MT" w:cs="Times New Roman"/>
          <w:sz w:val="24"/>
          <w:szCs w:val="24"/>
        </w:rPr>
      </w:pPr>
    </w:p>
    <w:p w14:paraId="6DB75CFC"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Najniži iznos izdatka koji se može prikazati u Zahtjevu za nadoknadom sredstava iznosi 5% ukupnih prihvatljivih troškova odobrenog projekta. Navedeno ograničenje se ne primjenjuje pri podnošenju Završnog zahtjeva za nadoknadom sredstava. </w:t>
      </w:r>
    </w:p>
    <w:p w14:paraId="2E771620" w14:textId="77777777" w:rsidR="007C505A" w:rsidRPr="007C505A" w:rsidRDefault="007C505A" w:rsidP="007C505A">
      <w:pPr>
        <w:pStyle w:val="Bezproreda"/>
        <w:jc w:val="both"/>
        <w:rPr>
          <w:rFonts w:ascii="Gill Sans MT" w:eastAsia="Calibri" w:hAnsi="Gill Sans MT" w:cs="Times New Roman"/>
          <w:sz w:val="24"/>
          <w:szCs w:val="24"/>
        </w:rPr>
      </w:pPr>
    </w:p>
    <w:p w14:paraId="299896BA"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r w:rsidRPr="007C505A">
        <w:rPr>
          <w:rFonts w:ascii="Gill Sans MT" w:hAnsi="Gill Sans MT"/>
        </w:rPr>
        <w:lastRenderedPageBreak/>
        <w:t xml:space="preserve"> </w:t>
      </w:r>
      <w:bookmarkStart w:id="250" w:name="_Toc503601035"/>
      <w:r w:rsidRPr="00C97838">
        <w:rPr>
          <w:rFonts w:ascii="Gill Sans MT" w:hAnsi="Gill Sans MT"/>
          <w:color w:val="B0CB1F"/>
        </w:rPr>
        <w:t>Povrat sredstava</w:t>
      </w:r>
      <w:bookmarkEnd w:id="250"/>
    </w:p>
    <w:p w14:paraId="5DDB33E3"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 Razlozi i osnova za pokretanja postupka obustavljanja plaćanja i povrata sredstava bit će definirani Ugovorom.</w:t>
      </w:r>
    </w:p>
    <w:p w14:paraId="3D626EE5" w14:textId="77777777" w:rsidR="007C505A" w:rsidRPr="007C505A" w:rsidRDefault="007C505A" w:rsidP="007C505A">
      <w:pPr>
        <w:pStyle w:val="Bezproreda"/>
        <w:jc w:val="both"/>
        <w:rPr>
          <w:rFonts w:ascii="Gill Sans MT" w:eastAsia="Calibri" w:hAnsi="Gill Sans MT" w:cs="Times New Roman"/>
          <w:sz w:val="24"/>
          <w:szCs w:val="24"/>
        </w:rPr>
      </w:pPr>
    </w:p>
    <w:p w14:paraId="04452275"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Svaki projekt podliježe postupku povrata sredstava u slučaju nepoštivanja zahtjeva koji se odnose na sposobnost korisnika, učinkovito korištenje sredstava i trajnost projekta (točka </w:t>
      </w:r>
      <w:r w:rsidRPr="007C505A">
        <w:rPr>
          <w:rFonts w:ascii="Gill Sans MT" w:hAnsi="Gill Sans MT" w:cs="Times New Roman"/>
          <w:sz w:val="24"/>
          <w:szCs w:val="24"/>
        </w:rPr>
        <w:t xml:space="preserve">2.5 </w:t>
      </w:r>
      <w:r w:rsidRPr="007C505A">
        <w:rPr>
          <w:rFonts w:ascii="Gill Sans MT" w:eastAsia="Calibri" w:hAnsi="Gill Sans MT" w:cs="Times New Roman"/>
          <w:sz w:val="24"/>
          <w:szCs w:val="24"/>
        </w:rPr>
        <w:t xml:space="preserve">ovih Uputa).  </w:t>
      </w:r>
    </w:p>
    <w:p w14:paraId="6B479F1E" w14:textId="77777777" w:rsidR="007C505A" w:rsidRPr="007C505A" w:rsidRDefault="007C505A" w:rsidP="007C505A">
      <w:pPr>
        <w:pStyle w:val="Bezproreda"/>
        <w:jc w:val="both"/>
        <w:rPr>
          <w:rFonts w:ascii="Gill Sans MT" w:eastAsia="Calibri" w:hAnsi="Gill Sans MT" w:cs="Times New Roman"/>
          <w:sz w:val="24"/>
          <w:szCs w:val="24"/>
        </w:rPr>
      </w:pPr>
    </w:p>
    <w:p w14:paraId="35B04014" w14:textId="77777777" w:rsidR="007C505A" w:rsidRPr="007C505A" w:rsidRDefault="007C505A" w:rsidP="007C505A">
      <w:pPr>
        <w:pStyle w:val="Bezproreda"/>
        <w:rPr>
          <w:rFonts w:ascii="Gill Sans MT" w:eastAsia="Calibri" w:hAnsi="Gill Sans MT" w:cs="Times New Roman"/>
          <w:sz w:val="24"/>
          <w:szCs w:val="24"/>
        </w:rPr>
      </w:pPr>
      <w:r w:rsidRPr="007C505A">
        <w:rPr>
          <w:rFonts w:ascii="Gill Sans MT" w:eastAsia="Calibri" w:hAnsi="Gill Sans MT" w:cs="Times New Roman"/>
          <w:sz w:val="24"/>
          <w:szCs w:val="24"/>
        </w:rPr>
        <w:t>Osnove za pokretanje postupka povrata mogu biti:</w:t>
      </w:r>
    </w:p>
    <w:p w14:paraId="4597149C"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otkrivenoj nepravilnosti vezanoj uz dodijeljena bespovratna sredstva</w:t>
      </w:r>
    </w:p>
    <w:p w14:paraId="4FFE7A3D"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 xml:space="preserve">Odluka o povratu nenamjenski korištenog predujma plaćenog korisniku za provedbu projekata </w:t>
      </w:r>
    </w:p>
    <w:p w14:paraId="70A460A1"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povratu predujma kojeg je korisnik zahtijevao u prvom tromjesečju provedbe projekta u slučaju kada korisnik ne započne s provedbom projekta i u roku od 90 dana od dana primitka predujma ne nastanu nikakvi troškovi</w:t>
      </w:r>
    </w:p>
    <w:p w14:paraId="6D1C04F6"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Odluka o raskidu Ugovora i djelomičnom ili potpunom povratu sredstava</w:t>
      </w:r>
    </w:p>
    <w:p w14:paraId="66F73099" w14:textId="77777777" w:rsidR="007C505A" w:rsidRPr="007C505A" w:rsidRDefault="007C505A" w:rsidP="00A02CD0">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Naknadno utvrđenje da je korisniku isplaćen nepripadajući iznos bespovratnih sredstava.</w:t>
      </w:r>
    </w:p>
    <w:p w14:paraId="341058B1" w14:textId="77777777" w:rsidR="007C505A" w:rsidRPr="007C505A" w:rsidRDefault="007C505A" w:rsidP="007C505A">
      <w:pPr>
        <w:pStyle w:val="Bezproreda"/>
        <w:rPr>
          <w:rFonts w:ascii="Gill Sans MT" w:eastAsia="Calibri" w:hAnsi="Gill Sans MT" w:cs="Times New Roman"/>
          <w:color w:val="000000"/>
          <w:sz w:val="24"/>
          <w:szCs w:val="24"/>
        </w:rPr>
      </w:pPr>
    </w:p>
    <w:p w14:paraId="7227427C" w14:textId="77777777" w:rsidR="007C505A" w:rsidRPr="007C505A" w:rsidRDefault="007C505A" w:rsidP="007C505A">
      <w:pPr>
        <w:pStyle w:val="Bezproreda"/>
        <w:jc w:val="both"/>
        <w:rPr>
          <w:rFonts w:ascii="Gill Sans MT" w:hAnsi="Gill Sans MT" w:cs="Times New Roman"/>
          <w:sz w:val="24"/>
          <w:szCs w:val="24"/>
        </w:rPr>
      </w:pPr>
    </w:p>
    <w:p w14:paraId="672E7420"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51" w:name="_Toc413937366"/>
      <w:bookmarkStart w:id="252" w:name="_Toc410305625"/>
      <w:bookmarkStart w:id="253" w:name="_Toc425768225"/>
      <w:r w:rsidRPr="007C505A">
        <w:rPr>
          <w:rFonts w:ascii="Gill Sans MT" w:hAnsi="Gill Sans MT"/>
        </w:rPr>
        <w:t xml:space="preserve"> </w:t>
      </w:r>
      <w:bookmarkStart w:id="254" w:name="_Toc503601036"/>
      <w:r w:rsidRPr="00C97838">
        <w:rPr>
          <w:rFonts w:ascii="Gill Sans MT" w:hAnsi="Gill Sans MT"/>
          <w:color w:val="B0CB1F"/>
        </w:rPr>
        <w:t>Revizije projekta</w:t>
      </w:r>
      <w:bookmarkEnd w:id="251"/>
      <w:bookmarkEnd w:id="252"/>
      <w:bookmarkEnd w:id="253"/>
      <w:r w:rsidRPr="00C97838">
        <w:rPr>
          <w:rFonts w:ascii="Gill Sans MT" w:hAnsi="Gill Sans MT"/>
          <w:color w:val="B0CB1F"/>
        </w:rPr>
        <w:t>, imovina i osiguranje</w:t>
      </w:r>
      <w:bookmarkEnd w:id="254"/>
    </w:p>
    <w:p w14:paraId="7C29CACF" w14:textId="77777777" w:rsidR="00873C34" w:rsidRPr="00873C34" w:rsidRDefault="00873C34" w:rsidP="00873C34">
      <w:pPr>
        <w:pStyle w:val="Bezproreda"/>
        <w:jc w:val="both"/>
        <w:rPr>
          <w:rFonts w:ascii="Gill Sans MT" w:eastAsia="Calibri" w:hAnsi="Gill Sans MT" w:cs="Times New Roman"/>
          <w:sz w:val="24"/>
          <w:szCs w:val="24"/>
        </w:rPr>
      </w:pPr>
      <w:bookmarkStart w:id="255" w:name="_Toc413937367"/>
      <w:bookmarkStart w:id="256" w:name="_Toc410305626"/>
      <w:r w:rsidRPr="00873C34">
        <w:rPr>
          <w:rFonts w:ascii="Gill Sans MT" w:eastAsia="Calibri" w:hAnsi="Gill Sans MT" w:cs="Times New Roman"/>
          <w:sz w:val="24"/>
          <w:szCs w:val="24"/>
        </w:rPr>
        <w:t xml:space="preserve">Imovina koja je stečena u Projektu mora se koristiti u skladu s Opisom Projekta koji će biti sastavni dio Ugovora o dodjeli bespovratnih sredstava (Prilog 2. ovih Uputa). </w:t>
      </w:r>
    </w:p>
    <w:p w14:paraId="6A566992" w14:textId="3C6787DB" w:rsidR="009A766D" w:rsidRDefault="00873C34" w:rsidP="00873C34">
      <w:pPr>
        <w:pStyle w:val="Bezproreda"/>
        <w:jc w:val="both"/>
        <w:rPr>
          <w:rFonts w:ascii="Gill Sans MT" w:eastAsia="Calibri" w:hAnsi="Gill Sans MT" w:cs="Times New Roman"/>
          <w:sz w:val="24"/>
          <w:szCs w:val="24"/>
        </w:rPr>
      </w:pPr>
      <w:r w:rsidRPr="00873C34">
        <w:rPr>
          <w:rFonts w:ascii="Gill Sans MT" w:eastAsia="Calibri" w:hAnsi="Gill Sans MT" w:cs="Times New Roman"/>
          <w:sz w:val="24"/>
          <w:szCs w:val="24"/>
        </w:rPr>
        <w:t>Detaljnije odredbe koje se odnose na reviziju, imovinu i osiguranje određeni su u Ugovoru o dodjeli bespovratnih sredstava (Prilog 2. ovih Uputa).</w:t>
      </w:r>
    </w:p>
    <w:p w14:paraId="6AD3AA2F" w14:textId="77777777" w:rsidR="00063683" w:rsidRDefault="00063683" w:rsidP="00873C34">
      <w:pPr>
        <w:pStyle w:val="Bezproreda"/>
        <w:jc w:val="both"/>
        <w:rPr>
          <w:rFonts w:ascii="Gill Sans MT" w:eastAsia="Calibri" w:hAnsi="Gill Sans MT" w:cs="Times New Roman"/>
          <w:sz w:val="24"/>
          <w:szCs w:val="24"/>
        </w:rPr>
      </w:pPr>
    </w:p>
    <w:p w14:paraId="44D5C693" w14:textId="6B0B148E" w:rsidR="007C505A" w:rsidRPr="007C505A" w:rsidRDefault="007C505A" w:rsidP="007C505A">
      <w:pPr>
        <w:pStyle w:val="Bezproreda"/>
        <w:jc w:val="both"/>
        <w:rPr>
          <w:rFonts w:ascii="Gill Sans MT" w:eastAsia="Calibri" w:hAnsi="Gill Sans MT" w:cs="Times New Roman"/>
          <w:sz w:val="24"/>
          <w:szCs w:val="24"/>
        </w:rPr>
      </w:pPr>
    </w:p>
    <w:p w14:paraId="582FCE7E" w14:textId="77777777" w:rsidR="007C505A" w:rsidRPr="007C505A" w:rsidRDefault="007C505A" w:rsidP="00A02CD0">
      <w:pPr>
        <w:pStyle w:val="Naslov2"/>
        <w:keepNext w:val="0"/>
        <w:keepLines w:val="0"/>
        <w:numPr>
          <w:ilvl w:val="1"/>
          <w:numId w:val="5"/>
        </w:numPr>
        <w:tabs>
          <w:tab w:val="left" w:pos="567"/>
        </w:tabs>
        <w:spacing w:before="0" w:after="120" w:line="240" w:lineRule="auto"/>
        <w:contextualSpacing/>
        <w:jc w:val="both"/>
        <w:rPr>
          <w:rFonts w:ascii="Gill Sans MT" w:hAnsi="Gill Sans MT"/>
        </w:rPr>
      </w:pPr>
      <w:bookmarkStart w:id="257" w:name="_Toc425768226"/>
      <w:r w:rsidRPr="007C505A">
        <w:rPr>
          <w:rFonts w:ascii="Gill Sans MT" w:hAnsi="Gill Sans MT"/>
        </w:rPr>
        <w:t xml:space="preserve"> </w:t>
      </w:r>
      <w:bookmarkStart w:id="258" w:name="_Toc503601037"/>
      <w:r w:rsidRPr="00C97838">
        <w:rPr>
          <w:rFonts w:ascii="Gill Sans MT" w:hAnsi="Gill Sans MT"/>
          <w:color w:val="B0CB1F"/>
        </w:rPr>
        <w:t>Informiranje i vidljivost</w:t>
      </w:r>
      <w:bookmarkEnd w:id="255"/>
      <w:bookmarkEnd w:id="256"/>
      <w:bookmarkEnd w:id="257"/>
      <w:bookmarkEnd w:id="258"/>
      <w:r w:rsidRPr="00C97838">
        <w:rPr>
          <w:rFonts w:ascii="Gill Sans MT" w:hAnsi="Gill Sans MT"/>
          <w:color w:val="B0CB1F"/>
        </w:rPr>
        <w:t xml:space="preserve"> </w:t>
      </w:r>
    </w:p>
    <w:p w14:paraId="3D11907D"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Korisnik će se pridržavati zahtjeva vezanih za informiranje i vidljivost navedenih u Ugovoru i njegovim prilozima </w:t>
      </w:r>
      <w:r w:rsidRPr="007C505A">
        <w:rPr>
          <w:rFonts w:ascii="Gill Sans MT" w:eastAsia="Calibri" w:hAnsi="Gill Sans MT" w:cs="Times New Roman"/>
          <w:color w:val="000000"/>
          <w:sz w:val="24"/>
          <w:szCs w:val="24"/>
        </w:rPr>
        <w:t xml:space="preserve">te zahtjeva navedenih u dokumentu </w:t>
      </w:r>
      <w:r w:rsidRPr="007C505A">
        <w:rPr>
          <w:rFonts w:ascii="Gill Sans MT" w:eastAsia="Calibri" w:hAnsi="Gill Sans MT" w:cs="Times New Roman"/>
          <w:i/>
          <w:color w:val="000000"/>
          <w:sz w:val="24"/>
          <w:szCs w:val="24"/>
        </w:rPr>
        <w:t>Informiranje, komunikacija i vidljivost - Upute za Prijavitelje za razdoblje 2014. – 2020..</w:t>
      </w:r>
      <w:r w:rsidRPr="007C505A">
        <w:rPr>
          <w:rFonts w:ascii="Gill Sans MT" w:eastAsia="Calibri" w:hAnsi="Gill Sans MT" w:cs="Times New Roman"/>
          <w:bCs/>
          <w:sz w:val="24"/>
          <w:szCs w:val="24"/>
        </w:rPr>
        <w:t xml:space="preserve"> </w:t>
      </w:r>
      <w:r w:rsidRPr="007C505A">
        <w:rPr>
          <w:rFonts w:ascii="Gill Sans MT" w:eastAsia="Calibri" w:hAnsi="Gill Sans MT" w:cs="Times New Roman"/>
          <w:sz w:val="24"/>
          <w:szCs w:val="24"/>
        </w:rPr>
        <w:t xml:space="preserve">Korisnik je posebno dužan poduzeti sve potrebne korake kako bi objavio činjenicu da EU sufinancira projekt te da je projekt koji se provodi u sklopu OPKK sufinanciranog od strane EFRR. PT2 će osigurati potporu korisnicima vezano uz ispunjavanje zahtjeva vezanih uz informiranje i vidljivost. </w:t>
      </w:r>
    </w:p>
    <w:p w14:paraId="65E0E7A5" w14:textId="77777777" w:rsidR="007C505A" w:rsidRPr="007C505A" w:rsidRDefault="007C505A" w:rsidP="007C505A">
      <w:pPr>
        <w:pStyle w:val="Bezproreda"/>
        <w:rPr>
          <w:rFonts w:ascii="Gill Sans MT" w:eastAsia="Calibri" w:hAnsi="Gill Sans MT" w:cs="Times New Roman"/>
          <w:sz w:val="24"/>
          <w:szCs w:val="24"/>
        </w:rPr>
      </w:pPr>
    </w:p>
    <w:p w14:paraId="002395CA"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Upute za informiranje i vidljivost za Korisnike sredstava su dostupni na poveznici: </w:t>
      </w:r>
    </w:p>
    <w:p w14:paraId="7036089F" w14:textId="77777777" w:rsidR="007C505A" w:rsidRPr="007C505A" w:rsidRDefault="00BB4CBA" w:rsidP="007C505A">
      <w:pPr>
        <w:pStyle w:val="Bezproreda"/>
        <w:jc w:val="both"/>
        <w:rPr>
          <w:rFonts w:ascii="Gill Sans MT" w:eastAsia="Calibri" w:hAnsi="Gill Sans MT" w:cs="Times New Roman"/>
          <w:sz w:val="24"/>
          <w:szCs w:val="24"/>
        </w:rPr>
      </w:pPr>
      <w:hyperlink r:id="rId24" w:history="1">
        <w:r w:rsidR="007C505A" w:rsidRPr="007C505A">
          <w:rPr>
            <w:rFonts w:ascii="Gill Sans MT" w:eastAsia="Calibri" w:hAnsi="Gill Sans MT" w:cs="Times New Roman"/>
            <w:color w:val="0000FF"/>
            <w:sz w:val="24"/>
            <w:szCs w:val="24"/>
            <w:u w:val="single"/>
          </w:rPr>
          <w:t>http://www.strukturnifondovi.hr/UserDocsImages/Strukturni%20fondovi%202014.%20–%202020/Vizualni%20identiteti/Upute%20za%20korisnike%20sredstava%202014%20-2020.pdf</w:t>
        </w:r>
      </w:hyperlink>
      <w:r w:rsidR="007C505A" w:rsidRPr="007C505A">
        <w:rPr>
          <w:rFonts w:ascii="Gill Sans MT" w:eastAsia="Calibri" w:hAnsi="Gill Sans MT" w:cs="Times New Roman"/>
          <w:sz w:val="24"/>
          <w:szCs w:val="24"/>
        </w:rPr>
        <w:t>.</w:t>
      </w:r>
    </w:p>
    <w:p w14:paraId="63F5BC57" w14:textId="77777777" w:rsidR="007C505A" w:rsidRPr="007C505A" w:rsidRDefault="007C505A" w:rsidP="007C505A">
      <w:pPr>
        <w:pStyle w:val="Bezproreda"/>
        <w:jc w:val="both"/>
        <w:rPr>
          <w:rFonts w:ascii="Gill Sans MT" w:eastAsia="Calibri" w:hAnsi="Gill Sans MT" w:cs="Times New Roman"/>
          <w:sz w:val="24"/>
          <w:szCs w:val="24"/>
        </w:rPr>
      </w:pPr>
    </w:p>
    <w:p w14:paraId="65473224"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Osim mjera informiranja i vidljivosti koje korisnik samostalno poduzima u okviru projekta, korisnik je obavezan odazvati se na pozive PT1, PT2 i MRRFEU-a za sudjelovanje na organiziranim događanjima informiranja i vidljivosti.</w:t>
      </w:r>
    </w:p>
    <w:p w14:paraId="775B756D" w14:textId="77777777" w:rsidR="007C505A" w:rsidRPr="007C505A" w:rsidRDefault="007C505A" w:rsidP="007C505A">
      <w:pPr>
        <w:pStyle w:val="Bezproreda"/>
        <w:jc w:val="both"/>
        <w:rPr>
          <w:rFonts w:ascii="Gill Sans MT" w:eastAsia="Calibri" w:hAnsi="Gill Sans MT" w:cs="Times New Roman"/>
          <w:sz w:val="24"/>
          <w:szCs w:val="24"/>
        </w:rPr>
      </w:pPr>
    </w:p>
    <w:p w14:paraId="0AB4DB73" w14:textId="77777777" w:rsidR="007C505A" w:rsidRPr="007C505A" w:rsidRDefault="007C505A" w:rsidP="007C505A">
      <w:pPr>
        <w:pStyle w:val="Bezproreda"/>
        <w:jc w:val="both"/>
        <w:rPr>
          <w:rFonts w:ascii="Gill Sans MT" w:eastAsia="Calibri" w:hAnsi="Gill Sans MT" w:cs="Times New Roman"/>
          <w:sz w:val="24"/>
          <w:szCs w:val="24"/>
        </w:rPr>
      </w:pPr>
    </w:p>
    <w:p w14:paraId="57538033" w14:textId="77777777" w:rsidR="007C505A" w:rsidRPr="007C505A" w:rsidRDefault="007C505A" w:rsidP="007C505A">
      <w:pPr>
        <w:jc w:val="both"/>
        <w:rPr>
          <w:rFonts w:ascii="Gill Sans MT" w:hAnsi="Gill Sans MT" w:cs="Times New Roman"/>
        </w:rPr>
      </w:pPr>
    </w:p>
    <w:p w14:paraId="396A11EC" w14:textId="77777777" w:rsidR="007C505A" w:rsidRPr="00C9783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59" w:name="_OBRASCI_I_PRILOZI"/>
      <w:bookmarkStart w:id="260" w:name="_Toc452468722"/>
      <w:bookmarkStart w:id="261" w:name="_Toc503601038"/>
      <w:bookmarkEnd w:id="259"/>
      <w:r w:rsidRPr="00C97838">
        <w:rPr>
          <w:rFonts w:ascii="Gill Sans MT" w:hAnsi="Gill Sans MT"/>
          <w:color w:val="B0CB1F"/>
        </w:rPr>
        <w:t>OBRASCI I PRILOZI</w:t>
      </w:r>
      <w:bookmarkEnd w:id="260"/>
      <w:bookmarkEnd w:id="261"/>
    </w:p>
    <w:p w14:paraId="353E6C11" w14:textId="77777777" w:rsidR="007C505A" w:rsidRPr="007C505A" w:rsidRDefault="007C505A" w:rsidP="007C505A">
      <w:pPr>
        <w:rPr>
          <w:rFonts w:ascii="Gill Sans MT" w:hAnsi="Gill Sans MT" w:cs="Times New Roman"/>
        </w:rPr>
      </w:pPr>
    </w:p>
    <w:p w14:paraId="36C4A02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Obrasci koji su sastavni dio Poziva:</w:t>
      </w:r>
    </w:p>
    <w:p w14:paraId="3040685C"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1 - Prijavni obrazac - elektronska verzija dostupna u sustavu eFondovi (http://efondovi.mrrfeu.hr);</w:t>
      </w:r>
    </w:p>
    <w:p w14:paraId="31F05EC0"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2 – Komunikacijski plan;</w:t>
      </w:r>
    </w:p>
    <w:p w14:paraId="6D6FB09B"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 xml:space="preserve">Obrazac 3 - Izjava prijavitelja; </w:t>
      </w:r>
    </w:p>
    <w:p w14:paraId="70D727BC"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4 - Sporazum o udruživanju Prijavitelja;</w:t>
      </w:r>
    </w:p>
    <w:p w14:paraId="091C5A33" w14:textId="77777777" w:rsidR="00757B38"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Obrazac 5 - Izjava prijavitelja o osiguranju vlastitog udjela sufinanciranja</w:t>
      </w:r>
    </w:p>
    <w:p w14:paraId="1FBD1698" w14:textId="004C3570" w:rsidR="007C505A" w:rsidRPr="007C505A" w:rsidRDefault="00A445AB" w:rsidP="007C505A">
      <w:pPr>
        <w:pStyle w:val="Bezproreda"/>
        <w:rPr>
          <w:rFonts w:ascii="Gill Sans MT" w:hAnsi="Gill Sans MT" w:cs="Times New Roman"/>
          <w:sz w:val="24"/>
          <w:szCs w:val="24"/>
        </w:rPr>
      </w:pPr>
      <w:r>
        <w:rPr>
          <w:rFonts w:ascii="Gill Sans MT" w:hAnsi="Gill Sans MT" w:cs="Times New Roman"/>
          <w:sz w:val="24"/>
          <w:szCs w:val="24"/>
        </w:rPr>
        <w:t xml:space="preserve">Obrazac 6 - </w:t>
      </w:r>
      <w:r w:rsidR="00757B38">
        <w:rPr>
          <w:rFonts w:ascii="Gill Sans MT" w:hAnsi="Gill Sans MT" w:cs="Times New Roman"/>
          <w:sz w:val="24"/>
          <w:szCs w:val="24"/>
        </w:rPr>
        <w:t>Troškovnik.</w:t>
      </w:r>
    </w:p>
    <w:p w14:paraId="3418844F" w14:textId="77777777" w:rsidR="007C505A" w:rsidRPr="007C505A" w:rsidRDefault="007C505A" w:rsidP="007C505A">
      <w:pPr>
        <w:pStyle w:val="Bezproreda"/>
        <w:rPr>
          <w:rFonts w:ascii="Gill Sans MT" w:hAnsi="Gill Sans MT" w:cs="Times New Roman"/>
          <w:sz w:val="24"/>
          <w:szCs w:val="24"/>
        </w:rPr>
      </w:pPr>
    </w:p>
    <w:p w14:paraId="2B98A24B" w14:textId="77777777" w:rsidR="007C505A" w:rsidRPr="007C505A" w:rsidRDefault="007C505A" w:rsidP="007C505A">
      <w:pPr>
        <w:pStyle w:val="Bezproreda"/>
        <w:rPr>
          <w:rFonts w:ascii="Gill Sans MT" w:hAnsi="Gill Sans MT" w:cs="Times New Roman"/>
          <w:sz w:val="24"/>
          <w:szCs w:val="24"/>
        </w:rPr>
      </w:pPr>
      <w:r w:rsidRPr="007C505A">
        <w:rPr>
          <w:rFonts w:ascii="Gill Sans MT" w:hAnsi="Gill Sans MT" w:cs="Times New Roman"/>
          <w:sz w:val="24"/>
          <w:szCs w:val="24"/>
        </w:rPr>
        <w:t>Prilozi koji sastavni dio Poziva:</w:t>
      </w:r>
    </w:p>
    <w:p w14:paraId="1996D7B0" w14:textId="77777777" w:rsidR="007C505A" w:rsidRPr="007C505A" w:rsidRDefault="007C505A" w:rsidP="007C505A">
      <w:pPr>
        <w:pStyle w:val="Bezproreda"/>
        <w:ind w:left="993" w:hanging="993"/>
        <w:rPr>
          <w:rFonts w:ascii="Gill Sans MT" w:hAnsi="Gill Sans MT" w:cs="Times New Roman"/>
          <w:sz w:val="24"/>
          <w:szCs w:val="24"/>
        </w:rPr>
      </w:pPr>
      <w:r w:rsidRPr="007C505A">
        <w:rPr>
          <w:rFonts w:ascii="Gill Sans MT" w:hAnsi="Gill Sans MT" w:cs="Times New Roman"/>
          <w:sz w:val="24"/>
          <w:szCs w:val="24"/>
        </w:rPr>
        <w:t>Prilog 1 - Opći uvjeti Ugovora koji se primjenjuju na projekte financirane iz europskih strukturnih i  investicijskih fondova u financijskom razdoblju 2014.–2020.;</w:t>
      </w:r>
    </w:p>
    <w:p w14:paraId="4ADD3681" w14:textId="77777777" w:rsidR="007C505A" w:rsidRPr="007C505A" w:rsidRDefault="007C505A" w:rsidP="007C505A">
      <w:pPr>
        <w:pStyle w:val="Bezproreda"/>
        <w:rPr>
          <w:rFonts w:ascii="Gill Sans MT" w:hAnsi="Gill Sans MT" w:cs="Times New Roman"/>
          <w:sz w:val="24"/>
          <w:szCs w:val="24"/>
        </w:rPr>
      </w:pPr>
    </w:p>
    <w:p w14:paraId="2380DC37" w14:textId="77777777" w:rsidR="007C505A" w:rsidRPr="007C505A" w:rsidRDefault="007C505A" w:rsidP="007C505A">
      <w:pPr>
        <w:pStyle w:val="Bezproreda"/>
        <w:ind w:left="993" w:hanging="993"/>
        <w:rPr>
          <w:rFonts w:ascii="Gill Sans MT" w:hAnsi="Gill Sans MT" w:cs="Times New Roman"/>
          <w:sz w:val="24"/>
          <w:szCs w:val="24"/>
        </w:rPr>
      </w:pPr>
      <w:r w:rsidRPr="007C505A">
        <w:rPr>
          <w:rFonts w:ascii="Gill Sans MT" w:hAnsi="Gill Sans MT" w:cs="Times New Roman"/>
          <w:sz w:val="24"/>
          <w:szCs w:val="24"/>
        </w:rPr>
        <w:t>Prilog 2 - Ugovor o dodjeli bespovratnih sredstava za projekte koji se financiraju iz Fondova u financijskom razdoblju 2014.-2020. – Posebni uvjeti ugovora;</w:t>
      </w:r>
    </w:p>
    <w:p w14:paraId="218CEC4B" w14:textId="226602B1" w:rsidR="007C505A" w:rsidRDefault="0038037C" w:rsidP="00C746F8">
      <w:pPr>
        <w:pStyle w:val="Bezproreda"/>
        <w:numPr>
          <w:ilvl w:val="0"/>
          <w:numId w:val="48"/>
        </w:numPr>
        <w:rPr>
          <w:rFonts w:ascii="Gill Sans MT" w:hAnsi="Gill Sans MT" w:cs="Times New Roman"/>
          <w:sz w:val="24"/>
          <w:szCs w:val="24"/>
        </w:rPr>
      </w:pPr>
      <w:r w:rsidRPr="0038037C">
        <w:rPr>
          <w:rFonts w:ascii="Gill Sans MT" w:hAnsi="Gill Sans MT" w:cs="Times New Roman"/>
          <w:sz w:val="24"/>
          <w:szCs w:val="24"/>
        </w:rPr>
        <w:t>Izvješće nakon provedbe Projekta</w:t>
      </w:r>
    </w:p>
    <w:p w14:paraId="3E8211AC" w14:textId="722E86FB" w:rsidR="0038037C" w:rsidRPr="00C746F8" w:rsidRDefault="0038037C" w:rsidP="00C746F8">
      <w:pPr>
        <w:pStyle w:val="Bezproreda"/>
        <w:numPr>
          <w:ilvl w:val="0"/>
          <w:numId w:val="48"/>
        </w:numPr>
        <w:rPr>
          <w:rFonts w:ascii="Gill Sans MT" w:hAnsi="Gill Sans MT" w:cs="Times New Roman"/>
          <w:sz w:val="24"/>
          <w:szCs w:val="24"/>
        </w:rPr>
      </w:pPr>
      <w:r w:rsidRPr="00C746F8">
        <w:rPr>
          <w:rFonts w:ascii="Gill Sans MT" w:hAnsi="Gill Sans MT"/>
          <w:sz w:val="24"/>
          <w:szCs w:val="24"/>
        </w:rPr>
        <w:t>Pravila o financijskim korekcijama</w:t>
      </w:r>
    </w:p>
    <w:p w14:paraId="7DFD3667" w14:textId="59787F2F" w:rsidR="00AF5955" w:rsidRPr="00AF5955" w:rsidRDefault="00AF5955" w:rsidP="00C746F8">
      <w:pPr>
        <w:pStyle w:val="Bezproreda"/>
        <w:numPr>
          <w:ilvl w:val="0"/>
          <w:numId w:val="48"/>
        </w:numPr>
        <w:rPr>
          <w:rFonts w:ascii="Gill Sans MT" w:hAnsi="Gill Sans MT" w:cs="Times New Roman"/>
          <w:sz w:val="24"/>
          <w:szCs w:val="24"/>
        </w:rPr>
      </w:pPr>
      <w:r w:rsidRPr="00AF5955">
        <w:rPr>
          <w:rFonts w:ascii="Gill Sans MT" w:hAnsi="Gill Sans MT" w:cs="Times New Roman"/>
          <w:sz w:val="24"/>
          <w:szCs w:val="24"/>
        </w:rPr>
        <w:t>Korisničke upute za korištenje sustava eFondovi - prijavitelji</w:t>
      </w:r>
    </w:p>
    <w:p w14:paraId="7AAEB516" w14:textId="05E6A7F1" w:rsidR="007C505A" w:rsidRPr="007C505A" w:rsidRDefault="007C505A" w:rsidP="008373DA">
      <w:pPr>
        <w:pStyle w:val="Bezproreda"/>
        <w:rPr>
          <w:rFonts w:ascii="Gill Sans MT" w:hAnsi="Gill Sans MT" w:cs="Times New Roman"/>
          <w:sz w:val="24"/>
          <w:szCs w:val="24"/>
        </w:rPr>
      </w:pPr>
      <w:r w:rsidRPr="007C505A">
        <w:rPr>
          <w:rFonts w:ascii="Gill Sans MT" w:hAnsi="Gill Sans MT" w:cs="Times New Roman"/>
          <w:sz w:val="24"/>
          <w:szCs w:val="24"/>
        </w:rPr>
        <w:t>Prilog 3 - Kriteriji i obrasci postupka dodjele bespovratnih sredstava:</w:t>
      </w:r>
    </w:p>
    <w:p w14:paraId="1B65FF09"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Obrazac za administrativnu provjeru;</w:t>
      </w:r>
    </w:p>
    <w:p w14:paraId="32F5C16E"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prijavitelja;</w:t>
      </w:r>
    </w:p>
    <w:p w14:paraId="190A658A"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projekta i aktivnosti;</w:t>
      </w:r>
    </w:p>
    <w:p w14:paraId="3EE62B09"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Obrazac za ocjenjivanja kvalitete;</w:t>
      </w:r>
    </w:p>
    <w:p w14:paraId="1F0DD230" w14:textId="77777777" w:rsidR="007C505A" w:rsidRPr="007C505A" w:rsidRDefault="007C505A" w:rsidP="00A02CD0">
      <w:pPr>
        <w:pStyle w:val="Bezproreda"/>
        <w:numPr>
          <w:ilvl w:val="2"/>
          <w:numId w:val="24"/>
        </w:numPr>
        <w:rPr>
          <w:rFonts w:ascii="Gill Sans MT" w:hAnsi="Gill Sans MT" w:cs="Times New Roman"/>
          <w:sz w:val="24"/>
          <w:szCs w:val="24"/>
        </w:rPr>
      </w:pPr>
      <w:r w:rsidRPr="007C505A">
        <w:rPr>
          <w:rFonts w:ascii="Gill Sans MT" w:hAnsi="Gill Sans MT" w:cs="Times New Roman"/>
          <w:sz w:val="24"/>
          <w:szCs w:val="24"/>
        </w:rPr>
        <w:t>Kontrolna lista  za provjeru prihvatljivosti izdataka.</w:t>
      </w:r>
    </w:p>
    <w:p w14:paraId="70452DB6" w14:textId="77777777" w:rsidR="007C505A" w:rsidRPr="007C505A" w:rsidRDefault="007C505A" w:rsidP="007C505A">
      <w:pPr>
        <w:pStyle w:val="Bezproreda"/>
        <w:rPr>
          <w:rFonts w:ascii="Gill Sans MT" w:hAnsi="Gill Sans MT" w:cs="Times New Roman"/>
          <w:sz w:val="24"/>
          <w:szCs w:val="24"/>
        </w:rPr>
      </w:pPr>
    </w:p>
    <w:p w14:paraId="28F79AC0" w14:textId="77777777" w:rsidR="007C505A" w:rsidRPr="007C505A" w:rsidRDefault="007C505A" w:rsidP="007C505A">
      <w:pPr>
        <w:pStyle w:val="Bezproreda"/>
        <w:rPr>
          <w:rFonts w:ascii="Gill Sans MT" w:hAnsi="Gill Sans MT" w:cs="Times New Roman"/>
          <w:sz w:val="24"/>
          <w:szCs w:val="24"/>
        </w:rPr>
      </w:pPr>
    </w:p>
    <w:p w14:paraId="3DF88680" w14:textId="77777777" w:rsidR="007C505A" w:rsidRPr="00C97838"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62" w:name="_POJMOVNIK"/>
      <w:bookmarkStart w:id="263" w:name="_Toc452468723"/>
      <w:bookmarkStart w:id="264" w:name="_Toc503601039"/>
      <w:bookmarkEnd w:id="262"/>
      <w:r w:rsidRPr="00C97838">
        <w:rPr>
          <w:rFonts w:ascii="Gill Sans MT" w:hAnsi="Gill Sans MT"/>
          <w:color w:val="B0CB1F"/>
        </w:rPr>
        <w:t>POJMOVNIK</w:t>
      </w:r>
      <w:bookmarkEnd w:id="263"/>
      <w:bookmarkEnd w:id="264"/>
      <w:r w:rsidRPr="00C97838">
        <w:rPr>
          <w:rFonts w:ascii="Gill Sans MT" w:hAnsi="Gill Sans MT"/>
          <w:color w:val="B0CB1F"/>
        </w:rPr>
        <w:t xml:space="preserve"> </w:t>
      </w:r>
    </w:p>
    <w:p w14:paraId="024CB2AC" w14:textId="77777777" w:rsidR="007C505A" w:rsidRPr="007C505A" w:rsidRDefault="007C505A" w:rsidP="007C505A">
      <w:pPr>
        <w:tabs>
          <w:tab w:val="left" w:pos="567"/>
        </w:tabs>
        <w:kinsoku w:val="0"/>
        <w:overflowPunct w:val="0"/>
        <w:spacing w:after="0"/>
        <w:contextualSpacing/>
        <w:outlineLvl w:val="0"/>
        <w:rPr>
          <w:rFonts w:ascii="Gill Sans MT" w:eastAsiaTheme="majorEastAsia" w:hAnsi="Gill Sans MT" w:cs="Times New Roman"/>
          <w:b/>
          <w:bCs/>
          <w:sz w:val="24"/>
        </w:rPr>
      </w:pP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7C505A" w:rsidRPr="007C505A" w14:paraId="0C3A805F" w14:textId="77777777" w:rsidTr="00063683">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536F1F9D"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ESI 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691CAD8A"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Europski strukturni i investicijski fondovi - ESF, EFRR, KF, EFPR i EPFRR, sukladno recitalu 2. Uredbe (EU) br. 1303/2013. </w:t>
            </w:r>
          </w:p>
        </w:tc>
      </w:tr>
      <w:tr w:rsidR="007C505A" w:rsidRPr="007C505A" w14:paraId="2E35ED6D" w14:textId="77777777" w:rsidTr="00063683">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B5B6BF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3D48D591"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Fondovi - ESF, EFRR i KF, sukladno recitalu 9. Uredbe (EU) br.  1303/2013.</w:t>
            </w:r>
          </w:p>
        </w:tc>
      </w:tr>
      <w:tr w:rsidR="007C505A" w:rsidRPr="007C505A" w14:paraId="0CA45148" w14:textId="77777777" w:rsidTr="00063683">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65E22897"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eFondovi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303C1953"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Integrirani sustavu upravljanja i kontrole ESI fondova</w:t>
            </w:r>
          </w:p>
        </w:tc>
      </w:tr>
      <w:tr w:rsidR="007C505A" w:rsidRPr="007C505A" w14:paraId="57663174" w14:textId="77777777" w:rsidTr="00063683">
        <w:trPr>
          <w:trHeight w:hRule="exact" w:val="697"/>
        </w:trPr>
        <w:tc>
          <w:tcPr>
            <w:tcW w:w="2132" w:type="dxa"/>
            <w:tcBorders>
              <w:top w:val="single" w:sz="4" w:space="0" w:color="000000"/>
              <w:left w:val="single" w:sz="4" w:space="0" w:color="000000"/>
              <w:bottom w:val="single" w:sz="4" w:space="0" w:color="000000"/>
              <w:right w:val="single" w:sz="4" w:space="0" w:color="000000"/>
            </w:tcBorders>
            <w:vAlign w:val="center"/>
          </w:tcPr>
          <w:p w14:paraId="16CEFF9D"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Korisnik</w:t>
            </w:r>
          </w:p>
        </w:tc>
        <w:tc>
          <w:tcPr>
            <w:tcW w:w="6794" w:type="dxa"/>
            <w:tcBorders>
              <w:top w:val="single" w:sz="4" w:space="0" w:color="000000"/>
              <w:left w:val="single" w:sz="4" w:space="0" w:color="000000"/>
              <w:bottom w:val="single" w:sz="4" w:space="0" w:color="000000"/>
              <w:right w:val="single" w:sz="4" w:space="0" w:color="000000"/>
            </w:tcBorders>
            <w:vAlign w:val="center"/>
          </w:tcPr>
          <w:p w14:paraId="1E30F651"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Korisnik je uspješan prijavitelj s kojim se potpisuje Ugovor o dodjeli bespovratnih sredstava a. Izravno je odgovoran za početak, upravljanje, provedbu i rezultate projekta. </w:t>
            </w:r>
          </w:p>
        </w:tc>
      </w:tr>
      <w:tr w:rsidR="007C505A" w:rsidRPr="007C505A" w14:paraId="3B2F52C9" w14:textId="77777777" w:rsidTr="00063683">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0684198B"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Kriteriji dodjele bespovratnih sredstava</w:t>
            </w:r>
          </w:p>
        </w:tc>
        <w:tc>
          <w:tcPr>
            <w:tcW w:w="6794" w:type="dxa"/>
            <w:tcBorders>
              <w:top w:val="single" w:sz="4" w:space="0" w:color="000000"/>
              <w:left w:val="single" w:sz="4" w:space="0" w:color="000000"/>
              <w:bottom w:val="single" w:sz="4" w:space="0" w:color="000000"/>
              <w:right w:val="single" w:sz="4" w:space="0" w:color="000000"/>
            </w:tcBorders>
            <w:vAlign w:val="center"/>
          </w:tcPr>
          <w:p w14:paraId="14D49A47"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7C505A" w:rsidRPr="007C505A" w14:paraId="32125BB3" w14:textId="77777777" w:rsidTr="00063683">
        <w:trPr>
          <w:trHeight w:hRule="exact" w:val="828"/>
        </w:trPr>
        <w:tc>
          <w:tcPr>
            <w:tcW w:w="2132" w:type="dxa"/>
            <w:tcBorders>
              <w:top w:val="single" w:sz="4" w:space="0" w:color="000000"/>
              <w:left w:val="single" w:sz="4" w:space="0" w:color="000000"/>
              <w:bottom w:val="single" w:sz="4" w:space="0" w:color="000000"/>
              <w:right w:val="single" w:sz="4" w:space="0" w:color="000000"/>
            </w:tcBorders>
            <w:vAlign w:val="center"/>
          </w:tcPr>
          <w:p w14:paraId="2187BD5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 xml:space="preserve">Kriteriji odabira </w:t>
            </w:r>
          </w:p>
        </w:tc>
        <w:tc>
          <w:tcPr>
            <w:tcW w:w="6794" w:type="dxa"/>
            <w:tcBorders>
              <w:top w:val="single" w:sz="4" w:space="0" w:color="000000"/>
              <w:left w:val="single" w:sz="4" w:space="0" w:color="000000"/>
              <w:bottom w:val="single" w:sz="4" w:space="0" w:color="000000"/>
              <w:right w:val="single" w:sz="4" w:space="0" w:color="000000"/>
            </w:tcBorders>
            <w:vAlign w:val="center"/>
          </w:tcPr>
          <w:p w14:paraId="6F768D29"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7C505A" w:rsidRPr="007C505A" w14:paraId="6963FD7D" w14:textId="77777777" w:rsidTr="00063683">
        <w:trPr>
          <w:trHeight w:hRule="exact" w:val="1462"/>
        </w:trPr>
        <w:tc>
          <w:tcPr>
            <w:tcW w:w="2132" w:type="dxa"/>
            <w:tcBorders>
              <w:top w:val="single" w:sz="4" w:space="0" w:color="000000"/>
              <w:left w:val="single" w:sz="4" w:space="0" w:color="000000"/>
              <w:bottom w:val="single" w:sz="4" w:space="0" w:color="000000"/>
              <w:right w:val="single" w:sz="4" w:space="0" w:color="000000"/>
            </w:tcBorders>
            <w:vAlign w:val="center"/>
          </w:tcPr>
          <w:p w14:paraId="0554BAF9"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lastRenderedPageBreak/>
              <w:t xml:space="preserve">Kriteriji prihvatljivosti </w:t>
            </w:r>
          </w:p>
        </w:tc>
        <w:tc>
          <w:tcPr>
            <w:tcW w:w="6794" w:type="dxa"/>
            <w:tcBorders>
              <w:top w:val="single" w:sz="4" w:space="0" w:color="000000"/>
              <w:left w:val="single" w:sz="4" w:space="0" w:color="000000"/>
              <w:bottom w:val="single" w:sz="4" w:space="0" w:color="000000"/>
              <w:right w:val="single" w:sz="4" w:space="0" w:color="000000"/>
            </w:tcBorders>
            <w:vAlign w:val="center"/>
          </w:tcPr>
          <w:p w14:paraId="1E9586E0"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7C505A" w:rsidRPr="007C505A" w14:paraId="30DDC6A7" w14:textId="77777777" w:rsidTr="00063683">
        <w:trPr>
          <w:trHeight w:hRule="exact" w:val="1271"/>
        </w:trPr>
        <w:tc>
          <w:tcPr>
            <w:tcW w:w="2132" w:type="dxa"/>
            <w:tcBorders>
              <w:top w:val="single" w:sz="4" w:space="0" w:color="000000"/>
              <w:left w:val="single" w:sz="4" w:space="0" w:color="000000"/>
              <w:bottom w:val="single" w:sz="4" w:space="0" w:color="000000"/>
              <w:right w:val="single" w:sz="4" w:space="0" w:color="000000"/>
            </w:tcBorders>
            <w:vAlign w:val="center"/>
          </w:tcPr>
          <w:p w14:paraId="3C009481"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Nadležno tijelo</w:t>
            </w:r>
          </w:p>
        </w:tc>
        <w:tc>
          <w:tcPr>
            <w:tcW w:w="6794" w:type="dxa"/>
            <w:tcBorders>
              <w:top w:val="single" w:sz="4" w:space="0" w:color="000000"/>
              <w:left w:val="single" w:sz="4" w:space="0" w:color="000000"/>
              <w:bottom w:val="single" w:sz="4" w:space="0" w:color="000000"/>
              <w:right w:val="single" w:sz="4" w:space="0" w:color="000000"/>
            </w:tcBorders>
            <w:vAlign w:val="center"/>
          </w:tcPr>
          <w:p w14:paraId="7D4DE882"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7C505A" w:rsidRPr="007C505A" w14:paraId="31384940" w14:textId="77777777" w:rsidTr="00063683">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471ABF39"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Načela ekonomičnosti, učinkovitosti i djelotvornosti</w:t>
            </w:r>
          </w:p>
        </w:tc>
        <w:tc>
          <w:tcPr>
            <w:tcW w:w="6794" w:type="dxa"/>
            <w:tcBorders>
              <w:top w:val="single" w:sz="4" w:space="0" w:color="000000"/>
              <w:left w:val="single" w:sz="4" w:space="0" w:color="000000"/>
              <w:bottom w:val="single" w:sz="4" w:space="0" w:color="000000"/>
              <w:right w:val="single" w:sz="4" w:space="0" w:color="000000"/>
            </w:tcBorders>
            <w:vAlign w:val="center"/>
          </w:tcPr>
          <w:p w14:paraId="6826BD47"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7C505A" w:rsidRPr="007C505A" w14:paraId="0DB34A72" w14:textId="77777777" w:rsidTr="00063683">
        <w:trPr>
          <w:trHeight w:hRule="exact" w:val="1564"/>
        </w:trPr>
        <w:tc>
          <w:tcPr>
            <w:tcW w:w="2132" w:type="dxa"/>
            <w:tcBorders>
              <w:top w:val="single" w:sz="4" w:space="0" w:color="auto"/>
              <w:left w:val="single" w:sz="4" w:space="0" w:color="auto"/>
              <w:bottom w:val="single" w:sz="4" w:space="0" w:color="auto"/>
              <w:right w:val="single" w:sz="4" w:space="0" w:color="auto"/>
            </w:tcBorders>
            <w:vAlign w:val="center"/>
          </w:tcPr>
          <w:p w14:paraId="575EEAC6"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6F61958E"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7C505A">
              <w:rPr>
                <w:rStyle w:val="Referencafusnote"/>
                <w:rFonts w:ascii="Gill Sans MT" w:hAnsi="Gill Sans MT" w:cs="Times New Roman"/>
                <w:sz w:val="20"/>
                <w:szCs w:val="20"/>
              </w:rPr>
              <w:footnoteReference w:id="15"/>
            </w:r>
          </w:p>
        </w:tc>
      </w:tr>
      <w:tr w:rsidR="007C505A" w:rsidRPr="007C505A" w14:paraId="775A0992" w14:textId="77777777" w:rsidTr="00063683">
        <w:trPr>
          <w:trHeight w:hRule="exact" w:val="708"/>
        </w:trPr>
        <w:tc>
          <w:tcPr>
            <w:tcW w:w="2132" w:type="dxa"/>
            <w:tcBorders>
              <w:top w:val="single" w:sz="4" w:space="0" w:color="000000"/>
              <w:left w:val="single" w:sz="4" w:space="0" w:color="000000"/>
              <w:bottom w:val="single" w:sz="4" w:space="0" w:color="000000"/>
              <w:right w:val="single" w:sz="4" w:space="0" w:color="000000"/>
            </w:tcBorders>
            <w:vAlign w:val="center"/>
          </w:tcPr>
          <w:p w14:paraId="323BB395" w14:textId="77777777" w:rsidR="007C505A" w:rsidRPr="007C505A" w:rsidRDefault="007C505A" w:rsidP="00771A27">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Operacija</w:t>
            </w:r>
          </w:p>
        </w:tc>
        <w:tc>
          <w:tcPr>
            <w:tcW w:w="6794" w:type="dxa"/>
            <w:tcBorders>
              <w:top w:val="single" w:sz="4" w:space="0" w:color="000000"/>
              <w:left w:val="single" w:sz="4" w:space="0" w:color="000000"/>
              <w:bottom w:val="single" w:sz="4" w:space="0" w:color="000000"/>
              <w:right w:val="single" w:sz="4" w:space="0" w:color="000000"/>
            </w:tcBorders>
            <w:vAlign w:val="center"/>
          </w:tcPr>
          <w:p w14:paraId="37652F80" w14:textId="77777777" w:rsidR="007C505A" w:rsidRPr="007C505A" w:rsidRDefault="007C505A" w:rsidP="00771A27">
            <w:pPr>
              <w:pStyle w:val="Bezproreda"/>
              <w:ind w:left="242"/>
              <w:jc w:val="both"/>
              <w:rPr>
                <w:rFonts w:ascii="Gill Sans MT" w:hAnsi="Gill Sans MT" w:cs="Times New Roman"/>
                <w:sz w:val="20"/>
                <w:szCs w:val="20"/>
              </w:rPr>
            </w:pPr>
            <w:r w:rsidRPr="007C505A">
              <w:rPr>
                <w:rFonts w:ascii="Gill Sans MT" w:hAnsi="Gill Sans MT" w:cs="Times New Roman"/>
                <w:sz w:val="20"/>
                <w:szCs w:val="20"/>
              </w:rPr>
              <w:t>Operacija je projekt, ugovor, aktivnost ili skupina projekata koje za financiranje odabire Upravljačko tijelo OP-a, a koji doprinose ostvarivanju ciljeva pripadajuće prioritetne osi.</w:t>
            </w:r>
          </w:p>
          <w:p w14:paraId="3FDC0935" w14:textId="77777777" w:rsidR="007C505A" w:rsidRPr="007C505A" w:rsidRDefault="007C505A" w:rsidP="00771A27">
            <w:pPr>
              <w:pStyle w:val="Bezproreda"/>
              <w:ind w:left="242"/>
              <w:jc w:val="both"/>
              <w:rPr>
                <w:rFonts w:ascii="Gill Sans MT" w:hAnsi="Gill Sans MT" w:cs="Times New Roman"/>
                <w:sz w:val="20"/>
                <w:szCs w:val="20"/>
              </w:rPr>
            </w:pPr>
          </w:p>
        </w:tc>
      </w:tr>
      <w:tr w:rsidR="007C505A" w:rsidRPr="007C505A" w14:paraId="4C5DEA4C" w14:textId="77777777" w:rsidTr="00063683">
        <w:trPr>
          <w:trHeight w:hRule="exact" w:val="1094"/>
        </w:trPr>
        <w:tc>
          <w:tcPr>
            <w:tcW w:w="2132" w:type="dxa"/>
            <w:tcBorders>
              <w:top w:val="single" w:sz="4" w:space="0" w:color="000000"/>
              <w:left w:val="single" w:sz="4" w:space="0" w:color="000000"/>
              <w:bottom w:val="single" w:sz="4" w:space="0" w:color="000000"/>
              <w:right w:val="single" w:sz="4" w:space="0" w:color="000000"/>
            </w:tcBorders>
            <w:vAlign w:val="center"/>
          </w:tcPr>
          <w:p w14:paraId="542E25A4" w14:textId="77777777" w:rsidR="007C505A" w:rsidRPr="007C505A" w:rsidRDefault="007C505A" w:rsidP="00771A27">
            <w:pPr>
              <w:kinsoku w:val="0"/>
              <w:overflowPunct w:val="0"/>
              <w:ind w:left="147"/>
              <w:rPr>
                <w:rFonts w:ascii="Gill Sans MT" w:hAnsi="Gill Sans MT" w:cs="Times New Roman"/>
                <w:sz w:val="20"/>
                <w:szCs w:val="20"/>
              </w:rPr>
            </w:pPr>
            <w:r w:rsidRPr="007C505A">
              <w:rPr>
                <w:rFonts w:ascii="Gill Sans MT" w:hAnsi="Gill Sans MT" w:cs="Times New Roman"/>
                <w:sz w:val="20"/>
                <w:szCs w:val="20"/>
              </w:rPr>
              <w:t>Projekt</w:t>
            </w:r>
          </w:p>
        </w:tc>
        <w:tc>
          <w:tcPr>
            <w:tcW w:w="6794" w:type="dxa"/>
            <w:tcBorders>
              <w:top w:val="single" w:sz="4" w:space="0" w:color="000000"/>
              <w:left w:val="single" w:sz="4" w:space="0" w:color="000000"/>
              <w:bottom w:val="single" w:sz="4" w:space="0" w:color="000000"/>
              <w:right w:val="single" w:sz="4" w:space="0" w:color="000000"/>
            </w:tcBorders>
            <w:vAlign w:val="center"/>
          </w:tcPr>
          <w:p w14:paraId="0966EB4F" w14:textId="77777777" w:rsidR="007C505A" w:rsidRPr="007C505A" w:rsidRDefault="007C505A" w:rsidP="00771A27">
            <w:pPr>
              <w:kinsoku w:val="0"/>
              <w:overflowPunct w:val="0"/>
              <w:spacing w:line="240" w:lineRule="auto"/>
              <w:ind w:left="242"/>
              <w:jc w:val="both"/>
              <w:rPr>
                <w:rFonts w:ascii="Gill Sans MT" w:hAnsi="Gill Sans MT" w:cs="Times New Roman"/>
                <w:sz w:val="20"/>
                <w:szCs w:val="20"/>
              </w:rPr>
            </w:pPr>
            <w:r w:rsidRPr="007C505A">
              <w:rPr>
                <w:rFonts w:ascii="Gill Sans MT" w:hAnsi="Gill Sans MT" w:cs="Times New Roman"/>
                <w:sz w:val="20"/>
                <w:szCs w:val="20"/>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bl>
    <w:p w14:paraId="49F25314"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706A0E90"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2FBDA486"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195D660C" w14:textId="7AAA153D" w:rsidR="007C505A" w:rsidRDefault="007C505A" w:rsidP="00A02CD0">
      <w:pPr>
        <w:pStyle w:val="Naslov1"/>
        <w:numPr>
          <w:ilvl w:val="0"/>
          <w:numId w:val="5"/>
        </w:numPr>
        <w:kinsoku w:val="0"/>
        <w:overflowPunct w:val="0"/>
        <w:spacing w:before="0"/>
        <w:contextualSpacing/>
        <w:jc w:val="both"/>
        <w:rPr>
          <w:rFonts w:ascii="Gill Sans MT" w:hAnsi="Gill Sans MT"/>
          <w:color w:val="B0CB1F"/>
        </w:rPr>
      </w:pPr>
      <w:bookmarkStart w:id="265" w:name="_POPIS_KRATICA_(UPUTA:"/>
      <w:bookmarkStart w:id="266" w:name="_Toc452468724"/>
      <w:bookmarkStart w:id="267" w:name="_Toc503601040"/>
      <w:bookmarkEnd w:id="265"/>
      <w:r w:rsidRPr="00C97838">
        <w:rPr>
          <w:rFonts w:ascii="Gill Sans MT" w:hAnsi="Gill Sans MT"/>
          <w:color w:val="B0CB1F"/>
        </w:rPr>
        <w:t>POPIS KRATICA</w:t>
      </w:r>
      <w:bookmarkEnd w:id="266"/>
      <w:bookmarkEnd w:id="267"/>
      <w:r w:rsidRPr="00C97838">
        <w:rPr>
          <w:rFonts w:ascii="Gill Sans MT" w:hAnsi="Gill Sans MT"/>
          <w:color w:val="B0CB1F"/>
        </w:rPr>
        <w:t xml:space="preserve"> </w:t>
      </w:r>
    </w:p>
    <w:p w14:paraId="69FDB6AD" w14:textId="77777777" w:rsidR="004A5EF6" w:rsidRPr="003D2F02" w:rsidRDefault="004A5EF6" w:rsidP="003D2F02"/>
    <w:p w14:paraId="2F20AB22"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EFRR </w:t>
      </w:r>
      <w:r w:rsidRPr="007C505A">
        <w:rPr>
          <w:rFonts w:ascii="Gill Sans MT" w:hAnsi="Gill Sans MT" w:cs="Times New Roman"/>
        </w:rPr>
        <w:tab/>
      </w:r>
      <w:r w:rsidRPr="007C505A">
        <w:rPr>
          <w:rFonts w:ascii="Gill Sans MT" w:hAnsi="Gill Sans MT" w:cs="Times New Roman"/>
        </w:rPr>
        <w:tab/>
        <w:t>Europski fond za regionalni razvoj</w:t>
      </w:r>
    </w:p>
    <w:p w14:paraId="135209D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EK </w:t>
      </w:r>
      <w:r w:rsidRPr="007C505A">
        <w:rPr>
          <w:rFonts w:ascii="Gill Sans MT" w:hAnsi="Gill Sans MT" w:cs="Times New Roman"/>
        </w:rPr>
        <w:tab/>
      </w:r>
      <w:r w:rsidRPr="007C505A">
        <w:rPr>
          <w:rFonts w:ascii="Gill Sans MT" w:hAnsi="Gill Sans MT" w:cs="Times New Roman"/>
        </w:rPr>
        <w:tab/>
        <w:t>Europska komisija</w:t>
      </w:r>
    </w:p>
    <w:p w14:paraId="4D50A32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ESF                     </w:t>
      </w:r>
      <w:r w:rsidRPr="007C505A">
        <w:rPr>
          <w:rFonts w:ascii="Gill Sans MT" w:hAnsi="Gill Sans MT" w:cs="Times New Roman"/>
        </w:rPr>
        <w:tab/>
        <w:t>Europski socijalni fond</w:t>
      </w:r>
    </w:p>
    <w:p w14:paraId="298FB01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ESIF </w:t>
      </w:r>
      <w:r w:rsidRPr="007C505A">
        <w:rPr>
          <w:rFonts w:ascii="Gill Sans MT" w:hAnsi="Gill Sans MT" w:cs="Times New Roman"/>
        </w:rPr>
        <w:tab/>
      </w:r>
      <w:r w:rsidRPr="007C505A">
        <w:rPr>
          <w:rFonts w:ascii="Gill Sans MT" w:hAnsi="Gill Sans MT" w:cs="Times New Roman"/>
        </w:rPr>
        <w:tab/>
        <w:t>Europski strukturni i investicijski fondovi</w:t>
      </w:r>
    </w:p>
    <w:p w14:paraId="086225B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EU </w:t>
      </w:r>
      <w:r w:rsidRPr="007C505A">
        <w:rPr>
          <w:rFonts w:ascii="Gill Sans MT" w:hAnsi="Gill Sans MT" w:cs="Times New Roman"/>
        </w:rPr>
        <w:tab/>
      </w:r>
      <w:r w:rsidRPr="007C505A">
        <w:rPr>
          <w:rFonts w:ascii="Gill Sans MT" w:hAnsi="Gill Sans MT" w:cs="Times New Roman"/>
        </w:rPr>
        <w:tab/>
        <w:t>Europska unija</w:t>
      </w:r>
    </w:p>
    <w:p w14:paraId="384C9C8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FZOEU</w:t>
      </w:r>
      <w:r w:rsidRPr="007C505A">
        <w:rPr>
          <w:rFonts w:ascii="Gill Sans MT" w:hAnsi="Gill Sans MT" w:cs="Times New Roman"/>
        </w:rPr>
        <w:tab/>
      </w:r>
      <w:r w:rsidRPr="007C505A">
        <w:rPr>
          <w:rFonts w:ascii="Gill Sans MT" w:hAnsi="Gill Sans MT" w:cs="Times New Roman"/>
        </w:rPr>
        <w:tab/>
        <w:t>Fond za zaštitu okoliša i energetsku učinkovitost</w:t>
      </w:r>
    </w:p>
    <w:p w14:paraId="6E1E3E89"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JLS </w:t>
      </w:r>
      <w:r w:rsidRPr="007C505A">
        <w:rPr>
          <w:rFonts w:ascii="Gill Sans MT" w:hAnsi="Gill Sans MT" w:cs="Times New Roman"/>
        </w:rPr>
        <w:tab/>
      </w:r>
      <w:r w:rsidRPr="007C505A">
        <w:rPr>
          <w:rFonts w:ascii="Gill Sans MT" w:hAnsi="Gill Sans MT" w:cs="Times New Roman"/>
        </w:rPr>
        <w:tab/>
        <w:t>Jedinica lokalne samouprave</w:t>
      </w:r>
      <w:r w:rsidRPr="007C505A">
        <w:rPr>
          <w:rFonts w:ascii="Gill Sans MT" w:hAnsi="Gill Sans MT" w:cs="Times New Roman"/>
        </w:rPr>
        <w:br/>
        <w:t xml:space="preserve">KF </w:t>
      </w:r>
      <w:r w:rsidRPr="007C505A">
        <w:rPr>
          <w:rFonts w:ascii="Gill Sans MT" w:hAnsi="Gill Sans MT" w:cs="Times New Roman"/>
        </w:rPr>
        <w:tab/>
      </w:r>
      <w:r w:rsidRPr="007C505A">
        <w:rPr>
          <w:rFonts w:ascii="Gill Sans MT" w:hAnsi="Gill Sans MT" w:cs="Times New Roman"/>
        </w:rPr>
        <w:tab/>
        <w:t>Kohezijski fond</w:t>
      </w:r>
    </w:p>
    <w:p w14:paraId="1951F6E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KO</w:t>
      </w:r>
      <w:r w:rsidRPr="007C505A">
        <w:rPr>
          <w:rFonts w:ascii="Gill Sans MT" w:hAnsi="Gill Sans MT" w:cs="Times New Roman"/>
        </w:rPr>
        <w:tab/>
      </w:r>
      <w:r w:rsidRPr="007C505A">
        <w:rPr>
          <w:rFonts w:ascii="Gill Sans MT" w:hAnsi="Gill Sans MT" w:cs="Times New Roman"/>
        </w:rPr>
        <w:tab/>
        <w:t>Kriteriji odabira</w:t>
      </w:r>
    </w:p>
    <w:p w14:paraId="78798308"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KP</w:t>
      </w:r>
      <w:r w:rsidRPr="007C505A">
        <w:rPr>
          <w:rFonts w:ascii="Gill Sans MT" w:hAnsi="Gill Sans MT" w:cs="Times New Roman"/>
        </w:rPr>
        <w:tab/>
      </w:r>
      <w:r w:rsidRPr="007C505A">
        <w:rPr>
          <w:rFonts w:ascii="Gill Sans MT" w:hAnsi="Gill Sans MT" w:cs="Times New Roman"/>
        </w:rPr>
        <w:tab/>
        <w:t>Kriteriji prihvatljivosti</w:t>
      </w:r>
    </w:p>
    <w:p w14:paraId="68A4D3EC"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MRRFEU </w:t>
      </w:r>
      <w:r w:rsidRPr="007C505A">
        <w:rPr>
          <w:rFonts w:ascii="Gill Sans MT" w:hAnsi="Gill Sans MT" w:cs="Times New Roman"/>
        </w:rPr>
        <w:tab/>
      </w:r>
      <w:r w:rsidR="00FF1831">
        <w:rPr>
          <w:rFonts w:ascii="Gill Sans MT" w:hAnsi="Gill Sans MT" w:cs="Times New Roman"/>
        </w:rPr>
        <w:tab/>
      </w:r>
      <w:r w:rsidRPr="007C505A">
        <w:rPr>
          <w:rFonts w:ascii="Gill Sans MT" w:hAnsi="Gill Sans MT" w:cs="Times New Roman"/>
        </w:rPr>
        <w:t>Ministarstvo regionalnoga razvoja i fondova Europske unije</w:t>
      </w:r>
    </w:p>
    <w:p w14:paraId="1662F50E"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lastRenderedPageBreak/>
        <w:t>MZOE</w:t>
      </w:r>
      <w:r w:rsidRPr="007C505A">
        <w:rPr>
          <w:rFonts w:ascii="Gill Sans MT" w:hAnsi="Gill Sans MT" w:cs="Times New Roman"/>
        </w:rPr>
        <w:tab/>
      </w:r>
      <w:r w:rsidRPr="007C505A">
        <w:rPr>
          <w:rFonts w:ascii="Gill Sans MT" w:hAnsi="Gill Sans MT" w:cs="Times New Roman"/>
        </w:rPr>
        <w:tab/>
        <w:t>Ministarstvo zaštite okoliša i energetike</w:t>
      </w:r>
    </w:p>
    <w:p w14:paraId="6D5FD84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NN </w:t>
      </w:r>
      <w:r w:rsidRPr="007C505A">
        <w:rPr>
          <w:rFonts w:ascii="Gill Sans MT" w:hAnsi="Gill Sans MT" w:cs="Times New Roman"/>
        </w:rPr>
        <w:tab/>
      </w:r>
      <w:r w:rsidRPr="007C505A">
        <w:rPr>
          <w:rFonts w:ascii="Gill Sans MT" w:hAnsi="Gill Sans MT" w:cs="Times New Roman"/>
        </w:rPr>
        <w:tab/>
        <w:t>Narodne novine</w:t>
      </w:r>
    </w:p>
    <w:p w14:paraId="10F8EC7E"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 </w:t>
      </w:r>
      <w:r w:rsidRPr="007C505A">
        <w:rPr>
          <w:rFonts w:ascii="Gill Sans MT" w:hAnsi="Gill Sans MT" w:cs="Times New Roman"/>
        </w:rPr>
        <w:tab/>
      </w:r>
      <w:r w:rsidRPr="007C505A">
        <w:rPr>
          <w:rFonts w:ascii="Gill Sans MT" w:hAnsi="Gill Sans MT" w:cs="Times New Roman"/>
        </w:rPr>
        <w:tab/>
        <w:t>Operativni program</w:t>
      </w:r>
    </w:p>
    <w:p w14:paraId="3895696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OPKK </w:t>
      </w:r>
      <w:r w:rsidRPr="007C505A">
        <w:rPr>
          <w:rFonts w:ascii="Gill Sans MT" w:hAnsi="Gill Sans MT" w:cs="Times New Roman"/>
        </w:rPr>
        <w:tab/>
      </w:r>
      <w:r w:rsidRPr="007C505A">
        <w:rPr>
          <w:rFonts w:ascii="Gill Sans MT" w:hAnsi="Gill Sans MT" w:cs="Times New Roman"/>
        </w:rPr>
        <w:tab/>
        <w:t>Operativni program „Konkurentnost i kohezija“</w:t>
      </w:r>
    </w:p>
    <w:p w14:paraId="56F86C47" w14:textId="77777777" w:rsidR="007C505A" w:rsidRPr="007C505A" w:rsidRDefault="007C505A" w:rsidP="007C505A">
      <w:pPr>
        <w:spacing w:after="0" w:line="360" w:lineRule="auto"/>
        <w:ind w:left="2124" w:hanging="1664"/>
        <w:rPr>
          <w:rFonts w:ascii="Gill Sans MT" w:hAnsi="Gill Sans MT" w:cs="Times New Roman"/>
        </w:rPr>
      </w:pPr>
      <w:r w:rsidRPr="007C505A">
        <w:rPr>
          <w:rFonts w:ascii="Gill Sans MT" w:hAnsi="Gill Sans MT" w:cs="Times New Roman"/>
        </w:rPr>
        <w:t xml:space="preserve">OzP </w:t>
      </w:r>
      <w:r w:rsidRPr="007C505A">
        <w:rPr>
          <w:rFonts w:ascii="Gill Sans MT" w:hAnsi="Gill Sans MT" w:cs="Times New Roman"/>
        </w:rPr>
        <w:tab/>
        <w:t>Odbor za praćenje Operativnog programa „Konkurentnost i kohezija“</w:t>
      </w:r>
    </w:p>
    <w:p w14:paraId="135EC8EC" w14:textId="7CC57AAD"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PDP                     Poziv na dostavu projektnih prijedloga</w:t>
      </w:r>
    </w:p>
    <w:p w14:paraId="364EB324" w14:textId="3F002C8B"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PDV                     Porez na dodanu vrijednost</w:t>
      </w:r>
    </w:p>
    <w:p w14:paraId="71635520" w14:textId="27863CC6" w:rsidR="007C505A" w:rsidRPr="007C505A" w:rsidRDefault="007C505A" w:rsidP="00873C34">
      <w:pPr>
        <w:spacing w:after="0" w:line="360" w:lineRule="auto"/>
        <w:ind w:left="460"/>
        <w:rPr>
          <w:rFonts w:ascii="Gill Sans MT" w:hAnsi="Gill Sans MT" w:cs="Times New Roman"/>
        </w:rPr>
      </w:pPr>
      <w:r w:rsidRPr="007C505A">
        <w:rPr>
          <w:rFonts w:ascii="Gill Sans MT" w:hAnsi="Gill Sans MT" w:cs="Times New Roman"/>
        </w:rPr>
        <w:t xml:space="preserve">PGO RH </w:t>
      </w:r>
      <w:r w:rsidRPr="007C505A">
        <w:rPr>
          <w:rFonts w:ascii="Gill Sans MT" w:hAnsi="Gill Sans MT" w:cs="Times New Roman"/>
        </w:rPr>
        <w:tab/>
      </w:r>
      <w:r w:rsidRPr="007C505A">
        <w:rPr>
          <w:rFonts w:ascii="Gill Sans MT" w:hAnsi="Gill Sans MT" w:cs="Times New Roman"/>
        </w:rPr>
        <w:tab/>
        <w:t>Plan gospodarenja otpadom RH za razdoblje 2017.-2022. (NN 3/17)</w:t>
      </w:r>
    </w:p>
    <w:p w14:paraId="0AC5A93C"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PS </w:t>
      </w:r>
      <w:r w:rsidRPr="007C505A">
        <w:rPr>
          <w:rFonts w:ascii="Gill Sans MT" w:hAnsi="Gill Sans MT" w:cs="Times New Roman"/>
        </w:rPr>
        <w:tab/>
      </w:r>
      <w:r w:rsidRPr="007C505A">
        <w:rPr>
          <w:rFonts w:ascii="Gill Sans MT" w:hAnsi="Gill Sans MT" w:cs="Times New Roman"/>
        </w:rPr>
        <w:tab/>
        <w:t>Partnerski sporazum</w:t>
      </w:r>
    </w:p>
    <w:p w14:paraId="5BFA18F8"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PT1 </w:t>
      </w:r>
      <w:r w:rsidRPr="007C505A">
        <w:rPr>
          <w:rFonts w:ascii="Gill Sans MT" w:hAnsi="Gill Sans MT" w:cs="Times New Roman"/>
        </w:rPr>
        <w:tab/>
      </w:r>
      <w:r w:rsidRPr="007C505A">
        <w:rPr>
          <w:rFonts w:ascii="Gill Sans MT" w:hAnsi="Gill Sans MT" w:cs="Times New Roman"/>
        </w:rPr>
        <w:tab/>
        <w:t>Posredničko tijelo razine 1</w:t>
      </w:r>
    </w:p>
    <w:p w14:paraId="249CC873"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PT2 </w:t>
      </w:r>
      <w:r w:rsidRPr="007C505A">
        <w:rPr>
          <w:rFonts w:ascii="Gill Sans MT" w:hAnsi="Gill Sans MT" w:cs="Times New Roman"/>
        </w:rPr>
        <w:tab/>
      </w:r>
      <w:r w:rsidRPr="007C505A">
        <w:rPr>
          <w:rFonts w:ascii="Gill Sans MT" w:hAnsi="Gill Sans MT" w:cs="Times New Roman"/>
        </w:rPr>
        <w:tab/>
        <w:t>Posredničko tijelo razine 2</w:t>
      </w:r>
    </w:p>
    <w:p w14:paraId="2DC29BE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RH</w:t>
      </w:r>
      <w:r w:rsidRPr="007C505A">
        <w:rPr>
          <w:rFonts w:ascii="Gill Sans MT" w:hAnsi="Gill Sans MT" w:cs="Times New Roman"/>
        </w:rPr>
        <w:tab/>
      </w:r>
      <w:r w:rsidRPr="007C505A">
        <w:rPr>
          <w:rFonts w:ascii="Gill Sans MT" w:hAnsi="Gill Sans MT" w:cs="Times New Roman"/>
        </w:rPr>
        <w:tab/>
        <w:t>Republika Hrvatska</w:t>
      </w:r>
    </w:p>
    <w:p w14:paraId="1DE3A24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SL </w:t>
      </w:r>
      <w:r w:rsidRPr="007C505A">
        <w:rPr>
          <w:rFonts w:ascii="Gill Sans MT" w:hAnsi="Gill Sans MT" w:cs="Times New Roman"/>
        </w:rPr>
        <w:tab/>
      </w:r>
      <w:r w:rsidRPr="007C505A">
        <w:rPr>
          <w:rFonts w:ascii="Gill Sans MT" w:hAnsi="Gill Sans MT" w:cs="Times New Roman"/>
        </w:rPr>
        <w:tab/>
        <w:t>Službeni list (Europska unija)</w:t>
      </w:r>
    </w:p>
    <w:p w14:paraId="40D4F12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UT </w:t>
      </w:r>
      <w:r w:rsidRPr="007C505A">
        <w:rPr>
          <w:rFonts w:ascii="Gill Sans MT" w:hAnsi="Gill Sans MT" w:cs="Times New Roman"/>
        </w:rPr>
        <w:tab/>
      </w:r>
      <w:r w:rsidRPr="007C505A">
        <w:rPr>
          <w:rFonts w:ascii="Gill Sans MT" w:hAnsi="Gill Sans MT" w:cs="Times New Roman"/>
        </w:rPr>
        <w:tab/>
        <w:t>Upravljačko tijelo</w:t>
      </w:r>
    </w:p>
    <w:p w14:paraId="4433647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ZJN </w:t>
      </w:r>
      <w:r w:rsidRPr="007C505A">
        <w:rPr>
          <w:rFonts w:ascii="Gill Sans MT" w:hAnsi="Gill Sans MT" w:cs="Times New Roman"/>
        </w:rPr>
        <w:tab/>
      </w:r>
      <w:r w:rsidRPr="007C505A">
        <w:rPr>
          <w:rFonts w:ascii="Gill Sans MT" w:hAnsi="Gill Sans MT" w:cs="Times New Roman"/>
        </w:rPr>
        <w:tab/>
        <w:t>Zakon o javnoj nabavi (NN 120/16)</w:t>
      </w:r>
    </w:p>
    <w:p w14:paraId="02A11AA5"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ZOGO </w:t>
      </w:r>
      <w:r w:rsidRPr="007C505A">
        <w:rPr>
          <w:rFonts w:ascii="Gill Sans MT" w:hAnsi="Gill Sans MT" w:cs="Times New Roman"/>
        </w:rPr>
        <w:tab/>
      </w:r>
      <w:r w:rsidRPr="007C505A">
        <w:rPr>
          <w:rFonts w:ascii="Gill Sans MT" w:hAnsi="Gill Sans MT" w:cs="Times New Roman"/>
        </w:rPr>
        <w:tab/>
        <w:t>Zakon o održivom gospodarenju otpadom (NN 94/13, 73/17)</w:t>
      </w:r>
    </w:p>
    <w:p w14:paraId="7987EC60" w14:textId="77777777" w:rsidR="007C505A" w:rsidRPr="007C505A" w:rsidRDefault="007C505A" w:rsidP="007C505A">
      <w:pPr>
        <w:spacing w:after="0" w:line="360" w:lineRule="auto"/>
        <w:rPr>
          <w:rFonts w:ascii="Gill Sans MT" w:hAnsi="Gill Sans MT" w:cs="Times New Roman"/>
        </w:rPr>
      </w:pPr>
    </w:p>
    <w:p w14:paraId="6E84272B" w14:textId="77777777" w:rsidR="007C505A" w:rsidRPr="007C505A" w:rsidRDefault="007C505A" w:rsidP="007C505A">
      <w:pPr>
        <w:spacing w:before="100" w:beforeAutospacing="1" w:after="100" w:afterAutospacing="1" w:line="192" w:lineRule="auto"/>
        <w:rPr>
          <w:rFonts w:ascii="Gill Sans MT" w:hAnsi="Gill Sans MT" w:cs="Times New Roman"/>
        </w:rPr>
      </w:pPr>
    </w:p>
    <w:p w14:paraId="5EDF9CF9" w14:textId="77777777" w:rsidR="00695C49" w:rsidRPr="007C505A" w:rsidRDefault="00695C49" w:rsidP="007C505A">
      <w:pPr>
        <w:rPr>
          <w:rStyle w:val="Naglaeno"/>
          <w:rFonts w:ascii="Gill Sans MT" w:hAnsi="Gill Sans MT"/>
          <w:b w:val="0"/>
          <w:bCs w:val="0"/>
          <w:sz w:val="22"/>
        </w:rPr>
      </w:pPr>
    </w:p>
    <w:sectPr w:rsidR="00695C49" w:rsidRPr="007C505A" w:rsidSect="00D578FC">
      <w:headerReference w:type="default" r:id="rId25"/>
      <w:footerReference w:type="default" r:id="rId26"/>
      <w:footerReference w:type="first" r:id="rId27"/>
      <w:pgSz w:w="11906" w:h="16838"/>
      <w:pgMar w:top="1417" w:right="1417" w:bottom="1417" w:left="1417" w:header="708" w:footer="43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164A9" w14:textId="77777777" w:rsidR="00BB4CBA" w:rsidRDefault="00BB4CBA" w:rsidP="00D44BA4">
      <w:pPr>
        <w:spacing w:after="0" w:line="240" w:lineRule="auto"/>
      </w:pPr>
      <w:r>
        <w:separator/>
      </w:r>
    </w:p>
  </w:endnote>
  <w:endnote w:type="continuationSeparator" w:id="0">
    <w:p w14:paraId="110548EC" w14:textId="77777777" w:rsidR="00BB4CBA" w:rsidRDefault="00BB4CBA" w:rsidP="00D44BA4">
      <w:pPr>
        <w:spacing w:after="0" w:line="240" w:lineRule="auto"/>
      </w:pPr>
      <w:r>
        <w:continuationSeparator/>
      </w:r>
    </w:p>
  </w:endnote>
  <w:endnote w:type="continuationNotice" w:id="1">
    <w:p w14:paraId="1CF0B52A" w14:textId="77777777" w:rsidR="00BB4CBA" w:rsidRDefault="00BB4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ngsanaUPC">
    <w:altName w:val="Arial Unicode MS"/>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995078"/>
      <w:docPartObj>
        <w:docPartGallery w:val="Page Numbers (Bottom of Page)"/>
        <w:docPartUnique/>
      </w:docPartObj>
    </w:sdtPr>
    <w:sdtEndPr/>
    <w:sdtContent>
      <w:p w14:paraId="4278176F" w14:textId="77777777" w:rsidR="003D2F02" w:rsidRPr="0024409D" w:rsidRDefault="003D2F02"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62336" behindDoc="0" locked="0" layoutInCell="1" allowOverlap="1" wp14:anchorId="7F59B9C1" wp14:editId="3038292F">
              <wp:simplePos x="0" y="0"/>
              <wp:positionH relativeFrom="column">
                <wp:posOffset>-466090</wp:posOffset>
              </wp:positionH>
              <wp:positionV relativeFrom="paragraph">
                <wp:posOffset>-393065</wp:posOffset>
              </wp:positionV>
              <wp:extent cx="312420" cy="357505"/>
              <wp:effectExtent l="0" t="0" r="0" b="0"/>
              <wp:wrapNone/>
              <wp:docPr id="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61312" behindDoc="0" locked="0" layoutInCell="1" allowOverlap="1" wp14:anchorId="7590C484" wp14:editId="4DCFF0FE">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57123151" w14:textId="457BFC5A" w:rsidR="003D2F02" w:rsidRPr="00BD1F16" w:rsidRDefault="003D2F02"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901593">
                                <w:rPr>
                                  <w:b/>
                                  <w:noProof/>
                                </w:rPr>
                                <w:t>12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90C484" id="Rectangle 8" o:spid="_x0000_s1026" style="position:absolute;left:0;text-align:left;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14:paraId="57123151" w14:textId="457BFC5A" w:rsidR="003D2F02" w:rsidRPr="00BD1F16" w:rsidRDefault="003D2F02"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901593">
                          <w:rPr>
                            <w:b/>
                            <w:noProof/>
                          </w:rPr>
                          <w:t>12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1427E58D" w14:textId="77777777" w:rsidR="003D2F02" w:rsidRDefault="00BB4CBA">
        <w:pPr>
          <w:pStyle w:val="Podnoje"/>
        </w:pPr>
      </w:p>
    </w:sdtContent>
  </w:sdt>
  <w:p w14:paraId="599E1F19" w14:textId="77777777" w:rsidR="003D2F02" w:rsidRPr="0022372F" w:rsidRDefault="003D2F02"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7665B" w14:textId="77777777" w:rsidR="003D2F02" w:rsidRDefault="003D2F02">
    <w:pPr>
      <w:pStyle w:val="Podnoje"/>
      <w:jc w:val="right"/>
    </w:pPr>
  </w:p>
  <w:p w14:paraId="7F4E64D5" w14:textId="77777777" w:rsidR="003D2F02" w:rsidRDefault="003D2F0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C0230" w14:textId="77777777" w:rsidR="00BB4CBA" w:rsidRDefault="00BB4CBA" w:rsidP="00D44BA4">
      <w:pPr>
        <w:spacing w:after="0" w:line="240" w:lineRule="auto"/>
      </w:pPr>
      <w:r>
        <w:separator/>
      </w:r>
    </w:p>
  </w:footnote>
  <w:footnote w:type="continuationSeparator" w:id="0">
    <w:p w14:paraId="08D4500A" w14:textId="77777777" w:rsidR="00BB4CBA" w:rsidRDefault="00BB4CBA" w:rsidP="00D44BA4">
      <w:pPr>
        <w:spacing w:after="0" w:line="240" w:lineRule="auto"/>
      </w:pPr>
      <w:r>
        <w:continuationSeparator/>
      </w:r>
    </w:p>
  </w:footnote>
  <w:footnote w:type="continuationNotice" w:id="1">
    <w:p w14:paraId="68325EFB" w14:textId="77777777" w:rsidR="00BB4CBA" w:rsidRDefault="00BB4CBA">
      <w:pPr>
        <w:spacing w:after="0" w:line="240" w:lineRule="auto"/>
      </w:pPr>
    </w:p>
  </w:footnote>
  <w:footnote w:id="2">
    <w:p w14:paraId="3D5D0F9F" w14:textId="77777777" w:rsidR="003D2F02" w:rsidRPr="0066556C" w:rsidRDefault="003D2F02" w:rsidP="007C505A">
      <w:pPr>
        <w:pStyle w:val="Tekstfusnote"/>
        <w:tabs>
          <w:tab w:val="left" w:pos="142"/>
        </w:tabs>
        <w:jc w:val="both"/>
        <w:rPr>
          <w:rStyle w:val="Referencafusnote"/>
          <w:rFonts w:ascii="Times New Roman" w:hAnsi="Times New Roman" w:cs="Times New Roman"/>
          <w:sz w:val="16"/>
          <w:szCs w:val="16"/>
        </w:rPr>
      </w:pPr>
      <w:r w:rsidRPr="00CA1732">
        <w:rPr>
          <w:rStyle w:val="Referencafusnote"/>
          <w:rFonts w:ascii="Times New Roman" w:hAnsi="Times New Roman" w:cs="Times New Roman"/>
          <w:szCs w:val="16"/>
        </w:rPr>
        <w:footnoteRef/>
      </w:r>
      <w:hyperlink r:id="rId1" w:history="1">
        <w:r w:rsidRPr="00CA1732">
          <w:rPr>
            <w:rStyle w:val="Hiperveza"/>
            <w:rFonts w:ascii="Times New Roman" w:hAnsi="Times New Roman"/>
            <w:szCs w:val="16"/>
          </w:rPr>
          <w:t>www.strukturnifondovi.hr/UserDocsImages/Documents/Strukturni%20fondovi%202014.%20%E2%80%93%202020/01%20OPKK%202014-2020%20hrv%2027112014.docx</w:t>
        </w:r>
      </w:hyperlink>
    </w:p>
  </w:footnote>
  <w:footnote w:id="3">
    <w:p w14:paraId="362D2E50" w14:textId="77777777" w:rsidR="003D2F02" w:rsidRDefault="003D2F02" w:rsidP="00771A27">
      <w:pPr>
        <w:pStyle w:val="Tekstfusnote"/>
      </w:pPr>
      <w:r>
        <w:rPr>
          <w:rStyle w:val="Referencafusnote"/>
        </w:rPr>
        <w:footnoteRef/>
      </w:r>
      <w:r>
        <w:t xml:space="preserve"> </w:t>
      </w:r>
      <w:hyperlink r:id="rId2" w:history="1">
        <w:r w:rsidRPr="00370FEA">
          <w:rPr>
            <w:rStyle w:val="Hiperveza"/>
          </w:rPr>
          <w:t>https://vlada.gov.hr/UserDocsImages/Sjednice/2017/05%20svibanj/38%20sjednica%20VRH/38%20-%208.pdf</w:t>
        </w:r>
      </w:hyperlink>
    </w:p>
  </w:footnote>
  <w:footnote w:id="4">
    <w:p w14:paraId="7E568DF2" w14:textId="77777777" w:rsidR="003D2F02" w:rsidRPr="004A3C7E" w:rsidRDefault="003D2F02" w:rsidP="007C505A">
      <w:pPr>
        <w:pStyle w:val="Tekstfusnote"/>
        <w:jc w:val="both"/>
        <w:rPr>
          <w:rFonts w:ascii="Times New Roman" w:hAnsi="Times New Roman" w:cs="Times New Roman"/>
        </w:rPr>
      </w:pPr>
      <w:r w:rsidRPr="00CA1732">
        <w:rPr>
          <w:rStyle w:val="Referencafusnote"/>
          <w:rFonts w:ascii="Times New Roman" w:hAnsi="Times New Roman" w:cs="Times New Roman"/>
          <w:sz w:val="18"/>
        </w:rPr>
        <w:footnoteRef/>
      </w:r>
      <w:r w:rsidRPr="004A3C7E">
        <w:rPr>
          <w:rFonts w:ascii="Times New Roman" w:hAnsi="Times New Roman" w:cs="Times New Roman"/>
          <w:sz w:val="18"/>
        </w:rPr>
        <w:t xml:space="preserve"> </w:t>
      </w:r>
      <w:r w:rsidRPr="00771A27">
        <w:rPr>
          <w:rFonts w:ascii="Times New Roman" w:hAnsi="Times New Roman" w:cs="Times New Roman"/>
        </w:rPr>
        <w:t xml:space="preserve">Broj stanovnika pojedine JLS će se provjeravati uvidom u Popis stanovništva, kućanstava i stanova 2011. godine Državnog zavoda za statistiku </w:t>
      </w:r>
      <w:hyperlink r:id="rId3" w:history="1">
        <w:r w:rsidRPr="00771A27">
          <w:rPr>
            <w:rStyle w:val="Hiperveza"/>
            <w:rFonts w:ascii="Times New Roman" w:hAnsi="Times New Roman" w:cs="Times New Roman"/>
          </w:rPr>
          <w:t>https://www.dzs.hr/hrv/censuses/census2011/results/censustabshtm.htm</w:t>
        </w:r>
      </w:hyperlink>
      <w:r w:rsidRPr="00771A27">
        <w:rPr>
          <w:rFonts w:ascii="Times New Roman" w:hAnsi="Times New Roman" w:cs="Times New Roman"/>
        </w:rPr>
        <w:t>. U slučaju projektnog prijedloga koji podrazumijeva sporazumno udruživanje s Gradom Zagrebom, projektni prijedlog prijavitelja se automatizmom svrstava u kategoriju Grad Zagreb</w:t>
      </w:r>
    </w:p>
  </w:footnote>
  <w:footnote w:id="5">
    <w:p w14:paraId="599089C7" w14:textId="77777777" w:rsidR="003D2F02" w:rsidRPr="00CD1C0E" w:rsidRDefault="003D2F02" w:rsidP="007C505A">
      <w:pPr>
        <w:pStyle w:val="Tekstfusnote"/>
        <w:jc w:val="both"/>
        <w:rPr>
          <w:rFonts w:ascii="Times New Roman" w:hAnsi="Times New Roman" w:cs="Times New Roman"/>
        </w:rPr>
      </w:pPr>
      <w:r w:rsidRPr="00CD1C0E">
        <w:rPr>
          <w:rStyle w:val="Referencafusnote"/>
          <w:rFonts w:ascii="Times New Roman" w:hAnsi="Times New Roman" w:cs="Times New Roman"/>
        </w:rPr>
        <w:footnoteRef/>
      </w:r>
      <w:r w:rsidRPr="00CD1C0E">
        <w:rPr>
          <w:rFonts w:ascii="Times New Roman" w:hAnsi="Times New Roman" w:cs="Times New Roman"/>
        </w:rPr>
        <w:t xml:space="preserve"> Sve varijante udruživanja su dopuštene, odnosno JLS</w:t>
      </w:r>
      <w:r>
        <w:rPr>
          <w:rFonts w:ascii="Times New Roman" w:hAnsi="Times New Roman" w:cs="Times New Roman"/>
        </w:rPr>
        <w:t>-ovi</w:t>
      </w:r>
      <w:r w:rsidRPr="00CD1C0E">
        <w:rPr>
          <w:rFonts w:ascii="Times New Roman" w:hAnsi="Times New Roman" w:cs="Times New Roman"/>
        </w:rPr>
        <w:t xml:space="preserve"> se mogu međusobno udruživati bilo iz iste ili različite kategorije.</w:t>
      </w:r>
    </w:p>
  </w:footnote>
  <w:footnote w:id="6">
    <w:p w14:paraId="190283B8" w14:textId="1DC686E6" w:rsidR="003D2F02" w:rsidRPr="000B0BFA" w:rsidRDefault="003D2F02" w:rsidP="007C505A">
      <w:pPr>
        <w:pStyle w:val="Tekstfusnote"/>
        <w:rPr>
          <w:rFonts w:ascii="Times New Roman" w:hAnsi="Times New Roman" w:cs="Times New Roman"/>
        </w:rPr>
      </w:pPr>
      <w:r w:rsidRPr="000B0BFA">
        <w:rPr>
          <w:rStyle w:val="Referencafusnote"/>
          <w:rFonts w:ascii="Times New Roman" w:hAnsi="Times New Roman" w:cs="Times New Roman"/>
        </w:rPr>
        <w:footnoteRef/>
      </w:r>
      <w:r w:rsidRPr="000B0BFA">
        <w:rPr>
          <w:rFonts w:ascii="Times New Roman" w:hAnsi="Times New Roman" w:cs="Times New Roman"/>
        </w:rPr>
        <w:t xml:space="preserve"> </w:t>
      </w:r>
      <w:r>
        <w:rPr>
          <w:rFonts w:ascii="Times New Roman" w:hAnsi="Times New Roman" w:cs="Times New Roman"/>
        </w:rPr>
        <w:t>Ovaj uvjet</w:t>
      </w:r>
      <w:r w:rsidRPr="000B0BFA">
        <w:rPr>
          <w:rFonts w:ascii="Times New Roman" w:hAnsi="Times New Roman" w:cs="Times New Roman"/>
        </w:rPr>
        <w:t xml:space="preserve"> će se provjeravati uvidom u Popis stanovništva, kućanstava i stanova 2011. godine (koji je objavljen na web stranici Državnog zavoda za statistiku) u sklopu 1. faze postupka dodjele, tijekom provjere prihvatljivosti prijavitelja.</w:t>
      </w:r>
    </w:p>
  </w:footnote>
  <w:footnote w:id="7">
    <w:p w14:paraId="1083D6F4" w14:textId="77777777" w:rsidR="003D2F02" w:rsidRPr="002968D4" w:rsidRDefault="003D2F02" w:rsidP="007C505A">
      <w:pPr>
        <w:pStyle w:val="Tekstfusnote"/>
        <w:jc w:val="both"/>
        <w:rPr>
          <w:rFonts w:ascii="Times New Roman" w:hAnsi="Times New Roman" w:cs="Times New Roman"/>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2968D4">
        <w:rPr>
          <w:rFonts w:ascii="Times New Roman" w:hAnsi="Times New Roman" w:cs="Times New Roman"/>
          <w:b/>
          <w:bCs/>
          <w:sz w:val="16"/>
          <w:szCs w:val="16"/>
        </w:rPr>
        <w:t>Teško kršenje ugovora</w:t>
      </w:r>
      <w:r w:rsidRPr="002968D4">
        <w:rPr>
          <w:rFonts w:ascii="Times New Roman" w:hAnsi="Times New Roman" w:cs="Times New Roman"/>
          <w:sz w:val="16"/>
          <w:szCs w:val="16"/>
        </w:rPr>
        <w:t xml:space="preserve"> obuhvaća situacije: (a) ako je nadležno tijelo od Prijavitelja u svojstvu Korisnika za drugi projekt financiran kroz neki drugi postupak dodjele zatražilo </w:t>
      </w:r>
      <w:r w:rsidRPr="002968D4">
        <w:rPr>
          <w:rFonts w:ascii="Times New Roman" w:hAnsi="Times New Roman" w:cs="Times New Roman"/>
          <w:b/>
          <w:bCs/>
          <w:sz w:val="16"/>
          <w:szCs w:val="16"/>
        </w:rPr>
        <w:t>povrat svih dodijeljenih sredstava</w:t>
      </w:r>
      <w:r w:rsidRPr="002968D4">
        <w:rPr>
          <w:rFonts w:ascii="Times New Roman" w:hAnsi="Times New Roman" w:cs="Times New Roman"/>
          <w:sz w:val="16"/>
          <w:szCs w:val="16"/>
        </w:rPr>
        <w:t xml:space="preserve">; ili (b) ako je nadležno tijelo </w:t>
      </w:r>
      <w:r w:rsidRPr="002968D4">
        <w:rPr>
          <w:rFonts w:ascii="Times New Roman" w:hAnsi="Times New Roman" w:cs="Times New Roman"/>
          <w:b/>
          <w:bCs/>
          <w:sz w:val="16"/>
          <w:szCs w:val="16"/>
        </w:rPr>
        <w:t>jednostranom odlukom raskinulo</w:t>
      </w:r>
      <w:r w:rsidRPr="002968D4">
        <w:rPr>
          <w:rFonts w:ascii="Times New Roman" w:hAnsi="Times New Roman" w:cs="Times New Roman"/>
          <w:sz w:val="16"/>
          <w:szCs w:val="16"/>
        </w:rPr>
        <w:t xml:space="preserve"> Ugovor o dodjeli bespovratnih sredstava.</w:t>
      </w:r>
    </w:p>
  </w:footnote>
  <w:footnote w:id="8">
    <w:p w14:paraId="2CDA0F75" w14:textId="77777777" w:rsidR="003D2F02" w:rsidRPr="003E0964" w:rsidRDefault="003D2F02" w:rsidP="007C505A">
      <w:pPr>
        <w:pStyle w:val="Tekstfusnote"/>
        <w:rPr>
          <w:rFonts w:ascii="Times New Roman" w:hAnsi="Times New Roman" w:cs="Times New Roman"/>
          <w:sz w:val="16"/>
          <w:szCs w:val="16"/>
        </w:rPr>
      </w:pPr>
      <w:r w:rsidRPr="003E0964">
        <w:rPr>
          <w:rStyle w:val="Referencafusnote"/>
          <w:rFonts w:ascii="Times New Roman" w:hAnsi="Times New Roman" w:cs="Times New Roman"/>
          <w:sz w:val="16"/>
          <w:szCs w:val="16"/>
        </w:rPr>
        <w:footnoteRef/>
      </w:r>
      <w:r w:rsidRPr="003E0964">
        <w:rPr>
          <w:rFonts w:ascii="Times New Roman" w:hAnsi="Times New Roman" w:cs="Times New Roman"/>
          <w:sz w:val="16"/>
          <w:szCs w:val="16"/>
        </w:rPr>
        <w:t xml:space="preserve"> </w:t>
      </w:r>
      <w:hyperlink r:id="rId4" w:history="1">
        <w:r w:rsidRPr="003E0964">
          <w:rPr>
            <w:rStyle w:val="Hiperveza"/>
            <w:rFonts w:ascii="Times New Roman" w:hAnsi="Times New Roman"/>
            <w:sz w:val="16"/>
            <w:szCs w:val="16"/>
          </w:rPr>
          <w:t>http://www.strukturnifondovi.hr/UserDocsImages/Za%20web/Upute%20za%20prijavitelje.pdf</w:t>
        </w:r>
      </w:hyperlink>
      <w:r w:rsidRPr="003E0964">
        <w:rPr>
          <w:rFonts w:ascii="Times New Roman" w:hAnsi="Times New Roman" w:cs="Times New Roman"/>
          <w:sz w:val="16"/>
          <w:szCs w:val="16"/>
        </w:rPr>
        <w:t xml:space="preserve">    </w:t>
      </w:r>
    </w:p>
  </w:footnote>
  <w:footnote w:id="9">
    <w:p w14:paraId="448FB38D" w14:textId="77777777" w:rsidR="003D2F02" w:rsidRPr="003E0964" w:rsidRDefault="003D2F02" w:rsidP="007C505A">
      <w:pPr>
        <w:pStyle w:val="Tekstfusnote"/>
        <w:rPr>
          <w:rFonts w:ascii="Times New Roman" w:hAnsi="Times New Roman" w:cs="Times New Roman"/>
          <w:sz w:val="16"/>
          <w:szCs w:val="16"/>
        </w:rPr>
      </w:pPr>
      <w:r w:rsidRPr="003E0964">
        <w:rPr>
          <w:rStyle w:val="Referencafusnote"/>
          <w:rFonts w:ascii="Times New Roman" w:hAnsi="Times New Roman" w:cs="Times New Roman"/>
          <w:sz w:val="16"/>
          <w:szCs w:val="16"/>
        </w:rPr>
        <w:footnoteRef/>
      </w:r>
      <w:r w:rsidRPr="003E0964">
        <w:rPr>
          <w:rFonts w:ascii="Times New Roman" w:hAnsi="Times New Roman" w:cs="Times New Roman"/>
          <w:sz w:val="16"/>
          <w:szCs w:val="16"/>
        </w:rPr>
        <w:t xml:space="preserve"> Neutralno znači da je projekt zadovoljio zakonski minimum, te da neće dobiti bodove za doprinos horizontalnim načelima</w:t>
      </w:r>
      <w:r>
        <w:rPr>
          <w:rFonts w:ascii="Times New Roman" w:hAnsi="Times New Roman" w:cs="Times New Roman"/>
          <w:sz w:val="16"/>
          <w:szCs w:val="16"/>
        </w:rPr>
        <w:t>.</w:t>
      </w:r>
    </w:p>
  </w:footnote>
  <w:footnote w:id="10">
    <w:p w14:paraId="57E7FCF7" w14:textId="77777777" w:rsidR="003D2F02" w:rsidRPr="00777874" w:rsidRDefault="003D2F02" w:rsidP="007C505A">
      <w:pPr>
        <w:pStyle w:val="Tekstfusnote"/>
        <w:jc w:val="both"/>
        <w:rPr>
          <w:sz w:val="16"/>
          <w:szCs w:val="16"/>
        </w:rPr>
      </w:pPr>
      <w:r w:rsidRPr="00777874">
        <w:rPr>
          <w:rStyle w:val="Referencafusnote"/>
          <w:sz w:val="16"/>
          <w:szCs w:val="16"/>
        </w:rPr>
        <w:footnoteRef/>
      </w:r>
      <w:r w:rsidRPr="006E3FB3">
        <w:rPr>
          <w:rFonts w:ascii="Times New Roman" w:hAnsi="Times New Roman" w:cs="Times New Roman"/>
          <w:sz w:val="16"/>
          <w:szCs w:val="16"/>
        </w:rPr>
        <w:t xml:space="preserve">Prijavni obrazac objavljen je na sljedećoj mrežnoj stranici: </w:t>
      </w:r>
      <w:hyperlink r:id="rId5" w:history="1">
        <w:r w:rsidRPr="00D81602">
          <w:rPr>
            <w:rStyle w:val="Hiperveza"/>
            <w:rFonts w:ascii="Times New Roman" w:hAnsi="Times New Roman"/>
            <w:sz w:val="16"/>
            <w:szCs w:val="16"/>
          </w:rPr>
          <w:t>http://efondovi.mrrfeu.hr</w:t>
        </w:r>
      </w:hyperlink>
      <w:r w:rsidRPr="006E3FB3">
        <w:rPr>
          <w:rFonts w:ascii="Times New Roman" w:hAnsi="Times New Roman" w:cs="Times New Roman"/>
          <w:sz w:val="16"/>
          <w:szCs w:val="16"/>
        </w:rPr>
        <w:t xml:space="preserve">.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 </w:t>
      </w:r>
    </w:p>
  </w:footnote>
  <w:footnote w:id="11">
    <w:p w14:paraId="6149B794" w14:textId="0ED27E41" w:rsidR="003D2F02" w:rsidRPr="008373DA" w:rsidRDefault="003D2F02">
      <w:pPr>
        <w:pStyle w:val="Tekstfusnote"/>
        <w:rPr>
          <w:rFonts w:ascii="Times New Roman" w:hAnsi="Times New Roman" w:cs="Times New Roman"/>
        </w:rPr>
      </w:pPr>
      <w:r w:rsidRPr="00063683">
        <w:rPr>
          <w:rStyle w:val="Referencafusnote"/>
          <w:rFonts w:ascii="Times New Roman" w:hAnsi="Times New Roman" w:cs="Times New Roman"/>
          <w:sz w:val="16"/>
        </w:rPr>
        <w:footnoteRef/>
      </w:r>
      <w:r w:rsidRPr="00063683">
        <w:rPr>
          <w:rFonts w:ascii="Times New Roman" w:hAnsi="Times New Roman" w:cs="Times New Roman"/>
          <w:sz w:val="16"/>
        </w:rPr>
        <w:t xml:space="preserve"> Veza: kriterij odabira 4.1. Odgovarajuća spremnost projekta.</w:t>
      </w:r>
    </w:p>
  </w:footnote>
  <w:footnote w:id="12">
    <w:p w14:paraId="34A7B5F8" w14:textId="77777777" w:rsidR="003D2F02" w:rsidRPr="00472B6C" w:rsidRDefault="003D2F02" w:rsidP="00D95968">
      <w:pPr>
        <w:pStyle w:val="Tekstfusnote"/>
        <w:jc w:val="both"/>
        <w:rPr>
          <w:rFonts w:ascii="Gill Sans MT" w:eastAsia="Cambria" w:hAnsi="Gill Sans MT" w:cs="Times New Roman"/>
          <w:bCs/>
          <w:i/>
          <w:iCs/>
          <w:sz w:val="18"/>
          <w:szCs w:val="18"/>
        </w:rPr>
      </w:pPr>
      <w:r w:rsidRPr="00472B6C">
        <w:rPr>
          <w:rStyle w:val="Referencafusnote"/>
          <w:rFonts w:ascii="Gill Sans MT" w:hAnsi="Gill Sans MT" w:cs="Times New Roman"/>
          <w:sz w:val="18"/>
          <w:szCs w:val="18"/>
        </w:rPr>
        <w:footnoteRef/>
      </w:r>
      <w:r w:rsidRPr="00472B6C">
        <w:rPr>
          <w:rFonts w:ascii="Gill Sans MT" w:hAnsi="Gill Sans MT" w:cs="Times New Roman"/>
          <w:sz w:val="18"/>
          <w:szCs w:val="18"/>
        </w:rPr>
        <w:t xml:space="preserve"> </w:t>
      </w:r>
      <w:r w:rsidRPr="00200B5C">
        <w:rPr>
          <w:rFonts w:ascii="Gill Sans MT" w:hAnsi="Gill Sans MT" w:cs="Times New Roman"/>
          <w:sz w:val="18"/>
          <w:szCs w:val="18"/>
        </w:rPr>
        <w:t>Najmanji broj bodova koji projektn</w:t>
      </w:r>
      <w:r>
        <w:rPr>
          <w:rFonts w:ascii="Gill Sans MT" w:hAnsi="Gill Sans MT" w:cs="Times New Roman"/>
          <w:sz w:val="18"/>
          <w:szCs w:val="18"/>
        </w:rPr>
        <w:t>i prijedlog treba ostvariti</w:t>
      </w:r>
      <w:r w:rsidRPr="00200B5C">
        <w:rPr>
          <w:rFonts w:ascii="Gill Sans MT" w:hAnsi="Gill Sans MT" w:cs="Times New Roman"/>
          <w:sz w:val="18"/>
          <w:szCs w:val="18"/>
        </w:rPr>
        <w:t xml:space="preserve"> da bi mogao prijeći u daljnje faze dodjele.</w:t>
      </w:r>
      <w:r>
        <w:rPr>
          <w:rFonts w:ascii="Gill Sans MT" w:hAnsi="Gill Sans MT" w:cs="Times New Roman"/>
          <w:sz w:val="18"/>
          <w:szCs w:val="18"/>
        </w:rPr>
        <w:t xml:space="preserve"> </w:t>
      </w:r>
    </w:p>
  </w:footnote>
  <w:footnote w:id="13">
    <w:p w14:paraId="623C7833" w14:textId="77777777" w:rsidR="003D2F02" w:rsidRPr="00CA1732" w:rsidRDefault="003D2F02" w:rsidP="007C505A">
      <w:pPr>
        <w:pStyle w:val="Tekstfusnote"/>
        <w:jc w:val="both"/>
        <w:rPr>
          <w:rFonts w:ascii="Times New Roman" w:hAnsi="Times New Roman" w:cs="Times New Roman"/>
        </w:rPr>
      </w:pPr>
      <w:r w:rsidRPr="00CA1732">
        <w:rPr>
          <w:rStyle w:val="Referencafusnote"/>
          <w:rFonts w:ascii="Times New Roman" w:hAnsi="Times New Roman" w:cs="Times New Roman"/>
        </w:rPr>
        <w:footnoteRef/>
      </w:r>
      <w:r w:rsidRPr="00CA1732">
        <w:rPr>
          <w:rFonts w:ascii="Times New Roman" w:hAnsi="Times New Roman" w:cs="Times New Roman"/>
        </w:rPr>
        <w:t xml:space="preserve"> </w:t>
      </w:r>
      <w:r w:rsidRPr="0079418C">
        <w:rPr>
          <w:rFonts w:ascii="Times New Roman" w:hAnsi="Times New Roman" w:cs="Times New Roman"/>
        </w:rPr>
        <w:t>Pravovremenost prigovora se ocjenjuje prema istim pravilima kao i pravovremenost podnošenja projektnih prijedloga na poziv na dodjelu bespovratnih sredstava.</w:t>
      </w:r>
    </w:p>
  </w:footnote>
  <w:footnote w:id="14">
    <w:p w14:paraId="44DC188A" w14:textId="77777777" w:rsidR="003D2F02" w:rsidRPr="00101283" w:rsidRDefault="003D2F02" w:rsidP="007C505A">
      <w:pPr>
        <w:pStyle w:val="Bezproreda"/>
        <w:jc w:val="both"/>
        <w:rPr>
          <w:rFonts w:ascii="Times New Roman" w:hAnsi="Times New Roman" w:cs="Times New Roman"/>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Rok </w:t>
      </w:r>
      <w:r>
        <w:rPr>
          <w:rFonts w:ascii="Times New Roman" w:hAnsi="Times New Roman" w:cs="Times New Roman"/>
          <w:sz w:val="16"/>
          <w:szCs w:val="16"/>
        </w:rPr>
        <w:t xml:space="preserve">od </w:t>
      </w:r>
      <w:r w:rsidRPr="00AA686C">
        <w:rPr>
          <w:rFonts w:ascii="Times New Roman" w:hAnsi="Times New Roman" w:cs="Times New Roman"/>
          <w:sz w:val="16"/>
          <w:szCs w:val="16"/>
        </w:rPr>
        <w:t xml:space="preserve">120 kalendarskih dana </w:t>
      </w:r>
      <w:r w:rsidRPr="00AA3DDF">
        <w:rPr>
          <w:rFonts w:ascii="Times New Roman" w:hAnsi="Times New Roman" w:cs="Times New Roman"/>
          <w:sz w:val="16"/>
          <w:szCs w:val="16"/>
        </w:rPr>
        <w:t xml:space="preserve"> u kojem</w:t>
      </w:r>
      <w:r w:rsidRPr="00101283">
        <w:rPr>
          <w:rFonts w:ascii="Times New Roman" w:hAnsi="Times New Roman" w:cs="Times New Roman"/>
          <w:sz w:val="16"/>
          <w:szCs w:val="16"/>
        </w:rPr>
        <w:t xml:space="preserve">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w:t>
      </w:r>
      <w:r w:rsidRPr="0083461C">
        <w:rPr>
          <w:rFonts w:ascii="Times New Roman" w:hAnsi="Times New Roman" w:cs="Times New Roman"/>
          <w:sz w:val="16"/>
          <w:szCs w:val="16"/>
        </w:rPr>
        <w:t xml:space="preserve">od </w:t>
      </w:r>
      <w:r>
        <w:rPr>
          <w:rStyle w:val="hps"/>
          <w:sz w:val="16"/>
          <w:szCs w:val="16"/>
        </w:rPr>
        <w:t>120</w:t>
      </w:r>
      <w:r w:rsidRPr="0083461C">
        <w:rPr>
          <w:rFonts w:ascii="Times New Roman" w:hAnsi="Times New Roman" w:cs="Times New Roman"/>
          <w:sz w:val="16"/>
          <w:szCs w:val="16"/>
        </w:rPr>
        <w:t xml:space="preserve"> dana</w:t>
      </w:r>
      <w:r w:rsidRPr="00101283">
        <w:rPr>
          <w:rFonts w:ascii="Times New Roman" w:hAnsi="Times New Roman" w:cs="Times New Roman"/>
          <w:sz w:val="16"/>
          <w:szCs w:val="16"/>
        </w:rPr>
        <w:t xml:space="preserve"> ne uključuje onaj broj kalendarskih dana koji je potekao od podnošenja prigovora do donošenja odluke o prigovoru. To je razdoblje od dana zaprimanja prigovora u Upravljačkom tijelu do datuma </w:t>
      </w:r>
      <w:r w:rsidRPr="000F13CB">
        <w:rPr>
          <w:rFonts w:ascii="Times New Roman" w:hAnsi="Times New Roman" w:cs="Times New Roman"/>
          <w:sz w:val="16"/>
          <w:szCs w:val="16"/>
        </w:rPr>
        <w:t>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w:t>
      </w:r>
      <w:r w:rsidRPr="00101283">
        <w:rPr>
          <w:rFonts w:ascii="Times New Roman" w:hAnsi="Times New Roman" w:cs="Times New Roman"/>
          <w:sz w:val="16"/>
          <w:szCs w:val="16"/>
        </w:rPr>
        <w:t xml:space="preserve"> rješenje prvi put zaprimljeno, neovisno kojim putem)</w:t>
      </w:r>
      <w:r>
        <w:rPr>
          <w:rFonts w:ascii="Times New Roman" w:hAnsi="Times New Roman" w:cs="Times New Roman"/>
          <w:sz w:val="16"/>
          <w:szCs w:val="16"/>
        </w:rPr>
        <w:t>, pri čemu se vrijeme proteklo do podnošenja prigovora se uračunava u ukupno trajanje roka</w:t>
      </w:r>
      <w:r w:rsidRPr="00101283">
        <w:rPr>
          <w:rFonts w:ascii="Times New Roman" w:hAnsi="Times New Roman" w:cs="Times New Roman"/>
          <w:sz w:val="16"/>
          <w:szCs w:val="16"/>
        </w:rPr>
        <w:t>.</w:t>
      </w:r>
    </w:p>
  </w:footnote>
  <w:footnote w:id="15">
    <w:p w14:paraId="4AA64212" w14:textId="77777777" w:rsidR="003D2F02" w:rsidRPr="002968D4" w:rsidRDefault="003D2F02" w:rsidP="007C505A">
      <w:pPr>
        <w:pStyle w:val="Bezproreda"/>
        <w:rPr>
          <w:rFonts w:ascii="Times New Roman" w:hAnsi="Times New Roman" w:cs="Times New Roman"/>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8364" w14:textId="2654A6B7" w:rsidR="003D2F02" w:rsidRDefault="003D2F02"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67623AE7" wp14:editId="3E7A92AD">
          <wp:simplePos x="0" y="0"/>
          <wp:positionH relativeFrom="column">
            <wp:posOffset>4590104</wp:posOffset>
          </wp:positionH>
          <wp:positionV relativeFrom="paragraph">
            <wp:posOffset>-449280</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00D94549" w:rsidRPr="00D94549">
      <w:rPr>
        <w:rFonts w:ascii="Gill Sans MT" w:eastAsia="Times New Roman" w:hAnsi="Gill Sans MT" w:cs="Times New Roman"/>
        <w:b/>
        <w:color w:val="B0CB1F"/>
        <w:sz w:val="16"/>
      </w:rPr>
      <w:t>Provedba Programa izobrazno-informativnih aktivnosti o održivom gospodarenju otpadom</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1D17D8"/>
    <w:multiLevelType w:val="hybridMultilevel"/>
    <w:tmpl w:val="C304F34A"/>
    <w:lvl w:ilvl="0" w:tplc="7F160890">
      <w:start w:val="1"/>
      <w:numFmt w:val="bullet"/>
      <w:lvlText w:val="-"/>
      <w:lvlJc w:val="left"/>
      <w:pPr>
        <w:ind w:left="904" w:hanging="360"/>
      </w:pPr>
      <w:rPr>
        <w:rFonts w:ascii="Arial" w:hAnsi="Aria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 w15:restartNumberingAfterBreak="0">
    <w:nsid w:val="04A30A4C"/>
    <w:multiLevelType w:val="multilevel"/>
    <w:tmpl w:val="481E23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4DB4DD7"/>
    <w:multiLevelType w:val="hybridMultilevel"/>
    <w:tmpl w:val="82E28B9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9"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36F16DF"/>
    <w:multiLevelType w:val="hybridMultilevel"/>
    <w:tmpl w:val="4734071A"/>
    <w:lvl w:ilvl="0" w:tplc="532E73EA">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7077174"/>
    <w:multiLevelType w:val="hybridMultilevel"/>
    <w:tmpl w:val="00CAA2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7CC0237"/>
    <w:multiLevelType w:val="hybridMultilevel"/>
    <w:tmpl w:val="6BAAF3E4"/>
    <w:lvl w:ilvl="0" w:tplc="33CA56A4">
      <w:start w:val="2021"/>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7F57912"/>
    <w:multiLevelType w:val="hybridMultilevel"/>
    <w:tmpl w:val="DC7041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E9636A3"/>
    <w:multiLevelType w:val="hybridMultilevel"/>
    <w:tmpl w:val="230A97B8"/>
    <w:lvl w:ilvl="0" w:tplc="1A3E3C80">
      <w:start w:val="1"/>
      <w:numFmt w:val="decimal"/>
      <w:lvlText w:val="%1."/>
      <w:lvlJc w:val="left"/>
      <w:pPr>
        <w:ind w:left="1080" w:hanging="360"/>
      </w:pPr>
      <w:rPr>
        <w:rFonts w:hint="default"/>
        <w:color w:val="92D05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24" w15:restartNumberingAfterBreak="0">
    <w:nsid w:val="509C2CB4"/>
    <w:multiLevelType w:val="hybridMultilevel"/>
    <w:tmpl w:val="C582AB72"/>
    <w:lvl w:ilvl="0" w:tplc="E4F6618C">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15A21A1"/>
    <w:multiLevelType w:val="hybridMultilevel"/>
    <w:tmpl w:val="00CAA2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6CC27E5"/>
    <w:multiLevelType w:val="hybridMultilevel"/>
    <w:tmpl w:val="684A490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2AC1B88"/>
    <w:multiLevelType w:val="hybridMultilevel"/>
    <w:tmpl w:val="A8C4DD40"/>
    <w:lvl w:ilvl="0" w:tplc="041A0017">
      <w:start w:val="1"/>
      <w:numFmt w:val="lowerLetter"/>
      <w:lvlText w:val="%1)"/>
      <w:lvlJc w:val="left"/>
      <w:pPr>
        <w:ind w:left="757" w:hanging="360"/>
      </w:pPr>
      <w:rPr>
        <w:rFonts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5"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9AF298B"/>
    <w:multiLevelType w:val="hybridMultilevel"/>
    <w:tmpl w:val="E368C0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39"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40"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7E560743"/>
    <w:multiLevelType w:val="multilevel"/>
    <w:tmpl w:val="6F326C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826540"/>
    <w:multiLevelType w:val="hybridMultilevel"/>
    <w:tmpl w:val="F2427A96"/>
    <w:lvl w:ilvl="0" w:tplc="041A0001">
      <w:start w:val="1"/>
      <w:numFmt w:val="bullet"/>
      <w:lvlText w:val=""/>
      <w:lvlJc w:val="left"/>
      <w:pPr>
        <w:ind w:left="1571" w:hanging="360"/>
      </w:pPr>
      <w:rPr>
        <w:rFonts w:ascii="Symbol" w:hAnsi="Symbol"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num w:numId="1">
    <w:abstractNumId w:val="29"/>
  </w:num>
  <w:num w:numId="2">
    <w:abstractNumId w:val="30"/>
  </w:num>
  <w:num w:numId="3">
    <w:abstractNumId w:val="40"/>
  </w:num>
  <w:num w:numId="4">
    <w:abstractNumId w:val="42"/>
  </w:num>
  <w:num w:numId="5">
    <w:abstractNumId w:val="2"/>
  </w:num>
  <w:num w:numId="6">
    <w:abstractNumId w:val="32"/>
  </w:num>
  <w:num w:numId="7">
    <w:abstractNumId w:val="38"/>
  </w:num>
  <w:num w:numId="8">
    <w:abstractNumId w:val="22"/>
  </w:num>
  <w:num w:numId="9">
    <w:abstractNumId w:val="16"/>
  </w:num>
  <w:num w:numId="10">
    <w:abstractNumId w:val="5"/>
  </w:num>
  <w:num w:numId="11">
    <w:abstractNumId w:val="4"/>
  </w:num>
  <w:num w:numId="12">
    <w:abstractNumId w:val="12"/>
  </w:num>
  <w:num w:numId="13">
    <w:abstractNumId w:val="9"/>
  </w:num>
  <w:num w:numId="14">
    <w:abstractNumId w:val="21"/>
  </w:num>
  <w:num w:numId="15">
    <w:abstractNumId w:val="17"/>
  </w:num>
  <w:num w:numId="16">
    <w:abstractNumId w:val="27"/>
  </w:num>
  <w:num w:numId="17">
    <w:abstractNumId w:val="33"/>
  </w:num>
  <w:num w:numId="18">
    <w:abstractNumId w:val="11"/>
  </w:num>
  <w:num w:numId="19">
    <w:abstractNumId w:val="37"/>
  </w:num>
  <w:num w:numId="20">
    <w:abstractNumId w:val="28"/>
  </w:num>
  <w:num w:numId="21">
    <w:abstractNumId w:val="31"/>
  </w:num>
  <w:num w:numId="22">
    <w:abstractNumId w:val="10"/>
  </w:num>
  <w:num w:numId="23">
    <w:abstractNumId w:val="35"/>
  </w:num>
  <w:num w:numId="24">
    <w:abstractNumId w:val="18"/>
  </w:num>
  <w:num w:numId="25">
    <w:abstractNumId w:val="3"/>
  </w:num>
  <w:num w:numId="26">
    <w:abstractNumId w:val="7"/>
  </w:num>
  <w:num w:numId="27">
    <w:abstractNumId w:val="2"/>
    <w:lvlOverride w:ilvl="0">
      <w:startOverride w:val="2"/>
    </w:lvlOverride>
    <w:lvlOverride w:ilvl="1">
      <w:startOverride w:val="9"/>
    </w:lvlOverride>
    <w:lvlOverride w:ilvl="2">
      <w:startOverride w:val="2"/>
    </w:lvlOverride>
  </w:num>
  <w:num w:numId="28">
    <w:abstractNumId w:val="2"/>
    <w:lvlOverride w:ilvl="0">
      <w:startOverride w:val="5"/>
    </w:lvlOverride>
  </w:num>
  <w:num w:numId="29">
    <w:abstractNumId w:val="20"/>
  </w:num>
  <w:num w:numId="30">
    <w:abstractNumId w:val="2"/>
    <w:lvlOverride w:ilvl="0">
      <w:startOverride w:val="3"/>
    </w:lvlOverride>
    <w:lvlOverride w:ilvl="1">
      <w:startOverride w:val="1"/>
    </w:lvlOverride>
  </w:num>
  <w:num w:numId="31">
    <w:abstractNumId w:val="0"/>
  </w:num>
  <w:num w:numId="32">
    <w:abstractNumId w:val="23"/>
  </w:num>
  <w:num w:numId="33">
    <w:abstractNumId w:val="8"/>
  </w:num>
  <w:num w:numId="34">
    <w:abstractNumId w:val="1"/>
  </w:num>
  <w:num w:numId="35">
    <w:abstractNumId w:val="25"/>
  </w:num>
  <w:num w:numId="36">
    <w:abstractNumId w:val="19"/>
  </w:num>
  <w:num w:numId="37">
    <w:abstractNumId w:val="24"/>
  </w:num>
  <w:num w:numId="38">
    <w:abstractNumId w:val="41"/>
  </w:num>
  <w:num w:numId="39">
    <w:abstractNumId w:val="14"/>
  </w:num>
  <w:num w:numId="40">
    <w:abstractNumId w:val="26"/>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13"/>
  </w:num>
  <w:num w:numId="45">
    <w:abstractNumId w:val="36"/>
  </w:num>
  <w:num w:numId="46">
    <w:abstractNumId w:val="15"/>
  </w:num>
  <w:num w:numId="47">
    <w:abstractNumId w:val="18"/>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10AB"/>
    <w:rsid w:val="00003051"/>
    <w:rsid w:val="00003520"/>
    <w:rsid w:val="00003B4C"/>
    <w:rsid w:val="00006541"/>
    <w:rsid w:val="00006930"/>
    <w:rsid w:val="0000694D"/>
    <w:rsid w:val="00006E11"/>
    <w:rsid w:val="00007D0F"/>
    <w:rsid w:val="000119C5"/>
    <w:rsid w:val="0001443C"/>
    <w:rsid w:val="00014B45"/>
    <w:rsid w:val="00014E3F"/>
    <w:rsid w:val="000172FD"/>
    <w:rsid w:val="00017821"/>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377E"/>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683"/>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430"/>
    <w:rsid w:val="0008154F"/>
    <w:rsid w:val="000821AC"/>
    <w:rsid w:val="0008226E"/>
    <w:rsid w:val="000825BF"/>
    <w:rsid w:val="00082771"/>
    <w:rsid w:val="000845CE"/>
    <w:rsid w:val="00084707"/>
    <w:rsid w:val="00084F54"/>
    <w:rsid w:val="00085B9D"/>
    <w:rsid w:val="00085F82"/>
    <w:rsid w:val="0008756C"/>
    <w:rsid w:val="00090131"/>
    <w:rsid w:val="000920A1"/>
    <w:rsid w:val="00092C1C"/>
    <w:rsid w:val="000931E7"/>
    <w:rsid w:val="00093673"/>
    <w:rsid w:val="00093D8D"/>
    <w:rsid w:val="000947BF"/>
    <w:rsid w:val="00096416"/>
    <w:rsid w:val="0009657D"/>
    <w:rsid w:val="00097646"/>
    <w:rsid w:val="000A02B1"/>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B06"/>
    <w:rsid w:val="000B1C5B"/>
    <w:rsid w:val="000B1CA1"/>
    <w:rsid w:val="000B2AEA"/>
    <w:rsid w:val="000B2B69"/>
    <w:rsid w:val="000B2FB3"/>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6F8"/>
    <w:rsid w:val="00153A48"/>
    <w:rsid w:val="00153D19"/>
    <w:rsid w:val="001540AF"/>
    <w:rsid w:val="00156B00"/>
    <w:rsid w:val="00160431"/>
    <w:rsid w:val="001608C3"/>
    <w:rsid w:val="0016204C"/>
    <w:rsid w:val="0016295F"/>
    <w:rsid w:val="00162D15"/>
    <w:rsid w:val="00163E0E"/>
    <w:rsid w:val="00164DF8"/>
    <w:rsid w:val="001650B5"/>
    <w:rsid w:val="00165877"/>
    <w:rsid w:val="00165A82"/>
    <w:rsid w:val="00166481"/>
    <w:rsid w:val="0016714B"/>
    <w:rsid w:val="00167346"/>
    <w:rsid w:val="001678AF"/>
    <w:rsid w:val="00167EA5"/>
    <w:rsid w:val="001709E8"/>
    <w:rsid w:val="00170C9D"/>
    <w:rsid w:val="001723BB"/>
    <w:rsid w:val="00174433"/>
    <w:rsid w:val="0017445A"/>
    <w:rsid w:val="00175BA0"/>
    <w:rsid w:val="001772AE"/>
    <w:rsid w:val="001777ED"/>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3284"/>
    <w:rsid w:val="00194A82"/>
    <w:rsid w:val="00195197"/>
    <w:rsid w:val="00195CA9"/>
    <w:rsid w:val="00195FD3"/>
    <w:rsid w:val="0019760F"/>
    <w:rsid w:val="001976A3"/>
    <w:rsid w:val="001A1C01"/>
    <w:rsid w:val="001A242B"/>
    <w:rsid w:val="001A247F"/>
    <w:rsid w:val="001A369C"/>
    <w:rsid w:val="001A5078"/>
    <w:rsid w:val="001A5251"/>
    <w:rsid w:val="001A5AEE"/>
    <w:rsid w:val="001A61C9"/>
    <w:rsid w:val="001A6D90"/>
    <w:rsid w:val="001A6DB8"/>
    <w:rsid w:val="001A785A"/>
    <w:rsid w:val="001A7BFA"/>
    <w:rsid w:val="001B0111"/>
    <w:rsid w:val="001B042B"/>
    <w:rsid w:val="001B08DC"/>
    <w:rsid w:val="001B13A3"/>
    <w:rsid w:val="001B347A"/>
    <w:rsid w:val="001B4264"/>
    <w:rsid w:val="001B4790"/>
    <w:rsid w:val="001B4FA1"/>
    <w:rsid w:val="001B55C3"/>
    <w:rsid w:val="001B570C"/>
    <w:rsid w:val="001B7B6E"/>
    <w:rsid w:val="001C0026"/>
    <w:rsid w:val="001C01C2"/>
    <w:rsid w:val="001C04DC"/>
    <w:rsid w:val="001C21C1"/>
    <w:rsid w:val="001C4021"/>
    <w:rsid w:val="001C5798"/>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1F70F4"/>
    <w:rsid w:val="00200AB2"/>
    <w:rsid w:val="0020392D"/>
    <w:rsid w:val="002043AA"/>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165A5"/>
    <w:rsid w:val="00220D2E"/>
    <w:rsid w:val="00222EB1"/>
    <w:rsid w:val="0022372F"/>
    <w:rsid w:val="00223830"/>
    <w:rsid w:val="00225152"/>
    <w:rsid w:val="002254B0"/>
    <w:rsid w:val="00225C93"/>
    <w:rsid w:val="0022607D"/>
    <w:rsid w:val="002264B2"/>
    <w:rsid w:val="00227A7C"/>
    <w:rsid w:val="00227F57"/>
    <w:rsid w:val="00230EDA"/>
    <w:rsid w:val="00232817"/>
    <w:rsid w:val="002342FE"/>
    <w:rsid w:val="0023430A"/>
    <w:rsid w:val="002353CA"/>
    <w:rsid w:val="002353FC"/>
    <w:rsid w:val="00235450"/>
    <w:rsid w:val="00235596"/>
    <w:rsid w:val="00235CDC"/>
    <w:rsid w:val="00236197"/>
    <w:rsid w:val="00237308"/>
    <w:rsid w:val="00237897"/>
    <w:rsid w:val="002407A5"/>
    <w:rsid w:val="002414FC"/>
    <w:rsid w:val="002416E1"/>
    <w:rsid w:val="00242C7A"/>
    <w:rsid w:val="00243E3B"/>
    <w:rsid w:val="00243E75"/>
    <w:rsid w:val="0024405F"/>
    <w:rsid w:val="002446DD"/>
    <w:rsid w:val="00244993"/>
    <w:rsid w:val="002457A6"/>
    <w:rsid w:val="0024656C"/>
    <w:rsid w:val="00246AAD"/>
    <w:rsid w:val="00251358"/>
    <w:rsid w:val="00251420"/>
    <w:rsid w:val="00251ECB"/>
    <w:rsid w:val="002528D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3C24"/>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605"/>
    <w:rsid w:val="00294F1A"/>
    <w:rsid w:val="0029584C"/>
    <w:rsid w:val="0029666C"/>
    <w:rsid w:val="00297829"/>
    <w:rsid w:val="00297C93"/>
    <w:rsid w:val="002A032E"/>
    <w:rsid w:val="002A0A99"/>
    <w:rsid w:val="002A19A9"/>
    <w:rsid w:val="002A2A85"/>
    <w:rsid w:val="002A2D8C"/>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445"/>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AF8"/>
    <w:rsid w:val="002F5185"/>
    <w:rsid w:val="002F5A9B"/>
    <w:rsid w:val="002F674E"/>
    <w:rsid w:val="002F7159"/>
    <w:rsid w:val="002F7BE2"/>
    <w:rsid w:val="00300524"/>
    <w:rsid w:val="00301C51"/>
    <w:rsid w:val="003046A8"/>
    <w:rsid w:val="00306100"/>
    <w:rsid w:val="00306B00"/>
    <w:rsid w:val="00307B58"/>
    <w:rsid w:val="00311EF7"/>
    <w:rsid w:val="00312052"/>
    <w:rsid w:val="003122FF"/>
    <w:rsid w:val="0031381E"/>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54D"/>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2F7B"/>
    <w:rsid w:val="00354EC3"/>
    <w:rsid w:val="00355A09"/>
    <w:rsid w:val="00356E0E"/>
    <w:rsid w:val="00357102"/>
    <w:rsid w:val="0036004A"/>
    <w:rsid w:val="0036045B"/>
    <w:rsid w:val="00362421"/>
    <w:rsid w:val="00363AFF"/>
    <w:rsid w:val="00363D41"/>
    <w:rsid w:val="0036456C"/>
    <w:rsid w:val="00364C80"/>
    <w:rsid w:val="003651BA"/>
    <w:rsid w:val="00365AD7"/>
    <w:rsid w:val="00365EB2"/>
    <w:rsid w:val="0036681E"/>
    <w:rsid w:val="003668CA"/>
    <w:rsid w:val="00366B3B"/>
    <w:rsid w:val="00367159"/>
    <w:rsid w:val="00367CA9"/>
    <w:rsid w:val="00367FF1"/>
    <w:rsid w:val="00370ABE"/>
    <w:rsid w:val="00372148"/>
    <w:rsid w:val="00372B14"/>
    <w:rsid w:val="00373196"/>
    <w:rsid w:val="00374298"/>
    <w:rsid w:val="00374C22"/>
    <w:rsid w:val="00375072"/>
    <w:rsid w:val="0037571A"/>
    <w:rsid w:val="00375846"/>
    <w:rsid w:val="00375993"/>
    <w:rsid w:val="00376479"/>
    <w:rsid w:val="00377BD9"/>
    <w:rsid w:val="0038037C"/>
    <w:rsid w:val="00381C03"/>
    <w:rsid w:val="00382288"/>
    <w:rsid w:val="0038295E"/>
    <w:rsid w:val="0038493D"/>
    <w:rsid w:val="0038536F"/>
    <w:rsid w:val="00385952"/>
    <w:rsid w:val="003874BB"/>
    <w:rsid w:val="003879B3"/>
    <w:rsid w:val="00391C97"/>
    <w:rsid w:val="003926E7"/>
    <w:rsid w:val="0039277E"/>
    <w:rsid w:val="0039378C"/>
    <w:rsid w:val="00394761"/>
    <w:rsid w:val="003947C7"/>
    <w:rsid w:val="00394AB6"/>
    <w:rsid w:val="00395505"/>
    <w:rsid w:val="003958F4"/>
    <w:rsid w:val="00395B3F"/>
    <w:rsid w:val="00395D7E"/>
    <w:rsid w:val="003963F9"/>
    <w:rsid w:val="003A0650"/>
    <w:rsid w:val="003A0B7A"/>
    <w:rsid w:val="003A1D6F"/>
    <w:rsid w:val="003A2411"/>
    <w:rsid w:val="003A2BB2"/>
    <w:rsid w:val="003A401A"/>
    <w:rsid w:val="003A541C"/>
    <w:rsid w:val="003A7619"/>
    <w:rsid w:val="003A780E"/>
    <w:rsid w:val="003A7DFC"/>
    <w:rsid w:val="003A7E00"/>
    <w:rsid w:val="003B09B5"/>
    <w:rsid w:val="003B19B9"/>
    <w:rsid w:val="003B2A8F"/>
    <w:rsid w:val="003B31B5"/>
    <w:rsid w:val="003B326E"/>
    <w:rsid w:val="003B3B51"/>
    <w:rsid w:val="003B3B99"/>
    <w:rsid w:val="003B5571"/>
    <w:rsid w:val="003B6645"/>
    <w:rsid w:val="003C1BFA"/>
    <w:rsid w:val="003C2BA1"/>
    <w:rsid w:val="003C3053"/>
    <w:rsid w:val="003C30F0"/>
    <w:rsid w:val="003C34BA"/>
    <w:rsid w:val="003C4A57"/>
    <w:rsid w:val="003C5003"/>
    <w:rsid w:val="003C6CC7"/>
    <w:rsid w:val="003C791C"/>
    <w:rsid w:val="003D0B7C"/>
    <w:rsid w:val="003D220B"/>
    <w:rsid w:val="003D2BAE"/>
    <w:rsid w:val="003D2F02"/>
    <w:rsid w:val="003D32BE"/>
    <w:rsid w:val="003D3E20"/>
    <w:rsid w:val="003D4A72"/>
    <w:rsid w:val="003D5153"/>
    <w:rsid w:val="003D5169"/>
    <w:rsid w:val="003D5229"/>
    <w:rsid w:val="003D6161"/>
    <w:rsid w:val="003D6B91"/>
    <w:rsid w:val="003E0EA6"/>
    <w:rsid w:val="003E12AF"/>
    <w:rsid w:val="003E1E7C"/>
    <w:rsid w:val="003E27B6"/>
    <w:rsid w:val="003E3187"/>
    <w:rsid w:val="003E47DB"/>
    <w:rsid w:val="003E55A3"/>
    <w:rsid w:val="003E6970"/>
    <w:rsid w:val="003E6AD3"/>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3D3D"/>
    <w:rsid w:val="004044D8"/>
    <w:rsid w:val="0040509C"/>
    <w:rsid w:val="0040520E"/>
    <w:rsid w:val="00405BE0"/>
    <w:rsid w:val="00406282"/>
    <w:rsid w:val="0040771A"/>
    <w:rsid w:val="00410694"/>
    <w:rsid w:val="00410773"/>
    <w:rsid w:val="00411783"/>
    <w:rsid w:val="00411CE3"/>
    <w:rsid w:val="004123C0"/>
    <w:rsid w:val="00412D16"/>
    <w:rsid w:val="00415B36"/>
    <w:rsid w:val="004160D9"/>
    <w:rsid w:val="0041621E"/>
    <w:rsid w:val="00416C4F"/>
    <w:rsid w:val="00417C79"/>
    <w:rsid w:val="0042153A"/>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47F"/>
    <w:rsid w:val="00442261"/>
    <w:rsid w:val="00442292"/>
    <w:rsid w:val="00442608"/>
    <w:rsid w:val="00443602"/>
    <w:rsid w:val="00444E40"/>
    <w:rsid w:val="00445244"/>
    <w:rsid w:val="004455CA"/>
    <w:rsid w:val="00446714"/>
    <w:rsid w:val="0044690E"/>
    <w:rsid w:val="0044693D"/>
    <w:rsid w:val="00446D1E"/>
    <w:rsid w:val="004473E7"/>
    <w:rsid w:val="00450374"/>
    <w:rsid w:val="00453406"/>
    <w:rsid w:val="0045352F"/>
    <w:rsid w:val="00454615"/>
    <w:rsid w:val="0045537A"/>
    <w:rsid w:val="004571FE"/>
    <w:rsid w:val="004575E5"/>
    <w:rsid w:val="00460CE9"/>
    <w:rsid w:val="004610C1"/>
    <w:rsid w:val="0046185A"/>
    <w:rsid w:val="00461C8E"/>
    <w:rsid w:val="004624F3"/>
    <w:rsid w:val="0046279A"/>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5EF6"/>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1FE3"/>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1E1D"/>
    <w:rsid w:val="005023B3"/>
    <w:rsid w:val="00502977"/>
    <w:rsid w:val="00503ADD"/>
    <w:rsid w:val="00504A9A"/>
    <w:rsid w:val="00504B08"/>
    <w:rsid w:val="005056D5"/>
    <w:rsid w:val="00506802"/>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FFF"/>
    <w:rsid w:val="00555217"/>
    <w:rsid w:val="005552C2"/>
    <w:rsid w:val="00555487"/>
    <w:rsid w:val="005556C4"/>
    <w:rsid w:val="00556256"/>
    <w:rsid w:val="005571AD"/>
    <w:rsid w:val="005607B7"/>
    <w:rsid w:val="0056171C"/>
    <w:rsid w:val="00562404"/>
    <w:rsid w:val="00562872"/>
    <w:rsid w:val="0056387D"/>
    <w:rsid w:val="005642A8"/>
    <w:rsid w:val="005652B9"/>
    <w:rsid w:val="00565726"/>
    <w:rsid w:val="00565E80"/>
    <w:rsid w:val="005665C3"/>
    <w:rsid w:val="00567365"/>
    <w:rsid w:val="005711AA"/>
    <w:rsid w:val="00571846"/>
    <w:rsid w:val="00572516"/>
    <w:rsid w:val="00572D8A"/>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1E23"/>
    <w:rsid w:val="00592367"/>
    <w:rsid w:val="00592379"/>
    <w:rsid w:val="0059270F"/>
    <w:rsid w:val="00593361"/>
    <w:rsid w:val="00593697"/>
    <w:rsid w:val="00593AA6"/>
    <w:rsid w:val="00594EA6"/>
    <w:rsid w:val="00597EDE"/>
    <w:rsid w:val="005A1006"/>
    <w:rsid w:val="005A173B"/>
    <w:rsid w:val="005A2D9A"/>
    <w:rsid w:val="005A2E72"/>
    <w:rsid w:val="005A3000"/>
    <w:rsid w:val="005A3D47"/>
    <w:rsid w:val="005A4158"/>
    <w:rsid w:val="005A4788"/>
    <w:rsid w:val="005A650C"/>
    <w:rsid w:val="005A680C"/>
    <w:rsid w:val="005A7A0B"/>
    <w:rsid w:val="005B0676"/>
    <w:rsid w:val="005B0FD5"/>
    <w:rsid w:val="005B105E"/>
    <w:rsid w:val="005B12ED"/>
    <w:rsid w:val="005B134F"/>
    <w:rsid w:val="005B202E"/>
    <w:rsid w:val="005B2923"/>
    <w:rsid w:val="005B2C58"/>
    <w:rsid w:val="005B30A3"/>
    <w:rsid w:val="005B3515"/>
    <w:rsid w:val="005B3AC0"/>
    <w:rsid w:val="005B468C"/>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1EB0"/>
    <w:rsid w:val="005E20B1"/>
    <w:rsid w:val="005E26E7"/>
    <w:rsid w:val="005E278B"/>
    <w:rsid w:val="005E2D98"/>
    <w:rsid w:val="005E449F"/>
    <w:rsid w:val="005E5086"/>
    <w:rsid w:val="005E514D"/>
    <w:rsid w:val="005E59C1"/>
    <w:rsid w:val="005E5BF3"/>
    <w:rsid w:val="005E5DD5"/>
    <w:rsid w:val="005E5EF9"/>
    <w:rsid w:val="005E6B62"/>
    <w:rsid w:val="005E71A8"/>
    <w:rsid w:val="005E7A45"/>
    <w:rsid w:val="005E7A88"/>
    <w:rsid w:val="005F04D2"/>
    <w:rsid w:val="005F0506"/>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925"/>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3DA"/>
    <w:rsid w:val="006269A6"/>
    <w:rsid w:val="00627107"/>
    <w:rsid w:val="00627E8A"/>
    <w:rsid w:val="0063019C"/>
    <w:rsid w:val="006309F5"/>
    <w:rsid w:val="00631210"/>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0A8"/>
    <w:rsid w:val="006448E7"/>
    <w:rsid w:val="00647623"/>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76DF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97CA0"/>
    <w:rsid w:val="006A1B12"/>
    <w:rsid w:val="006A4176"/>
    <w:rsid w:val="006A422B"/>
    <w:rsid w:val="006A4452"/>
    <w:rsid w:val="006A50A4"/>
    <w:rsid w:val="006A52DE"/>
    <w:rsid w:val="006A5459"/>
    <w:rsid w:val="006A5712"/>
    <w:rsid w:val="006A5D73"/>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50B"/>
    <w:rsid w:val="006C4D57"/>
    <w:rsid w:val="006C50D0"/>
    <w:rsid w:val="006C62F9"/>
    <w:rsid w:val="006C706D"/>
    <w:rsid w:val="006C737B"/>
    <w:rsid w:val="006C7578"/>
    <w:rsid w:val="006D045E"/>
    <w:rsid w:val="006D0F59"/>
    <w:rsid w:val="006D252C"/>
    <w:rsid w:val="006D28AB"/>
    <w:rsid w:val="006D2968"/>
    <w:rsid w:val="006D2C1B"/>
    <w:rsid w:val="006D3949"/>
    <w:rsid w:val="006D5189"/>
    <w:rsid w:val="006D527A"/>
    <w:rsid w:val="006D5928"/>
    <w:rsid w:val="006D6CCB"/>
    <w:rsid w:val="006D7997"/>
    <w:rsid w:val="006D7BE0"/>
    <w:rsid w:val="006E0B3B"/>
    <w:rsid w:val="006E0F44"/>
    <w:rsid w:val="006E105A"/>
    <w:rsid w:val="006E1E8F"/>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010"/>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383B"/>
    <w:rsid w:val="00713A2A"/>
    <w:rsid w:val="00715755"/>
    <w:rsid w:val="00716200"/>
    <w:rsid w:val="0071796C"/>
    <w:rsid w:val="007212BC"/>
    <w:rsid w:val="00722E8B"/>
    <w:rsid w:val="00725468"/>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57B38"/>
    <w:rsid w:val="00760262"/>
    <w:rsid w:val="007619C3"/>
    <w:rsid w:val="00762642"/>
    <w:rsid w:val="00762BA8"/>
    <w:rsid w:val="00764040"/>
    <w:rsid w:val="00764FB9"/>
    <w:rsid w:val="00765972"/>
    <w:rsid w:val="007668F1"/>
    <w:rsid w:val="00767DA6"/>
    <w:rsid w:val="0077017D"/>
    <w:rsid w:val="00770603"/>
    <w:rsid w:val="00770E45"/>
    <w:rsid w:val="00771246"/>
    <w:rsid w:val="0077165F"/>
    <w:rsid w:val="00771A27"/>
    <w:rsid w:val="00774567"/>
    <w:rsid w:val="00774FFA"/>
    <w:rsid w:val="0077502E"/>
    <w:rsid w:val="0077535F"/>
    <w:rsid w:val="007763C2"/>
    <w:rsid w:val="0077682F"/>
    <w:rsid w:val="00777023"/>
    <w:rsid w:val="00777767"/>
    <w:rsid w:val="00780234"/>
    <w:rsid w:val="00780BAF"/>
    <w:rsid w:val="007810CE"/>
    <w:rsid w:val="00781A87"/>
    <w:rsid w:val="00783383"/>
    <w:rsid w:val="007834DB"/>
    <w:rsid w:val="00783655"/>
    <w:rsid w:val="00783D31"/>
    <w:rsid w:val="00783DB2"/>
    <w:rsid w:val="00786BCF"/>
    <w:rsid w:val="00787136"/>
    <w:rsid w:val="007873AC"/>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6D0"/>
    <w:rsid w:val="007B17C2"/>
    <w:rsid w:val="007B1862"/>
    <w:rsid w:val="007B18F6"/>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05A"/>
    <w:rsid w:val="007C5BC6"/>
    <w:rsid w:val="007C61AA"/>
    <w:rsid w:val="007D044F"/>
    <w:rsid w:val="007D0908"/>
    <w:rsid w:val="007D0BF3"/>
    <w:rsid w:val="007D1A5A"/>
    <w:rsid w:val="007D221D"/>
    <w:rsid w:val="007D2ACA"/>
    <w:rsid w:val="007D3AB5"/>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056"/>
    <w:rsid w:val="007F6AC6"/>
    <w:rsid w:val="007F78B6"/>
    <w:rsid w:val="007F7C1E"/>
    <w:rsid w:val="00801888"/>
    <w:rsid w:val="008026B8"/>
    <w:rsid w:val="00803D8A"/>
    <w:rsid w:val="008046D3"/>
    <w:rsid w:val="00804ABC"/>
    <w:rsid w:val="00804C8D"/>
    <w:rsid w:val="00805CC7"/>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3DA"/>
    <w:rsid w:val="00837924"/>
    <w:rsid w:val="008422C5"/>
    <w:rsid w:val="00842866"/>
    <w:rsid w:val="00842D20"/>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2906"/>
    <w:rsid w:val="008536B5"/>
    <w:rsid w:val="00854ACE"/>
    <w:rsid w:val="0085587F"/>
    <w:rsid w:val="00855D95"/>
    <w:rsid w:val="00856CCC"/>
    <w:rsid w:val="00857796"/>
    <w:rsid w:val="008579E8"/>
    <w:rsid w:val="00860B6E"/>
    <w:rsid w:val="00861BA7"/>
    <w:rsid w:val="00861C3C"/>
    <w:rsid w:val="00865A01"/>
    <w:rsid w:val="00865A1E"/>
    <w:rsid w:val="00867518"/>
    <w:rsid w:val="00867525"/>
    <w:rsid w:val="00867B8F"/>
    <w:rsid w:val="00867BD2"/>
    <w:rsid w:val="00870338"/>
    <w:rsid w:val="00870A87"/>
    <w:rsid w:val="00872244"/>
    <w:rsid w:val="00873338"/>
    <w:rsid w:val="008734B4"/>
    <w:rsid w:val="00873C34"/>
    <w:rsid w:val="00873E6A"/>
    <w:rsid w:val="00873F89"/>
    <w:rsid w:val="00874959"/>
    <w:rsid w:val="008768E9"/>
    <w:rsid w:val="00876F17"/>
    <w:rsid w:val="00877BB6"/>
    <w:rsid w:val="008804C8"/>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8C7"/>
    <w:rsid w:val="008929E6"/>
    <w:rsid w:val="00892CA6"/>
    <w:rsid w:val="00894DF6"/>
    <w:rsid w:val="008951CA"/>
    <w:rsid w:val="00895771"/>
    <w:rsid w:val="00895CE8"/>
    <w:rsid w:val="00897B5F"/>
    <w:rsid w:val="008A0CA5"/>
    <w:rsid w:val="008A0D49"/>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3978"/>
    <w:rsid w:val="008C477D"/>
    <w:rsid w:val="008C5E03"/>
    <w:rsid w:val="008C63D2"/>
    <w:rsid w:val="008C6A34"/>
    <w:rsid w:val="008C7EEE"/>
    <w:rsid w:val="008D1105"/>
    <w:rsid w:val="008D2FFA"/>
    <w:rsid w:val="008D30B7"/>
    <w:rsid w:val="008D34EB"/>
    <w:rsid w:val="008D391C"/>
    <w:rsid w:val="008D67A3"/>
    <w:rsid w:val="008D6C41"/>
    <w:rsid w:val="008D6E8D"/>
    <w:rsid w:val="008E0308"/>
    <w:rsid w:val="008E1146"/>
    <w:rsid w:val="008E1A3B"/>
    <w:rsid w:val="008E1D84"/>
    <w:rsid w:val="008E2152"/>
    <w:rsid w:val="008E2390"/>
    <w:rsid w:val="008E3736"/>
    <w:rsid w:val="008E47AA"/>
    <w:rsid w:val="008E4947"/>
    <w:rsid w:val="008E5223"/>
    <w:rsid w:val="008E5B90"/>
    <w:rsid w:val="008E70D2"/>
    <w:rsid w:val="008E7A52"/>
    <w:rsid w:val="008F1181"/>
    <w:rsid w:val="008F2E4A"/>
    <w:rsid w:val="008F32DC"/>
    <w:rsid w:val="008F3B07"/>
    <w:rsid w:val="008F6391"/>
    <w:rsid w:val="008F79C2"/>
    <w:rsid w:val="00901593"/>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2B57"/>
    <w:rsid w:val="0091418D"/>
    <w:rsid w:val="0091441F"/>
    <w:rsid w:val="00915B11"/>
    <w:rsid w:val="00916227"/>
    <w:rsid w:val="00916B84"/>
    <w:rsid w:val="0091750D"/>
    <w:rsid w:val="009202D9"/>
    <w:rsid w:val="0092129F"/>
    <w:rsid w:val="009225B4"/>
    <w:rsid w:val="00923519"/>
    <w:rsid w:val="009236DE"/>
    <w:rsid w:val="00923A63"/>
    <w:rsid w:val="0092407C"/>
    <w:rsid w:val="0092428D"/>
    <w:rsid w:val="009243FA"/>
    <w:rsid w:val="00924931"/>
    <w:rsid w:val="00926DF4"/>
    <w:rsid w:val="00926E67"/>
    <w:rsid w:val="00931494"/>
    <w:rsid w:val="00931A6F"/>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0AE0"/>
    <w:rsid w:val="0099153F"/>
    <w:rsid w:val="0099194E"/>
    <w:rsid w:val="009923B2"/>
    <w:rsid w:val="009931C5"/>
    <w:rsid w:val="00993336"/>
    <w:rsid w:val="00993532"/>
    <w:rsid w:val="00993B71"/>
    <w:rsid w:val="00993ED5"/>
    <w:rsid w:val="00994FC6"/>
    <w:rsid w:val="00995013"/>
    <w:rsid w:val="0099596D"/>
    <w:rsid w:val="00997250"/>
    <w:rsid w:val="0099798E"/>
    <w:rsid w:val="009A06E0"/>
    <w:rsid w:val="009A0D57"/>
    <w:rsid w:val="009A126F"/>
    <w:rsid w:val="009A1285"/>
    <w:rsid w:val="009A1328"/>
    <w:rsid w:val="009A134B"/>
    <w:rsid w:val="009A14D4"/>
    <w:rsid w:val="009A1815"/>
    <w:rsid w:val="009A235E"/>
    <w:rsid w:val="009A27FF"/>
    <w:rsid w:val="009A302D"/>
    <w:rsid w:val="009A3064"/>
    <w:rsid w:val="009A313C"/>
    <w:rsid w:val="009A3425"/>
    <w:rsid w:val="009A4625"/>
    <w:rsid w:val="009A62C6"/>
    <w:rsid w:val="009A6B0B"/>
    <w:rsid w:val="009A6C5D"/>
    <w:rsid w:val="009A766D"/>
    <w:rsid w:val="009A7CEE"/>
    <w:rsid w:val="009B0F3D"/>
    <w:rsid w:val="009B115D"/>
    <w:rsid w:val="009B1DE4"/>
    <w:rsid w:val="009B373E"/>
    <w:rsid w:val="009B3A3D"/>
    <w:rsid w:val="009B3FD5"/>
    <w:rsid w:val="009B4550"/>
    <w:rsid w:val="009B4DB5"/>
    <w:rsid w:val="009B5485"/>
    <w:rsid w:val="009B54A3"/>
    <w:rsid w:val="009B6129"/>
    <w:rsid w:val="009B6EEE"/>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B4D"/>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2CD0"/>
    <w:rsid w:val="00A0300E"/>
    <w:rsid w:val="00A034C0"/>
    <w:rsid w:val="00A03503"/>
    <w:rsid w:val="00A04470"/>
    <w:rsid w:val="00A053ED"/>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2E5"/>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45AB"/>
    <w:rsid w:val="00A45BD0"/>
    <w:rsid w:val="00A46330"/>
    <w:rsid w:val="00A464D6"/>
    <w:rsid w:val="00A46709"/>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3BC"/>
    <w:rsid w:val="00A92592"/>
    <w:rsid w:val="00A93A0F"/>
    <w:rsid w:val="00A9597D"/>
    <w:rsid w:val="00A96421"/>
    <w:rsid w:val="00A96655"/>
    <w:rsid w:val="00A96660"/>
    <w:rsid w:val="00AA0B60"/>
    <w:rsid w:val="00AA0EC6"/>
    <w:rsid w:val="00AA1223"/>
    <w:rsid w:val="00AA1376"/>
    <w:rsid w:val="00AA17CF"/>
    <w:rsid w:val="00AA3131"/>
    <w:rsid w:val="00AA5E03"/>
    <w:rsid w:val="00AA7439"/>
    <w:rsid w:val="00AA7687"/>
    <w:rsid w:val="00AA7F98"/>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03D1"/>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B89"/>
    <w:rsid w:val="00AF568F"/>
    <w:rsid w:val="00AF5955"/>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BFC"/>
    <w:rsid w:val="00B14FE2"/>
    <w:rsid w:val="00B1570E"/>
    <w:rsid w:val="00B20544"/>
    <w:rsid w:val="00B21778"/>
    <w:rsid w:val="00B22136"/>
    <w:rsid w:val="00B22812"/>
    <w:rsid w:val="00B23302"/>
    <w:rsid w:val="00B24EB2"/>
    <w:rsid w:val="00B269C5"/>
    <w:rsid w:val="00B26F76"/>
    <w:rsid w:val="00B3159D"/>
    <w:rsid w:val="00B31AA6"/>
    <w:rsid w:val="00B32945"/>
    <w:rsid w:val="00B32F4D"/>
    <w:rsid w:val="00B33BDB"/>
    <w:rsid w:val="00B348B2"/>
    <w:rsid w:val="00B34C19"/>
    <w:rsid w:val="00B34E37"/>
    <w:rsid w:val="00B35624"/>
    <w:rsid w:val="00B35B2E"/>
    <w:rsid w:val="00B363A6"/>
    <w:rsid w:val="00B36B8D"/>
    <w:rsid w:val="00B37E99"/>
    <w:rsid w:val="00B37F63"/>
    <w:rsid w:val="00B4028A"/>
    <w:rsid w:val="00B40E69"/>
    <w:rsid w:val="00B414E3"/>
    <w:rsid w:val="00B424A9"/>
    <w:rsid w:val="00B42984"/>
    <w:rsid w:val="00B42A25"/>
    <w:rsid w:val="00B42C67"/>
    <w:rsid w:val="00B43393"/>
    <w:rsid w:val="00B43697"/>
    <w:rsid w:val="00B43A11"/>
    <w:rsid w:val="00B45CEA"/>
    <w:rsid w:val="00B50351"/>
    <w:rsid w:val="00B52BF8"/>
    <w:rsid w:val="00B537C9"/>
    <w:rsid w:val="00B53F88"/>
    <w:rsid w:val="00B54C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8C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2B"/>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4CBA"/>
    <w:rsid w:val="00BB563D"/>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25C"/>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3BB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C9C"/>
    <w:rsid w:val="00C73E2E"/>
    <w:rsid w:val="00C74599"/>
    <w:rsid w:val="00C746F8"/>
    <w:rsid w:val="00C74CE6"/>
    <w:rsid w:val="00C75AC8"/>
    <w:rsid w:val="00C76117"/>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97838"/>
    <w:rsid w:val="00CA1C79"/>
    <w:rsid w:val="00CA2415"/>
    <w:rsid w:val="00CA2895"/>
    <w:rsid w:val="00CA2B39"/>
    <w:rsid w:val="00CA2DFE"/>
    <w:rsid w:val="00CA378D"/>
    <w:rsid w:val="00CA37CF"/>
    <w:rsid w:val="00CA3D46"/>
    <w:rsid w:val="00CA4369"/>
    <w:rsid w:val="00CA710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D77C8"/>
    <w:rsid w:val="00CE0573"/>
    <w:rsid w:val="00CE0F72"/>
    <w:rsid w:val="00CE1FF8"/>
    <w:rsid w:val="00CE2467"/>
    <w:rsid w:val="00CE3D53"/>
    <w:rsid w:val="00CE3F32"/>
    <w:rsid w:val="00CE42F5"/>
    <w:rsid w:val="00CE5620"/>
    <w:rsid w:val="00CE5CA0"/>
    <w:rsid w:val="00CE62FF"/>
    <w:rsid w:val="00CE6589"/>
    <w:rsid w:val="00CE6FED"/>
    <w:rsid w:val="00CF0CDA"/>
    <w:rsid w:val="00CF0CEC"/>
    <w:rsid w:val="00CF0D55"/>
    <w:rsid w:val="00CF2190"/>
    <w:rsid w:val="00CF2957"/>
    <w:rsid w:val="00CF2D3A"/>
    <w:rsid w:val="00CF2E9E"/>
    <w:rsid w:val="00CF35E2"/>
    <w:rsid w:val="00CF473B"/>
    <w:rsid w:val="00CF4FEF"/>
    <w:rsid w:val="00CF54A8"/>
    <w:rsid w:val="00CF6E8F"/>
    <w:rsid w:val="00D00DA5"/>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D9E"/>
    <w:rsid w:val="00D27EA3"/>
    <w:rsid w:val="00D30213"/>
    <w:rsid w:val="00D30AA2"/>
    <w:rsid w:val="00D30C0A"/>
    <w:rsid w:val="00D30E14"/>
    <w:rsid w:val="00D313EE"/>
    <w:rsid w:val="00D317CC"/>
    <w:rsid w:val="00D32ABB"/>
    <w:rsid w:val="00D32B2B"/>
    <w:rsid w:val="00D33353"/>
    <w:rsid w:val="00D35C9E"/>
    <w:rsid w:val="00D360C4"/>
    <w:rsid w:val="00D36A4F"/>
    <w:rsid w:val="00D405B8"/>
    <w:rsid w:val="00D41C2D"/>
    <w:rsid w:val="00D4287F"/>
    <w:rsid w:val="00D43CF3"/>
    <w:rsid w:val="00D44900"/>
    <w:rsid w:val="00D44BA4"/>
    <w:rsid w:val="00D44D47"/>
    <w:rsid w:val="00D45095"/>
    <w:rsid w:val="00D454DC"/>
    <w:rsid w:val="00D460BB"/>
    <w:rsid w:val="00D46547"/>
    <w:rsid w:val="00D46B38"/>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3DC4"/>
    <w:rsid w:val="00D645AF"/>
    <w:rsid w:val="00D67BCF"/>
    <w:rsid w:val="00D71211"/>
    <w:rsid w:val="00D72527"/>
    <w:rsid w:val="00D72BFD"/>
    <w:rsid w:val="00D739AD"/>
    <w:rsid w:val="00D74B26"/>
    <w:rsid w:val="00D75A77"/>
    <w:rsid w:val="00D767E2"/>
    <w:rsid w:val="00D76BCD"/>
    <w:rsid w:val="00D77EBC"/>
    <w:rsid w:val="00D80420"/>
    <w:rsid w:val="00D8052B"/>
    <w:rsid w:val="00D8110D"/>
    <w:rsid w:val="00D8120E"/>
    <w:rsid w:val="00D83181"/>
    <w:rsid w:val="00D83430"/>
    <w:rsid w:val="00D83490"/>
    <w:rsid w:val="00D836FD"/>
    <w:rsid w:val="00D84712"/>
    <w:rsid w:val="00D859F5"/>
    <w:rsid w:val="00D86201"/>
    <w:rsid w:val="00D86A1A"/>
    <w:rsid w:val="00D86C38"/>
    <w:rsid w:val="00D90E3E"/>
    <w:rsid w:val="00D913AB"/>
    <w:rsid w:val="00D930C1"/>
    <w:rsid w:val="00D940B9"/>
    <w:rsid w:val="00D9437C"/>
    <w:rsid w:val="00D94549"/>
    <w:rsid w:val="00D95968"/>
    <w:rsid w:val="00D95BF3"/>
    <w:rsid w:val="00D95FDA"/>
    <w:rsid w:val="00D96B78"/>
    <w:rsid w:val="00D96BF8"/>
    <w:rsid w:val="00D96DA8"/>
    <w:rsid w:val="00D96F53"/>
    <w:rsid w:val="00D971B1"/>
    <w:rsid w:val="00D974DF"/>
    <w:rsid w:val="00D97B77"/>
    <w:rsid w:val="00DA039A"/>
    <w:rsid w:val="00DA07A4"/>
    <w:rsid w:val="00DA1435"/>
    <w:rsid w:val="00DA18DE"/>
    <w:rsid w:val="00DA1BE5"/>
    <w:rsid w:val="00DA3AD9"/>
    <w:rsid w:val="00DA3BCE"/>
    <w:rsid w:val="00DA3D65"/>
    <w:rsid w:val="00DA3D73"/>
    <w:rsid w:val="00DA4985"/>
    <w:rsid w:val="00DA5323"/>
    <w:rsid w:val="00DA5684"/>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1036"/>
    <w:rsid w:val="00DD17F0"/>
    <w:rsid w:val="00DD2891"/>
    <w:rsid w:val="00DD2AF8"/>
    <w:rsid w:val="00DD3477"/>
    <w:rsid w:val="00DD347A"/>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492"/>
    <w:rsid w:val="00DF39E4"/>
    <w:rsid w:val="00DF471B"/>
    <w:rsid w:val="00DF680E"/>
    <w:rsid w:val="00DF6B89"/>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05E64"/>
    <w:rsid w:val="00E10497"/>
    <w:rsid w:val="00E11A5C"/>
    <w:rsid w:val="00E11F57"/>
    <w:rsid w:val="00E126C3"/>
    <w:rsid w:val="00E138E3"/>
    <w:rsid w:val="00E13CE6"/>
    <w:rsid w:val="00E14907"/>
    <w:rsid w:val="00E14CE0"/>
    <w:rsid w:val="00E157F6"/>
    <w:rsid w:val="00E16782"/>
    <w:rsid w:val="00E16D72"/>
    <w:rsid w:val="00E175BD"/>
    <w:rsid w:val="00E17937"/>
    <w:rsid w:val="00E212E1"/>
    <w:rsid w:val="00E21D51"/>
    <w:rsid w:val="00E229FB"/>
    <w:rsid w:val="00E249A8"/>
    <w:rsid w:val="00E24E70"/>
    <w:rsid w:val="00E2532E"/>
    <w:rsid w:val="00E2733A"/>
    <w:rsid w:val="00E30E02"/>
    <w:rsid w:val="00E30FBA"/>
    <w:rsid w:val="00E3149B"/>
    <w:rsid w:val="00E31589"/>
    <w:rsid w:val="00E31734"/>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1F9A"/>
    <w:rsid w:val="00E62DC2"/>
    <w:rsid w:val="00E62EC7"/>
    <w:rsid w:val="00E638A2"/>
    <w:rsid w:val="00E63909"/>
    <w:rsid w:val="00E64196"/>
    <w:rsid w:val="00E646D5"/>
    <w:rsid w:val="00E66137"/>
    <w:rsid w:val="00E66B49"/>
    <w:rsid w:val="00E7004B"/>
    <w:rsid w:val="00E70494"/>
    <w:rsid w:val="00E706B7"/>
    <w:rsid w:val="00E70762"/>
    <w:rsid w:val="00E70AFE"/>
    <w:rsid w:val="00E718AD"/>
    <w:rsid w:val="00E72BB0"/>
    <w:rsid w:val="00E72BEC"/>
    <w:rsid w:val="00E72CFF"/>
    <w:rsid w:val="00E73275"/>
    <w:rsid w:val="00E73DF8"/>
    <w:rsid w:val="00E7433E"/>
    <w:rsid w:val="00E7624D"/>
    <w:rsid w:val="00E76D11"/>
    <w:rsid w:val="00E819F5"/>
    <w:rsid w:val="00E82F76"/>
    <w:rsid w:val="00E836AF"/>
    <w:rsid w:val="00E84BC0"/>
    <w:rsid w:val="00E85D35"/>
    <w:rsid w:val="00E86FD5"/>
    <w:rsid w:val="00E87701"/>
    <w:rsid w:val="00E87824"/>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0991"/>
    <w:rsid w:val="00EA10C1"/>
    <w:rsid w:val="00EA18E9"/>
    <w:rsid w:val="00EA18ED"/>
    <w:rsid w:val="00EA1F1F"/>
    <w:rsid w:val="00EA2AB1"/>
    <w:rsid w:val="00EA2F4A"/>
    <w:rsid w:val="00EA3306"/>
    <w:rsid w:val="00EA50B3"/>
    <w:rsid w:val="00EA585B"/>
    <w:rsid w:val="00EA6E28"/>
    <w:rsid w:val="00EA7709"/>
    <w:rsid w:val="00EB0995"/>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0CB0"/>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99A"/>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3D01"/>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69"/>
    <w:rsid w:val="00F17597"/>
    <w:rsid w:val="00F17CDB"/>
    <w:rsid w:val="00F209B5"/>
    <w:rsid w:val="00F2131F"/>
    <w:rsid w:val="00F21AAA"/>
    <w:rsid w:val="00F21E98"/>
    <w:rsid w:val="00F222EB"/>
    <w:rsid w:val="00F22938"/>
    <w:rsid w:val="00F23163"/>
    <w:rsid w:val="00F23531"/>
    <w:rsid w:val="00F23B28"/>
    <w:rsid w:val="00F2652C"/>
    <w:rsid w:val="00F26667"/>
    <w:rsid w:val="00F26672"/>
    <w:rsid w:val="00F2735A"/>
    <w:rsid w:val="00F31E9C"/>
    <w:rsid w:val="00F31F13"/>
    <w:rsid w:val="00F32664"/>
    <w:rsid w:val="00F349A4"/>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6104"/>
    <w:rsid w:val="00F47628"/>
    <w:rsid w:val="00F5056E"/>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5DCD"/>
    <w:rsid w:val="00F661E1"/>
    <w:rsid w:val="00F6637D"/>
    <w:rsid w:val="00F6748F"/>
    <w:rsid w:val="00F676E8"/>
    <w:rsid w:val="00F71104"/>
    <w:rsid w:val="00F7178A"/>
    <w:rsid w:val="00F71F86"/>
    <w:rsid w:val="00F7289A"/>
    <w:rsid w:val="00F73821"/>
    <w:rsid w:val="00F748A3"/>
    <w:rsid w:val="00F76EE3"/>
    <w:rsid w:val="00F82BDD"/>
    <w:rsid w:val="00F857BB"/>
    <w:rsid w:val="00F8587D"/>
    <w:rsid w:val="00F860B4"/>
    <w:rsid w:val="00F900D5"/>
    <w:rsid w:val="00F92274"/>
    <w:rsid w:val="00F9239E"/>
    <w:rsid w:val="00F9255C"/>
    <w:rsid w:val="00F93D22"/>
    <w:rsid w:val="00F945FA"/>
    <w:rsid w:val="00F94747"/>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A62C0"/>
    <w:rsid w:val="00FA6A01"/>
    <w:rsid w:val="00FB01B4"/>
    <w:rsid w:val="00FB02E1"/>
    <w:rsid w:val="00FB046F"/>
    <w:rsid w:val="00FB0DB4"/>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264"/>
    <w:rsid w:val="00FC7D80"/>
    <w:rsid w:val="00FD1BAB"/>
    <w:rsid w:val="00FD477D"/>
    <w:rsid w:val="00FD4A34"/>
    <w:rsid w:val="00FD4FCA"/>
    <w:rsid w:val="00FD5F28"/>
    <w:rsid w:val="00FD6E6B"/>
    <w:rsid w:val="00FD756F"/>
    <w:rsid w:val="00FE0568"/>
    <w:rsid w:val="00FE1394"/>
    <w:rsid w:val="00FE1739"/>
    <w:rsid w:val="00FE1AA7"/>
    <w:rsid w:val="00FE1F5B"/>
    <w:rsid w:val="00FE23BA"/>
    <w:rsid w:val="00FE280D"/>
    <w:rsid w:val="00FE407E"/>
    <w:rsid w:val="00FE5137"/>
    <w:rsid w:val="00FE7085"/>
    <w:rsid w:val="00FF0271"/>
    <w:rsid w:val="00FF0463"/>
    <w:rsid w:val="00FF0C5B"/>
    <w:rsid w:val="00FF13A3"/>
    <w:rsid w:val="00FF1831"/>
    <w:rsid w:val="00FF1FDE"/>
    <w:rsid w:val="00FF274D"/>
    <w:rsid w:val="00FF2C53"/>
    <w:rsid w:val="00FF383B"/>
    <w:rsid w:val="00FF3B6F"/>
    <w:rsid w:val="00FF4A1E"/>
    <w:rsid w:val="00FF5B02"/>
    <w:rsid w:val="00FF79C6"/>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E7BC3"/>
  <w15:docId w15:val="{BD252C24-926C-4A8B-A1CD-F733A0B5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E64"/>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ormal"/>
    <w:next w:val="Normal"/>
    <w:link w:val="Naslov4Char"/>
    <w:uiPriority w:val="9"/>
    <w:semiHidden/>
    <w:unhideWhenUsed/>
    <w:qFormat/>
    <w:rsid w:val="007C505A"/>
    <w:pPr>
      <w:spacing w:before="200" w:after="0"/>
      <w:outlineLvl w:val="3"/>
    </w:pPr>
    <w:rPr>
      <w:rFonts w:asciiTheme="majorHAnsi" w:eastAsiaTheme="majorEastAsia" w:hAnsiTheme="majorHAnsi" w:cstheme="majorBidi"/>
      <w:b/>
      <w:bCs/>
      <w:i/>
      <w:iCs/>
      <w:lang w:eastAsia="en-US"/>
    </w:rPr>
  </w:style>
  <w:style w:type="paragraph" w:styleId="Naslov5">
    <w:name w:val="heading 5"/>
    <w:basedOn w:val="Normal"/>
    <w:next w:val="Normal"/>
    <w:link w:val="Naslov5Char"/>
    <w:uiPriority w:val="9"/>
    <w:semiHidden/>
    <w:unhideWhenUsed/>
    <w:qFormat/>
    <w:rsid w:val="007C505A"/>
    <w:pPr>
      <w:spacing w:before="200" w:after="0"/>
      <w:outlineLvl w:val="4"/>
    </w:pPr>
    <w:rPr>
      <w:rFonts w:asciiTheme="majorHAnsi" w:eastAsiaTheme="majorEastAsia" w:hAnsiTheme="majorHAnsi" w:cstheme="majorBidi"/>
      <w:b/>
      <w:bCs/>
      <w:color w:val="7F7F7F" w:themeColor="text1" w:themeTint="80"/>
      <w:lang w:eastAsia="en-US"/>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uiPriority w:val="9"/>
    <w:semiHidden/>
    <w:unhideWhenUsed/>
    <w:qFormat/>
    <w:rsid w:val="007C505A"/>
    <w:pPr>
      <w:spacing w:after="0"/>
      <w:outlineLvl w:val="6"/>
    </w:pPr>
    <w:rPr>
      <w:rFonts w:asciiTheme="majorHAnsi" w:eastAsiaTheme="majorEastAsia" w:hAnsiTheme="majorHAnsi" w:cstheme="majorBidi"/>
      <w:i/>
      <w:iCs/>
      <w:lang w:eastAsia="en-US"/>
    </w:rPr>
  </w:style>
  <w:style w:type="paragraph" w:styleId="Naslov8">
    <w:name w:val="heading 8"/>
    <w:basedOn w:val="Normal"/>
    <w:next w:val="Normal"/>
    <w:link w:val="Naslov8Char"/>
    <w:uiPriority w:val="9"/>
    <w:semiHidden/>
    <w:unhideWhenUsed/>
    <w:qFormat/>
    <w:rsid w:val="007C505A"/>
    <w:pPr>
      <w:spacing w:after="0"/>
      <w:outlineLvl w:val="7"/>
    </w:pPr>
    <w:rPr>
      <w:rFonts w:asciiTheme="majorHAnsi" w:eastAsiaTheme="majorEastAsia" w:hAnsiTheme="majorHAnsi" w:cstheme="majorBidi"/>
      <w:sz w:val="20"/>
      <w:szCs w:val="20"/>
      <w:lang w:eastAsia="en-US"/>
    </w:rPr>
  </w:style>
  <w:style w:type="paragraph" w:styleId="Naslov9">
    <w:name w:val="heading 9"/>
    <w:basedOn w:val="Normal"/>
    <w:next w:val="Normal"/>
    <w:link w:val="Naslov9Char"/>
    <w:uiPriority w:val="9"/>
    <w:semiHidden/>
    <w:unhideWhenUsed/>
    <w:qFormat/>
    <w:rsid w:val="007C505A"/>
    <w:pPr>
      <w:spacing w:after="0"/>
      <w:outlineLvl w:val="8"/>
    </w:pPr>
    <w:rPr>
      <w:rFonts w:asciiTheme="majorHAnsi" w:eastAsiaTheme="majorEastAsia" w:hAnsiTheme="majorHAnsi" w:cstheme="majorBidi"/>
      <w:i/>
      <w:iCs/>
      <w:spacing w:val="5"/>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3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4Char">
    <w:name w:val="Naslov 4 Char"/>
    <w:basedOn w:val="Zadanifontodlomka"/>
    <w:link w:val="Naslov4"/>
    <w:uiPriority w:val="9"/>
    <w:semiHidden/>
    <w:rsid w:val="007C505A"/>
    <w:rPr>
      <w:rFonts w:asciiTheme="majorHAnsi" w:eastAsiaTheme="majorEastAsia" w:hAnsiTheme="majorHAnsi" w:cstheme="majorBidi"/>
      <w:b/>
      <w:bCs/>
      <w:i/>
      <w:iCs/>
      <w:lang w:eastAsia="en-US"/>
    </w:rPr>
  </w:style>
  <w:style w:type="character" w:customStyle="1" w:styleId="Naslov5Char">
    <w:name w:val="Naslov 5 Char"/>
    <w:basedOn w:val="Zadanifontodlomka"/>
    <w:link w:val="Naslov5"/>
    <w:uiPriority w:val="9"/>
    <w:semiHidden/>
    <w:rsid w:val="007C505A"/>
    <w:rPr>
      <w:rFonts w:asciiTheme="majorHAnsi" w:eastAsiaTheme="majorEastAsia" w:hAnsiTheme="majorHAnsi" w:cstheme="majorBidi"/>
      <w:b/>
      <w:bCs/>
      <w:color w:val="7F7F7F" w:themeColor="text1" w:themeTint="80"/>
      <w:lang w:eastAsia="en-US"/>
    </w:rPr>
  </w:style>
  <w:style w:type="character" w:customStyle="1" w:styleId="Naslov7Char">
    <w:name w:val="Naslov 7 Char"/>
    <w:basedOn w:val="Zadanifontodlomka"/>
    <w:link w:val="Naslov7"/>
    <w:uiPriority w:val="9"/>
    <w:semiHidden/>
    <w:rsid w:val="007C505A"/>
    <w:rPr>
      <w:rFonts w:asciiTheme="majorHAnsi" w:eastAsiaTheme="majorEastAsia" w:hAnsiTheme="majorHAnsi" w:cstheme="majorBidi"/>
      <w:i/>
      <w:iCs/>
      <w:lang w:eastAsia="en-US"/>
    </w:rPr>
  </w:style>
  <w:style w:type="character" w:customStyle="1" w:styleId="Naslov8Char">
    <w:name w:val="Naslov 8 Char"/>
    <w:basedOn w:val="Zadanifontodlomka"/>
    <w:link w:val="Naslov8"/>
    <w:uiPriority w:val="9"/>
    <w:semiHidden/>
    <w:rsid w:val="007C505A"/>
    <w:rPr>
      <w:rFonts w:asciiTheme="majorHAnsi" w:eastAsiaTheme="majorEastAsia" w:hAnsiTheme="majorHAnsi" w:cstheme="majorBidi"/>
      <w:sz w:val="20"/>
      <w:szCs w:val="20"/>
      <w:lang w:eastAsia="en-US"/>
    </w:rPr>
  </w:style>
  <w:style w:type="character" w:customStyle="1" w:styleId="Naslov9Char">
    <w:name w:val="Naslov 9 Char"/>
    <w:basedOn w:val="Zadanifontodlomka"/>
    <w:link w:val="Naslov9"/>
    <w:uiPriority w:val="9"/>
    <w:semiHidden/>
    <w:rsid w:val="007C505A"/>
    <w:rPr>
      <w:rFonts w:asciiTheme="majorHAnsi" w:eastAsiaTheme="majorEastAsia" w:hAnsiTheme="majorHAnsi" w:cstheme="majorBidi"/>
      <w:i/>
      <w:iCs/>
      <w:spacing w:val="5"/>
      <w:sz w:val="20"/>
      <w:szCs w:val="20"/>
      <w:lang w:eastAsia="en-US"/>
    </w:rPr>
  </w:style>
  <w:style w:type="paragraph" w:customStyle="1" w:styleId="TableParagraph">
    <w:name w:val="Table Paragraph"/>
    <w:basedOn w:val="Normal"/>
    <w:uiPriority w:val="1"/>
    <w:qFormat/>
    <w:rsid w:val="007C505A"/>
    <w:rPr>
      <w:lang w:eastAsia="en-US"/>
    </w:rPr>
  </w:style>
  <w:style w:type="paragraph" w:styleId="Citat">
    <w:name w:val="Quote"/>
    <w:basedOn w:val="Normal"/>
    <w:next w:val="Normal"/>
    <w:link w:val="CitatChar"/>
    <w:uiPriority w:val="29"/>
    <w:qFormat/>
    <w:rsid w:val="007C505A"/>
    <w:pPr>
      <w:spacing w:before="200" w:after="0"/>
      <w:ind w:left="360" w:right="360"/>
    </w:pPr>
    <w:rPr>
      <w:i/>
      <w:iCs/>
      <w:lang w:eastAsia="en-US"/>
    </w:rPr>
  </w:style>
  <w:style w:type="character" w:customStyle="1" w:styleId="CitatChar">
    <w:name w:val="Citat Char"/>
    <w:basedOn w:val="Zadanifontodlomka"/>
    <w:link w:val="Citat"/>
    <w:uiPriority w:val="29"/>
    <w:rsid w:val="007C505A"/>
    <w:rPr>
      <w:i/>
      <w:iCs/>
      <w:lang w:eastAsia="en-US"/>
    </w:rPr>
  </w:style>
  <w:style w:type="paragraph" w:styleId="Naglaencitat">
    <w:name w:val="Intense Quote"/>
    <w:basedOn w:val="Normal"/>
    <w:next w:val="Normal"/>
    <w:link w:val="NaglaencitatChar"/>
    <w:uiPriority w:val="30"/>
    <w:qFormat/>
    <w:rsid w:val="007C505A"/>
    <w:pPr>
      <w:pBdr>
        <w:bottom w:val="single" w:sz="4" w:space="1" w:color="auto"/>
      </w:pBdr>
      <w:spacing w:before="200" w:after="280"/>
      <w:ind w:left="1008" w:right="1152"/>
      <w:jc w:val="both"/>
    </w:pPr>
    <w:rPr>
      <w:b/>
      <w:bCs/>
      <w:i/>
      <w:iCs/>
      <w:lang w:eastAsia="en-US"/>
    </w:rPr>
  </w:style>
  <w:style w:type="character" w:customStyle="1" w:styleId="NaglaencitatChar">
    <w:name w:val="Naglašen citat Char"/>
    <w:basedOn w:val="Zadanifontodlomka"/>
    <w:link w:val="Naglaencitat"/>
    <w:uiPriority w:val="30"/>
    <w:rsid w:val="007C505A"/>
    <w:rPr>
      <w:b/>
      <w:bCs/>
      <w:i/>
      <w:iCs/>
      <w:lang w:eastAsia="en-US"/>
    </w:rPr>
  </w:style>
  <w:style w:type="character" w:styleId="Neupadljivoisticanje">
    <w:name w:val="Subtle Emphasis"/>
    <w:uiPriority w:val="19"/>
    <w:qFormat/>
    <w:rsid w:val="007C505A"/>
    <w:rPr>
      <w:i/>
      <w:iCs/>
    </w:rPr>
  </w:style>
  <w:style w:type="character" w:styleId="Jakoisticanje">
    <w:name w:val="Intense Emphasis"/>
    <w:uiPriority w:val="21"/>
    <w:qFormat/>
    <w:rsid w:val="007C505A"/>
    <w:rPr>
      <w:b/>
      <w:bCs/>
    </w:rPr>
  </w:style>
  <w:style w:type="character" w:styleId="Neupadljivareferenca">
    <w:name w:val="Subtle Reference"/>
    <w:uiPriority w:val="31"/>
    <w:qFormat/>
    <w:rsid w:val="007C505A"/>
    <w:rPr>
      <w:smallCaps/>
    </w:rPr>
  </w:style>
  <w:style w:type="character" w:styleId="Istaknutareferenca">
    <w:name w:val="Intense Reference"/>
    <w:uiPriority w:val="32"/>
    <w:qFormat/>
    <w:rsid w:val="007C505A"/>
    <w:rPr>
      <w:smallCaps/>
      <w:spacing w:val="5"/>
      <w:u w:val="single"/>
    </w:rPr>
  </w:style>
  <w:style w:type="character" w:styleId="Naslovknjige">
    <w:name w:val="Book Title"/>
    <w:uiPriority w:val="33"/>
    <w:qFormat/>
    <w:rsid w:val="007C505A"/>
    <w:rPr>
      <w:i/>
      <w:iCs/>
      <w:smallCaps/>
      <w:spacing w:val="5"/>
    </w:rPr>
  </w:style>
  <w:style w:type="paragraph" w:styleId="Tijeloteksta2">
    <w:name w:val="Body Text 2"/>
    <w:basedOn w:val="Normal"/>
    <w:link w:val="Tijeloteksta2Char"/>
    <w:uiPriority w:val="99"/>
    <w:semiHidden/>
    <w:unhideWhenUsed/>
    <w:rsid w:val="007C505A"/>
    <w:pPr>
      <w:spacing w:after="120" w:line="480" w:lineRule="auto"/>
    </w:pPr>
    <w:rPr>
      <w:lang w:eastAsia="en-US"/>
    </w:rPr>
  </w:style>
  <w:style w:type="character" w:customStyle="1" w:styleId="Tijeloteksta2Char">
    <w:name w:val="Tijelo teksta 2 Char"/>
    <w:basedOn w:val="Zadanifontodlomka"/>
    <w:link w:val="Tijeloteksta2"/>
    <w:uiPriority w:val="99"/>
    <w:semiHidden/>
    <w:rsid w:val="007C505A"/>
    <w:rPr>
      <w:lang w:eastAsia="en-US"/>
    </w:rPr>
  </w:style>
  <w:style w:type="character" w:customStyle="1" w:styleId="Bodytext211ptNotBoldNotItalic">
    <w:name w:val="Body text (2) + 11 pt;Not Bold;Not Italic"/>
    <w:basedOn w:val="Zadanifontodlomka"/>
    <w:rsid w:val="007C505A"/>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NormalWebCharChar">
    <w:name w:val="Normal (Web) Char Char"/>
    <w:basedOn w:val="Normal"/>
    <w:rsid w:val="007C505A"/>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7C505A"/>
    <w:pPr>
      <w:tabs>
        <w:tab w:val="clear" w:pos="4536"/>
        <w:tab w:val="clear" w:pos="9072"/>
        <w:tab w:val="center" w:pos="4320"/>
        <w:tab w:val="right" w:pos="8640"/>
      </w:tabs>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7C505A"/>
    <w:rPr>
      <w:rFonts w:ascii="Calibri" w:eastAsia="Times New Roman" w:hAnsi="Calibri" w:cs="Times New Roman"/>
      <w:b/>
      <w:bCs/>
      <w:sz w:val="20"/>
      <w:szCs w:val="20"/>
      <w:lang w:eastAsia="ar-SA"/>
    </w:rPr>
  </w:style>
  <w:style w:type="character" w:customStyle="1" w:styleId="highlight">
    <w:name w:val="highlight"/>
    <w:basedOn w:val="Zadanifontodlomka"/>
    <w:rsid w:val="007C505A"/>
  </w:style>
  <w:style w:type="table" w:customStyle="1" w:styleId="TableGrid">
    <w:name w:val="TableGrid"/>
    <w:rsid w:val="007C505A"/>
    <w:pPr>
      <w:spacing w:after="0" w:line="240" w:lineRule="auto"/>
    </w:pPr>
    <w:rPr>
      <w:lang w:eastAsia="hr-HR"/>
    </w:rPr>
    <w:tblPr>
      <w:tblCellMar>
        <w:top w:w="0" w:type="dxa"/>
        <w:left w:w="0" w:type="dxa"/>
        <w:bottom w:w="0" w:type="dxa"/>
        <w:right w:w="0" w:type="dxa"/>
      </w:tblCellMar>
    </w:tblPr>
  </w:style>
  <w:style w:type="paragraph" w:customStyle="1" w:styleId="t-10-9-kurz-s">
    <w:name w:val="t-10-9-kurz-s"/>
    <w:basedOn w:val="Normal"/>
    <w:rsid w:val="007C505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7C505A"/>
  </w:style>
  <w:style w:type="character" w:customStyle="1" w:styleId="Bodytext285pt">
    <w:name w:val="Body text (2) + 8;5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
    <w:name w:val="Body text (3) + Times New Roman"/>
    <w:aliases w:val="11 pt"/>
    <w:basedOn w:val="Zadanifontodlomka"/>
    <w:rsid w:val="007C505A"/>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character" w:customStyle="1" w:styleId="Bodytext9ptBold">
    <w:name w:val="Body text + 9 pt;Bold"/>
    <w:basedOn w:val="Zadanifontodlomka"/>
    <w:rsid w:val="007C505A"/>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C505A"/>
    <w:rPr>
      <w:rFonts w:ascii="Times New Roman" w:eastAsia="Times New Roman" w:hAnsi="Times New Roman" w:cs="Times New Roman"/>
      <w:shd w:val="clear" w:color="auto" w:fill="FFFFFF"/>
    </w:rPr>
  </w:style>
  <w:style w:type="paragraph" w:customStyle="1" w:styleId="BodyText4">
    <w:name w:val="Body Text4"/>
    <w:basedOn w:val="Normal"/>
    <w:link w:val="Bodytext"/>
    <w:rsid w:val="007C505A"/>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C505A"/>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character" w:customStyle="1" w:styleId="Bodytext40">
    <w:name w:val="Body text (4)_"/>
    <w:basedOn w:val="Zadanifontodlomka"/>
    <w:link w:val="Bodytext41"/>
    <w:rsid w:val="007C505A"/>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7C505A"/>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7C505A"/>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7C505A"/>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character" w:customStyle="1" w:styleId="defaultparagraphfont-000002">
    <w:name w:val="defaultparagraphfont-000002"/>
    <w:basedOn w:val="Zadanifontodlomka"/>
    <w:rsid w:val="007C505A"/>
    <w:rPr>
      <w:rFonts w:ascii="Calibri" w:hAnsi="Calibri" w:hint="default"/>
      <w:b w:val="0"/>
      <w:bCs w:val="0"/>
      <w:sz w:val="24"/>
      <w:szCs w:val="24"/>
    </w:rPr>
  </w:style>
  <w:style w:type="table" w:customStyle="1" w:styleId="TableGrid14">
    <w:name w:val="Table Grid14"/>
    <w:basedOn w:val="Obinatablica"/>
    <w:next w:val="Reetkatablice"/>
    <w:uiPriority w:val="59"/>
    <w:rsid w:val="007C505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7C505A"/>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7C505A"/>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7C505A"/>
    <w:pPr>
      <w:spacing w:before="100" w:beforeAutospacing="1" w:after="100" w:afterAutospacing="1" w:line="240" w:lineRule="auto"/>
      <w:jc w:val="both"/>
    </w:pPr>
    <w:rPr>
      <w:rFonts w:ascii="Calibri" w:eastAsia="Times New Roman" w:hAnsi="Calibri" w:cs="Times New Roman"/>
      <w:sz w:val="24"/>
      <w:szCs w:val="24"/>
      <w:lang w:val="lt-LT" w:eastAsia="lt-LT"/>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7C505A"/>
    <w:rPr>
      <w:rFonts w:ascii="Times New Roman" w:eastAsia="Times New Roman" w:hAnsi="Times New Roman" w:cs="Times New Roman"/>
      <w:noProof/>
      <w:sz w:val="20"/>
      <w:szCs w:val="20"/>
    </w:rPr>
  </w:style>
  <w:style w:type="character" w:customStyle="1" w:styleId="Bodytext37ptNotBoldNotItalic">
    <w:name w:val="Body text (3) + 7 pt;Not Bold;Not Italic"/>
    <w:basedOn w:val="Zadanifontodlomka"/>
    <w:rsid w:val="007C505A"/>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7C505A"/>
    <w:pPr>
      <w:spacing w:after="0" w:line="240" w:lineRule="auto"/>
    </w:pPr>
    <w:rPr>
      <w:rFonts w:ascii="Calibri" w:eastAsiaTheme="minorHAnsi" w:hAnsi="Calibri" w:cs="Consolas"/>
      <w:szCs w:val="21"/>
      <w:lang w:eastAsia="en-US"/>
    </w:rPr>
  </w:style>
  <w:style w:type="character" w:customStyle="1" w:styleId="ObinitekstChar">
    <w:name w:val="Obični tekst Char"/>
    <w:basedOn w:val="Zadanifontodlomka"/>
    <w:link w:val="Obinitekst"/>
    <w:uiPriority w:val="99"/>
    <w:rsid w:val="007C505A"/>
    <w:rPr>
      <w:rFonts w:ascii="Calibri" w:eastAsiaTheme="minorHAnsi" w:hAnsi="Calibri" w:cs="Consolas"/>
      <w:szCs w:val="21"/>
      <w:lang w:eastAsia="en-US"/>
    </w:rPr>
  </w:style>
  <w:style w:type="paragraph" w:styleId="Sadraj4">
    <w:name w:val="toc 4"/>
    <w:basedOn w:val="Normal"/>
    <w:next w:val="Normal"/>
    <w:autoRedefine/>
    <w:uiPriority w:val="39"/>
    <w:semiHidden/>
    <w:unhideWhenUsed/>
    <w:rsid w:val="007C505A"/>
    <w:pPr>
      <w:spacing w:after="0"/>
      <w:ind w:left="660"/>
    </w:pPr>
    <w:rPr>
      <w:sz w:val="20"/>
      <w:szCs w:val="20"/>
      <w:lang w:eastAsia="en-US"/>
    </w:rPr>
  </w:style>
  <w:style w:type="paragraph" w:styleId="Sadraj5">
    <w:name w:val="toc 5"/>
    <w:basedOn w:val="Normal"/>
    <w:next w:val="Normal"/>
    <w:autoRedefine/>
    <w:uiPriority w:val="39"/>
    <w:semiHidden/>
    <w:unhideWhenUsed/>
    <w:rsid w:val="007C505A"/>
    <w:pPr>
      <w:spacing w:after="0"/>
      <w:ind w:left="880"/>
    </w:pPr>
    <w:rPr>
      <w:sz w:val="20"/>
      <w:szCs w:val="20"/>
      <w:lang w:eastAsia="en-US"/>
    </w:rPr>
  </w:style>
  <w:style w:type="paragraph" w:styleId="Sadraj6">
    <w:name w:val="toc 6"/>
    <w:basedOn w:val="Normal"/>
    <w:next w:val="Normal"/>
    <w:autoRedefine/>
    <w:uiPriority w:val="39"/>
    <w:semiHidden/>
    <w:unhideWhenUsed/>
    <w:rsid w:val="007C505A"/>
    <w:pPr>
      <w:spacing w:after="0"/>
      <w:ind w:left="1100"/>
    </w:pPr>
    <w:rPr>
      <w:sz w:val="20"/>
      <w:szCs w:val="20"/>
      <w:lang w:eastAsia="en-US"/>
    </w:rPr>
  </w:style>
  <w:style w:type="paragraph" w:styleId="Sadraj7">
    <w:name w:val="toc 7"/>
    <w:basedOn w:val="Normal"/>
    <w:next w:val="Normal"/>
    <w:autoRedefine/>
    <w:uiPriority w:val="39"/>
    <w:semiHidden/>
    <w:unhideWhenUsed/>
    <w:rsid w:val="007C505A"/>
    <w:pPr>
      <w:spacing w:after="0"/>
      <w:ind w:left="1320"/>
    </w:pPr>
    <w:rPr>
      <w:sz w:val="20"/>
      <w:szCs w:val="20"/>
      <w:lang w:eastAsia="en-US"/>
    </w:rPr>
  </w:style>
  <w:style w:type="paragraph" w:styleId="Sadraj8">
    <w:name w:val="toc 8"/>
    <w:basedOn w:val="Normal"/>
    <w:next w:val="Normal"/>
    <w:autoRedefine/>
    <w:uiPriority w:val="39"/>
    <w:semiHidden/>
    <w:unhideWhenUsed/>
    <w:rsid w:val="007C505A"/>
    <w:pPr>
      <w:spacing w:after="0"/>
      <w:ind w:left="1540"/>
    </w:pPr>
    <w:rPr>
      <w:sz w:val="20"/>
      <w:szCs w:val="20"/>
      <w:lang w:eastAsia="en-US"/>
    </w:rPr>
  </w:style>
  <w:style w:type="paragraph" w:styleId="Sadraj9">
    <w:name w:val="toc 9"/>
    <w:basedOn w:val="Normal"/>
    <w:next w:val="Normal"/>
    <w:autoRedefine/>
    <w:uiPriority w:val="39"/>
    <w:semiHidden/>
    <w:unhideWhenUsed/>
    <w:rsid w:val="007C505A"/>
    <w:pPr>
      <w:spacing w:after="0"/>
      <w:ind w:left="1760"/>
    </w:pPr>
    <w:rPr>
      <w:sz w:val="20"/>
      <w:szCs w:val="20"/>
      <w:lang w:eastAsia="en-US"/>
    </w:rPr>
  </w:style>
  <w:style w:type="character" w:customStyle="1" w:styleId="normaltextrun">
    <w:name w:val="normaltextrun"/>
    <w:basedOn w:val="Zadanifontodlomka"/>
    <w:rsid w:val="007C505A"/>
  </w:style>
  <w:style w:type="character" w:customStyle="1" w:styleId="eop">
    <w:name w:val="eop"/>
    <w:basedOn w:val="Zadanifontodlomka"/>
    <w:rsid w:val="007C505A"/>
  </w:style>
  <w:style w:type="character" w:customStyle="1" w:styleId="scx117507049">
    <w:name w:val="scx117507049"/>
    <w:basedOn w:val="Zadanifontodlomka"/>
    <w:rsid w:val="007C505A"/>
  </w:style>
  <w:style w:type="paragraph" w:customStyle="1" w:styleId="box453040">
    <w:name w:val="box_453040"/>
    <w:basedOn w:val="Normal"/>
    <w:rsid w:val="007C505A"/>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7C505A"/>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7C505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7C50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527331487">
      <w:bodyDiv w:val="1"/>
      <w:marLeft w:val="0"/>
      <w:marRight w:val="0"/>
      <w:marTop w:val="0"/>
      <w:marBottom w:val="0"/>
      <w:divBdr>
        <w:top w:val="none" w:sz="0" w:space="0" w:color="auto"/>
        <w:left w:val="none" w:sz="0" w:space="0" w:color="auto"/>
        <w:bottom w:val="none" w:sz="0" w:space="0" w:color="auto"/>
        <w:right w:val="none" w:sz="0" w:space="0" w:color="auto"/>
      </w:divBdr>
    </w:div>
    <w:div w:id="614021522">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rukturnifondovi.hr" TargetMode="External"/><Relationship Id="rId18" Type="http://schemas.openxmlformats.org/officeDocument/2006/relationships/hyperlink" Target="http://efondovi.mrrfeu.h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http://www.mzoip.hr/hr/otpad/strategije-planovi-i-programi.html" TargetMode="External"/><Relationship Id="rId17" Type="http://schemas.openxmlformats.org/officeDocument/2006/relationships/hyperlink" Target="http://www.strukturnifondovi.h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mailto:CEKOM@mingo.h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zoip.hr/hr/otpad/strategije-planovi-i-programi.html" TargetMode="External"/><Relationship Id="rId24" Type="http://schemas.openxmlformats.org/officeDocument/2006/relationships/hyperlink" Target="http://www.strukturnifondovi.hr/UserDocsImages/Strukturni%20fondovi%202014.%20&#8211;%202020/Vizualni%20identiteti/Upute%20za%20korisnike%20sredstava%202014%20-2020.pdf" TargetMode="External"/><Relationship Id="rId5" Type="http://schemas.openxmlformats.org/officeDocument/2006/relationships/webSettings" Target="webSettings.xml"/><Relationship Id="rId15" Type="http://schemas.openxmlformats.org/officeDocument/2006/relationships/hyperlink" Target="http://efondovi.mrrfeu.hr" TargetMode="External"/><Relationship Id="rId23" Type="http://schemas.openxmlformats.org/officeDocument/2006/relationships/hyperlink" Target="http://efondovi.mrrfeu.hr" TargetMode="External"/><Relationship Id="rId28" Type="http://schemas.openxmlformats.org/officeDocument/2006/relationships/fontTable" Target="fontTable.xml"/><Relationship Id="rId10" Type="http://schemas.openxmlformats.org/officeDocument/2006/relationships/hyperlink" Target="http://www.mzoip.hr/hr/otpad/strategije-planovi-i-programi.html" TargetMode="External"/><Relationship Id="rId19" Type="http://schemas.openxmlformats.org/officeDocument/2006/relationships/hyperlink" Target="mailto:branka.antunovic@mzoe.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s://www.dzs.hr/hrv/censuses/census2011/results/censustabshtm.htm" TargetMode="External"/><Relationship Id="rId2" Type="http://schemas.openxmlformats.org/officeDocument/2006/relationships/hyperlink" Target="https://vlada.gov.hr/UserDocsImages/Sjednice/2017/05%20svibanj/38%20sjednica%20VRH/38%20-%208.pdf" TargetMode="External"/><Relationship Id="rId1" Type="http://schemas.openxmlformats.org/officeDocument/2006/relationships/hyperlink" Target="http://www.strukturnifondovi.hr/UserDocsImages/Documents/Strukturni%20fondovi%202014.%20%E2%80%93%202020/01%20OPKK%202014-2020%20hrv%2027112014.docx" TargetMode="External"/><Relationship Id="rId5" Type="http://schemas.openxmlformats.org/officeDocument/2006/relationships/hyperlink" Target="http://efondovi.mrrfeu.hr" TargetMode="External"/><Relationship Id="rId4" Type="http://schemas.openxmlformats.org/officeDocument/2006/relationships/hyperlink" Target="http://www.strukturnifondovi.hr/UserDocsImages/Za%20web/Upute%20za%20prijavitelj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A9EF1-6A37-450A-ABD4-46124267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17705</Words>
  <Characters>100920</Characters>
  <Application>Microsoft Office Word</Application>
  <DocSecurity>0</DocSecurity>
  <Lines>841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Dukarić</dc:creator>
  <cp:keywords/>
  <dc:description/>
  <cp:lastModifiedBy>User</cp:lastModifiedBy>
  <cp:revision>3</cp:revision>
  <cp:lastPrinted>2018-01-11T12:37:00Z</cp:lastPrinted>
  <dcterms:created xsi:type="dcterms:W3CDTF">2018-11-22T10:37:00Z</dcterms:created>
  <dcterms:modified xsi:type="dcterms:W3CDTF">2018-11-22T10:37:00Z</dcterms:modified>
</cp:coreProperties>
</file>